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Renaissance in Italy, Volumes 1 and 2 eBook</w:t>
      </w:r>
    </w:p>
    <w:p>
      <w:pPr>
        <w:keepNext w:val="on"/>
        <w:widowControl w:val="on"/>
        <w:pBdr/>
        <w:spacing w:before="299" w:after="299" w:line="240" w:lineRule="auto"/>
        <w:ind w:left="0" w:right="0"/>
        <w:jc w:val="left"/>
        <w:outlineLvl w:val="1"/>
      </w:pPr>
      <w:r>
        <w:rPr>
          <w:b/>
          <w:color w:val="000000"/>
          <w:sz w:val="36"/>
          <w:szCs w:val="36"/>
        </w:rPr>
        <w:t xml:space="preserve">Renaissance in Italy, Volumes 1 and 2 by John Addington Symonds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10282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RENAISSANCE IN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THE SECOND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papacy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Tridentine</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Counter-Reformation—­Its Intellectual and Moral Character—­Causes of the Gradual Extinction of Renaissance Energy—­Transition from the Renaissance to the Catholic Revival—­New Religious Spirit in Italy—­Attitude of Italians toward German Reformation—­Oratory of Divine Love—­Gasparo Contarini and the Moderate Reformers—­New Religious Orders—­Paul </w:t>
      </w:r>
      <w:r>
        <w:rPr>
          <w:i/>
          <w:color w:val="000000"/>
          <w:sz w:val="24"/>
          <w:szCs w:val="24"/>
        </w:rPr>
        <w:t xml:space="preserve">iii</w:t>
      </w:r>
      <w:r>
        <w:rPr>
          <w:color w:val="000000"/>
          <w:sz w:val="24"/>
          <w:szCs w:val="24"/>
        </w:rPr>
        <w:t xml:space="preserve">.—­His early History and Education—­Political Attitude between France and Spain—­Creation of the Duchy of Parma—­Imminence of a General Council—­Review of previous Councils—­Paul’s Uneasiness—­Opens a Council at Trent in 1542—­Protestants virtually excluded, and Catholic Dogmas confirmed in the first Sessions—­Death of Paul in 1549—­Julius </w:t>
      </w:r>
      <w:r>
        <w:rPr>
          <w:i/>
          <w:color w:val="000000"/>
          <w:sz w:val="24"/>
          <w:szCs w:val="24"/>
        </w:rPr>
        <w:t xml:space="preserve">iii</w:t>
      </w:r>
      <w:r>
        <w:rPr>
          <w:color w:val="000000"/>
          <w:sz w:val="24"/>
          <w:szCs w:val="24"/>
        </w:rPr>
        <w:t xml:space="preserve">.—­Paul </w:t>
      </w:r>
      <w:r>
        <w:rPr>
          <w:i/>
          <w:color w:val="000000"/>
          <w:sz w:val="24"/>
          <w:szCs w:val="24"/>
        </w:rPr>
        <w:t xml:space="preserve">iv</w:t>
      </w:r>
      <w:r>
        <w:rPr>
          <w:color w:val="000000"/>
          <w:sz w:val="24"/>
          <w:szCs w:val="24"/>
        </w:rPr>
        <w:t xml:space="preserve">.—­Character and Ruling Passions of G. P. Caraffa—­His Futile Opposition to Spain—­Tyranny of His Nephews—­Their Downfall—­Paul devotes himself to Church Reform and the Inquisition—­Pius </w:t>
      </w:r>
      <w:r>
        <w:rPr>
          <w:i/>
          <w:color w:val="000000"/>
          <w:sz w:val="24"/>
          <w:szCs w:val="24"/>
        </w:rPr>
        <w:t xml:space="preserve">iv</w:t>
      </w:r>
      <w:r>
        <w:rPr>
          <w:color w:val="000000"/>
          <w:sz w:val="24"/>
          <w:szCs w:val="24"/>
        </w:rPr>
        <w:t xml:space="preserve">.—­His Minister Morone—­Diplomatic Temper of this Pope—­His Management of the Council—­Assistance rendered by his Nephew Carlo Borromeo—­Alarming State of Northern Europe—­The Council reopened at Trent in 1562—­Subsequent History of the Council—­It closes with a complete Papal Triumph in 1563—­Place of Pius </w:t>
      </w:r>
      <w:r>
        <w:rPr>
          <w:i/>
          <w:color w:val="000000"/>
          <w:sz w:val="24"/>
          <w:szCs w:val="24"/>
        </w:rPr>
        <w:t xml:space="preserve">iv</w:t>
      </w:r>
      <w:r>
        <w:rPr>
          <w:color w:val="000000"/>
          <w:sz w:val="24"/>
          <w:szCs w:val="24"/>
        </w:rPr>
        <w:t xml:space="preserve">. in History—­Pius V.—­The Inquisitor Pope—­Population of Rome—­Social Corruption—­Sale of Offices and Justice—­Tridentine Reforms depress Wealth—­Ascetic Purity of Manners becomes fashionable—­Catholic Reaction generates the Counter-Reformation—­Battle of Lepanto—­Gregory </w:t>
      </w:r>
      <w:r>
        <w:rPr>
          <w:i/>
          <w:color w:val="000000"/>
          <w:sz w:val="24"/>
          <w:szCs w:val="24"/>
        </w:rPr>
        <w:t xml:space="preserve">xiii</w:t>
      </w:r>
      <w:r>
        <w:rPr>
          <w:color w:val="000000"/>
          <w:sz w:val="24"/>
          <w:szCs w:val="24"/>
        </w:rPr>
        <w:t xml:space="preserve">.—­His Relatives—­Policy of enriching the Church at Expense of the Barons—­Brigandage in States of the Church—­Sixtus V.—­His Stern Justice—­Rigid Economy—­Great Public Works—­Taxation—­The City of Rome assumes its present form—­Nepotism in the Counter-Reformation Period—­Various Estimates of the Wealth accumulated by Papal Nephews—­Rise of Princely Roman Families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The inquisition and the Index.</w:t>
      </w:r>
    </w:p>
    <w:p>
      <w:pPr>
        <w:widowControl w:val="on"/>
        <w:pBdr/>
        <w:spacing w:before="0" w:after="0" w:line="240" w:lineRule="auto"/>
        <w:ind w:left="0" w:right="0"/>
        <w:jc w:val="left"/>
      </w:pPr>
      <w:r>
        <w:rPr>
          <w:color w:val="000000"/>
          <w:sz w:val="24"/>
          <w:szCs w:val="24"/>
        </w:rPr>
        <w:t xml:space="preserve">Different Spirit in the Holy Office and the Company of Jesus—­Both needed by the Counter-Reformation—­Heresy in the Early Church—­First Origins of the Inquisition in 1203—­S.  Dominic—­The Holy Office becomes a Dominican Institution—­Recognized by the Empire—­Its early Organization—­The Spanish Inquisition—­Founded in 1484—­How it differed from the earlier Apostolical Inquisition—­Jews, Moors, New Christians—­Organization and History of the Holy Office in Spain—­Torquemada and his Successors—­The Spanish Inquisition never introduced into Italy—­How the Roman Inquisition organized by Caraffa differed from it—­</w:t>
      </w:r>
      <w:r>
        <w:rPr>
          <w:i/>
          <w:color w:val="000000"/>
          <w:sz w:val="24"/>
          <w:szCs w:val="24"/>
        </w:rPr>
        <w:t xml:space="preserve">Autos da fe</w:t>
      </w:r>
      <w:r>
        <w:rPr>
          <w:color w:val="000000"/>
          <w:sz w:val="24"/>
          <w:szCs w:val="24"/>
        </w:rPr>
        <w:t xml:space="preserve"> in Rome—­Proscription of suspected Lutherans—­The Calabrian Waldenses—­Protestants at Locarno and Venice—­Digression on the Venetian Holy Office—­Persecution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Free Thought in Literature—­Growth of the Index Librorum Prohibitorum—­Sanction given to it by the Council of Trent—­The Roman Congregation of the Index—­Final Form of the Censorship of Books under Clement viii.—­Analysis of its Regulations—­Proscription of Heretical Books—­Correction of Texts—­Purgation and Castration—­Inquisitorial and Episcopal Licenses—­Working of the System of this Censorship in Italy—­Its long Delays—­Hostility to Sound Learning—­Ignorance of the Censors—­Interference with Scholars in their Work—­Terrorism of Booksellers—­Vatican Scheme for the Restoration of Christian Erudition—­Frustrated by the Tyranny of the Index—­Dishonesty of the Vatican Scholars—­Biblical Studies rendered nugatory by the Tridentine Decree on the Vulgate—­Decline of Learning in Universities—­Miserable Servitude of Professors—­Greek dies out—­Muretus and Manutius in Rome—­The Index and its Treatment of Political Works—­Machiavelli—­</w:t>
      </w:r>
      <w:r>
        <w:rPr>
          <w:i/>
          <w:color w:val="000000"/>
          <w:sz w:val="24"/>
          <w:szCs w:val="24"/>
        </w:rPr>
        <w:t xml:space="preserve">Ratio Status</w:t>
      </w:r>
      <w:r>
        <w:rPr>
          <w:color w:val="000000"/>
          <w:sz w:val="24"/>
          <w:szCs w:val="24"/>
        </w:rPr>
        <w:t xml:space="preserve">—­Encouragement of Literature on Papal Absolutism—­Sarpi’s Attitude—­Comparative Indifference of Rome to Books of Obscene or Immoral Tendency—­Bandello and Boccaccio—­Papal Attempts to control Intercourse of Italians with Heretics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The company of Jesus.</w:t>
      </w:r>
    </w:p>
    <w:p>
      <w:pPr>
        <w:widowControl w:val="on"/>
        <w:pBdr/>
        <w:spacing w:before="0" w:after="0" w:line="240" w:lineRule="auto"/>
        <w:ind w:left="0" w:right="0"/>
        <w:jc w:val="left"/>
      </w:pPr>
      <w:r>
        <w:rPr>
          <w:color w:val="000000"/>
          <w:sz w:val="24"/>
          <w:szCs w:val="24"/>
        </w:rPr>
        <w:t xml:space="preserve">Vast Importance of the Jesuits in the Counter-Reformation—­Ignatius Loyola—­His Youth—­Retreat at Manresa—­Journey to Jerusalem—­Studies in Spain and Paris—­First Formation of his Order at Sainte Barbe—­Sojourn at Venice—­Settlement at Rome—­Papal Recognition of the Order—­Its Military Character—­Absolutism of the General—­Devotion to the Roman Church—­Choice of Members—­Practical and Positive Aims of the Founder—­Exclusion of the Ascetic, Acceptance of the Worldly Spirit—­Review of the Order’s Rapid Extension over Europe—­Loyola’s Dealings with his Chief Lieutenants—­Propaganda—­The Virtue of Obedience—­The </w:t>
      </w:r>
      <w:r>
        <w:rPr>
          <w:i/>
          <w:color w:val="000000"/>
          <w:sz w:val="24"/>
          <w:szCs w:val="24"/>
        </w:rPr>
        <w:t xml:space="preserve">Exercitia Spiritualia</w:t>
      </w:r>
      <w:r>
        <w:rPr>
          <w:color w:val="000000"/>
          <w:sz w:val="24"/>
          <w:szCs w:val="24"/>
        </w:rPr>
        <w:t xml:space="preserve">—­Materialistic Imagination—­Intensity and Superficiality of Religious Training—­The Status of the Novice—­Temporal Coadjutors—­Scholastics—­Professed of the Three Vows—­Professed of the Four Vows—­The General—­Control exercised over him by his Assistants—­His Relation to the General Congregation—­Espionage a Part of the Jesuit System—­Advantageous Position of a Contented Jesuit—­The Vow of Poverty—­Houses of the Professed and Colleges—­The Constitutions and Declarations—­Problem of the </w:t>
      </w:r>
      <w:r>
        <w:rPr>
          <w:i/>
          <w:color w:val="000000"/>
          <w:sz w:val="24"/>
          <w:szCs w:val="24"/>
        </w:rPr>
        <w:t xml:space="preserve">Monita Secreta</w:t>
      </w:r>
      <w:r>
        <w:rPr>
          <w:color w:val="000000"/>
          <w:sz w:val="24"/>
          <w:szCs w:val="24"/>
        </w:rPr>
        <w:t xml:space="preserve">—­Reciprocal Relations of Rome and the Company—­Characteristics of Jesuit Education—­Direction of Consciences—­Moral Laxity—­Sarpi’s Critique—­Casuistry—­Interference in Affairs of State—­Instigation to Regicide and Political Conspiracy—­Theories of Church Supremacy—­Insurgence of the European Nations against the Company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Social and domestic morals I 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How did the Catholic Revival affect Italian Society?—­Difficulty of Answering this Question—­Frequency of Private Crimes of Violence—­Homicides and Bandits—­Savage Criminal Justice—­Paid Assassins—­Toleration of Outlaws—­Honorable Murder—­Example of the Lucchese Army—­State of the Convents—­The History of Virginia de Leyva—­Lucrezia Buonvisi—­The True Tale of the Cenci—­The Brothers of the House of Massimo—­Vittoria Accoramboni—­The Duchess of Palliano—­Wife-Murders—­The Family of Medici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Social and domestic morals:  Part ii.</w:t>
      </w:r>
    </w:p>
    <w:p>
      <w:pPr>
        <w:widowControl w:val="on"/>
        <w:pBdr/>
        <w:spacing w:before="240" w:after="240" w:line="240" w:lineRule="auto"/>
        <w:ind w:left="0" w:right="0"/>
        <w:jc w:val="left"/>
      </w:pPr>
      <w:r>
        <w:rPr>
          <w:color w:val="000000"/>
          <w:sz w:val="24"/>
          <w:szCs w:val="24"/>
        </w:rPr>
        <w:t xml:space="preserve">     Tales illustrative of Bravi and Banditti—­Cecco Bibboni—­Ambrogio</w:t>
      </w:r>
      <w:r>
        <w:rPr>
          <w:color w:val="000000"/>
          <w:sz w:val="24"/>
          <w:szCs w:val="24"/>
        </w:rPr>
        <w:br/>
        <w:t xml:space="preserve">     Tremazzi—­Lodovico dall’Armi—­Brigandage—­Piracy—­Plagues—­The</w:t>
      </w:r>
      <w:r>
        <w:rPr>
          <w:color w:val="000000"/>
          <w:sz w:val="24"/>
          <w:szCs w:val="24"/>
        </w:rPr>
        <w:br/>
        <w:t xml:space="preserve">     Plagues of Milan, Venice, Piedmont—­Persecution of the</w:t>
      </w:r>
      <w:r>
        <w:rPr>
          <w:color w:val="000000"/>
          <w:sz w:val="24"/>
          <w:szCs w:val="24"/>
        </w:rPr>
        <w:br/>
        <w:t xml:space="preserve">     Untori—­Moral State of the Proletariate—­Witchcraft—­Its Italian</w:t>
      </w:r>
      <w:r>
        <w:rPr>
          <w:color w:val="000000"/>
          <w:sz w:val="24"/>
          <w:szCs w:val="24"/>
        </w:rPr>
        <w:br/>
        <w:t xml:space="preserve">     Features—­History of Giacomo Centini</w:t>
      </w:r>
    </w:p>
    <w:p>
      <w:pPr>
        <w:widowControl w:val="on"/>
        <w:pBdr/>
        <w:spacing w:before="240" w:after="240" w:line="240" w:lineRule="auto"/>
        <w:ind w:left="0" w:right="0"/>
        <w:jc w:val="left"/>
      </w:pPr>
      <w:r>
        <w:rPr>
          <w:b/>
          <w:color w:val="000000"/>
          <w:sz w:val="24"/>
          <w:szCs w:val="24"/>
        </w:rPr>
        <w:t xml:space="preserve">RENAISSANCE IN ITALY.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hegemony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Italy in the Renaissance—­The Five Great Powers—­The Kingdom of Naples—­The Papacy—­The Duchy of Milan—­Venice—­The Florentine Republic—­Wars of Invasion closed by the Sack of Rome in 1527—­Concordat between Clement </w:t>
      </w:r>
      <w:r>
        <w:rPr>
          <w:i/>
          <w:color w:val="000000"/>
          <w:sz w:val="24"/>
          <w:szCs w:val="24"/>
        </w:rPr>
        <w:t xml:space="preserve">vii</w:t>
      </w:r>
      <w:r>
        <w:rPr>
          <w:color w:val="000000"/>
          <w:sz w:val="24"/>
          <w:szCs w:val="24"/>
        </w:rPr>
        <w:t xml:space="preserve">. and Charles V.—­Treaty of Barcelona and Paix des Dames—­Charles lands at Genoa—­His Journey to Bologna—­Entrance into Bologna and Reception by Clement—­Mustering of Italian Princes—­Francesco Sforza replaced in the Duchy of Milan—­Venetian Embassy—­Italian League signed on Christmas Eve, 1529—­Florence alone excluded—­The Siege of Florence pressed by the Prince of Orange—­Charles’s Coronation as King of Italy and Holy Roman Emperor—­The Significance of this Ceremony at Bologna—­Ceremony in S. Petronio—­Settlement of the Duchy of Ferrara—­Men of Letters and Arts at Bologna—­The Emperor’s Use of the Spanish Habit—­Charles and Clement leave Bologna in March, 1530—­Review of the Settlement of Italy effected by Emperor and Pope—­Extinction of Republics—­Subsequent Absorption of Ferrara and Urbino into the Papal States—­Savoy becomes an Italian Power—­Period between Charles’s Coronation and the Peace of Cateau Cambresis in 1559—­Economical and Social Condition of the Italians under Spanish Hegemony—­The Nation still Exists in Separate Communities—­Intellectual Conditions—­Predominance of Spain and Rome—­Both Cosmopolitan Powers—­Leveling down of the Component Portions of the Nation in a Common Servitude—­The Evils of Spanish Rule.</w:t>
      </w:r>
    </w:p>
    <w:p>
      <w:pPr>
        <w:widowControl w:val="on"/>
        <w:pBdr/>
        <w:spacing w:before="240" w:after="240" w:line="240" w:lineRule="auto"/>
        <w:ind w:left="0" w:right="0"/>
        <w:jc w:val="left"/>
      </w:pPr>
      <w:r>
        <w:rPr>
          <w:color w:val="000000"/>
          <w:sz w:val="24"/>
          <w:szCs w:val="24"/>
        </w:rPr>
        <w:t xml:space="preserve">In the first volume of my book on </w:t>
      </w:r>
      <w:r>
        <w:rPr>
          <w:i/>
          <w:color w:val="000000"/>
          <w:sz w:val="24"/>
          <w:szCs w:val="24"/>
        </w:rPr>
        <w:t xml:space="preserve">Renaissance in Italy</w:t>
      </w:r>
      <w:r>
        <w:rPr>
          <w:color w:val="000000"/>
          <w:sz w:val="24"/>
          <w:szCs w:val="24"/>
        </w:rPr>
        <w:t xml:space="preserve"> I attempted to set forth the political and social phases through which the Italians passed before their principal States fell into the hands of despots, and to explain the conditions of mutual jealousy and military feebleness which exposed those States to the assaults of foreign armies at the close of the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year 1494, when Charles VIII. of France, at Lodovico Sforza’s invitation, crossed the Alps to make good his claim on Naples, the peninsula was Independent.  Internal peace had prevailed for a period of nearly fifty years.  An equilibrium had been established between the five great native Powers, which secured the advantages of confederation and diplomatic interaction.</w:t>
      </w:r>
    </w:p>
    <w:p>
      <w:pPr>
        <w:widowControl w:val="on"/>
        <w:pBdr/>
        <w:spacing w:before="240" w:after="240" w:line="240" w:lineRule="auto"/>
        <w:ind w:left="0" w:right="0"/>
        <w:jc w:val="left"/>
      </w:pPr>
      <w:r>
        <w:rPr>
          <w:color w:val="000000"/>
          <w:sz w:val="24"/>
          <w:szCs w:val="24"/>
        </w:rPr>
        <w:t xml:space="preserve">While using the word confederation, I do not, of course, imply that anything similar to the federal union of Switzerland or of North America existed in Italy.  The contrary is proved by patent facts.  On a miniature scale, Italy then displayed political conditions analogous to those which now prevail in Europe.  The parcels of the nation adopted different forms of self-government, sought divers foreign alliances, and owed no allegiance to any central legislative or administrative body.  I therefore speak of the Italian confederation only in the same sense as Europe may now be called a confederation of kindred races.</w:t>
      </w:r>
    </w:p>
    <w:p>
      <w:pPr>
        <w:widowControl w:val="on"/>
        <w:pBdr/>
        <w:spacing w:before="240" w:after="240" w:line="240" w:lineRule="auto"/>
        <w:ind w:left="0" w:right="0"/>
        <w:jc w:val="left"/>
      </w:pPr>
      <w:r>
        <w:rPr>
          <w:color w:val="000000"/>
          <w:sz w:val="24"/>
          <w:szCs w:val="24"/>
        </w:rPr>
        <w:t xml:space="preserve">In the year 1630, when Charles V. (of Austria and Spain) was crowned Emperor at Bologna, this national independence had been irretrievably lost by the Italians.  This confederation of evenly-balanced Powers was now exchanged for servitude beneath a foreign monarchy, and for subjection to a cosmopolitan elective priesthood.</w:t>
      </w:r>
    </w:p>
    <w:p>
      <w:pPr>
        <w:widowControl w:val="on"/>
        <w:pBdr/>
        <w:spacing w:before="240" w:after="240" w:line="240" w:lineRule="auto"/>
        <w:ind w:left="0" w:right="0"/>
        <w:jc w:val="left"/>
      </w:pPr>
      <w:r>
        <w:rPr>
          <w:color w:val="000000"/>
          <w:sz w:val="24"/>
          <w:szCs w:val="24"/>
        </w:rPr>
        <w:t xml:space="preserve">The history of social, intellectual, and moral conditions in Italy during the seventy years of the sixteenth century which followed Charles’s coronation at Bologna, forms the subject of this work; but before entering upon these topics it will be well to devote one chapter to considering with due brevity the partition of Italy into five States in 1494, the dislocation of this order by the wars between Spain and France for supremacy, the position in which the same States found themselves respectively at the termination of those wars in 1527, and the new settlement of the peninsula effected by Charles V. in 1529-30.</w:t>
      </w:r>
    </w:p>
    <w:p>
      <w:pPr>
        <w:widowControl w:val="on"/>
        <w:pBdr/>
        <w:spacing w:before="240" w:after="240" w:line="240" w:lineRule="auto"/>
        <w:ind w:left="0" w:right="0"/>
        <w:jc w:val="left"/>
      </w:pPr>
      <w:r>
        <w:rPr>
          <w:color w:val="000000"/>
          <w:sz w:val="24"/>
          <w:szCs w:val="24"/>
        </w:rPr>
        <w:t xml:space="preserve">The five members of the Italian federation in 1494 were the kingdom of Naples, the Papacy, the Duchy of Milan, and the Republics of Venice and Florence.  Round them, in various relations of amity or hostility, were grouped these minor Powers:  the Republics of Genoa, Lucca, Siena; the Duchy of Ferrara, including Modena and Reggio; the Marquisates of Mantua and Montferrat; and the Duchy of Urbino.  For our immediate purpose it is not worth taking separate account of the Republic of Pisa, which was practically though not thoroughly enslaved by Florence; or of the despots in the cities of Romagna, the March.  Umbria, and the Patrimony of S. Peter, who were being gradually absorbed into the Papal sovereignty.  Nor need we at present notice Savoy, Piemonte, and Saluzzo.  Although these north-western provinces were all-important through the period of Franco-Spanish wars, inasmuch as they opened the gate of Italy to French armies, and supplied those armies with a base for military operations, the Duchy of Savoy had not yet become an exclusively Italian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kingdom of Naples, on the death of Alfonso the Magnanimous in 1458, had been separated from Sicily, and passed by testamentary appointment to his natural son Ferdinand.  The bastard Aragonese dynasty was Italian in its tastes and interests, though unpopular both with the barons of the realm and with the people, who in their restlessness were ready to welcome any foreign deliverer from its oppressive yoke.  This state of general discontent rendered the revival of the old Angevine party, and their resort to French aid, a source of peril to the monarchy.  It also served as a convenient fulcrum for the ambitious schemes of conquest which the princes of the House of Aragon in Spain began to entertain.  In territorial extent the kingdom of Naples was the most considerable parcel of the Italian community.  It embraced the whole of Calabria, Apulia, the Abruzzi, and the Terra di Lavoro; marching on its northern boundary with the Papal States, and having no other neighbors.  But though so large and so compact a State, the semifeudal system of government which had obtained in Naples since the first conquest of the country by the Normans, the nature of its population, and the savage dynastic wars to which it had been constantly exposed, rendered it more backward in civilization than the northern and central provinces.</w:t>
      </w:r>
    </w:p>
    <w:p>
      <w:pPr>
        <w:widowControl w:val="on"/>
        <w:pBdr/>
        <w:spacing w:before="240" w:after="240" w:line="240" w:lineRule="auto"/>
        <w:ind w:left="0" w:right="0"/>
        <w:jc w:val="left"/>
      </w:pPr>
      <w:r>
        <w:rPr>
          <w:color w:val="000000"/>
          <w:sz w:val="24"/>
          <w:szCs w:val="24"/>
        </w:rPr>
        <w:t xml:space="preserve">The Papacy, after the ending of the schism and the settlement of Nicholas V. at Rome in 1447, gradually tended to become an Italian sovereignty.  During the residence of the Popes at Avignon, and the weakness of the Papal See which followed in the period of the Councils (Pisa, Constance, and Basel), it had lost its hold not only on the immediate neighborhood of Rome, but also on its outlying possessions in Umbria, the Marches of Ancona, and the Exarchate of Ravenna.  The great Houses of Colonna and Orsini asserted independence in their principalities.  Bologna and Perugia pretended to republican government under the shadow of noble families; Bentivogli, Bracci, Baglioni.  Imola, Faenza, Forli, Rimini, Pesaro, Urbino, Camerino, Citta di Castello, obeyed the rule of tyrants, who were practically lords of these cities though they bore the titles of Papal vicars, and who maintained themselves in wealth and power by exercising the profession of </w:t>
      </w:r>
      <w:r>
        <w:rPr>
          <w:i/>
          <w:color w:val="000000"/>
          <w:sz w:val="24"/>
          <w:szCs w:val="24"/>
        </w:rPr>
        <w:t xml:space="preserve">condottieri</w:t>
      </w:r>
      <w:r>
        <w:rPr>
          <w:color w:val="000000"/>
          <w:sz w:val="24"/>
          <w:szCs w:val="24"/>
        </w:rPr>
        <w:t xml:space="preserve">.  It was the chief object of the Popes, after they were freed from the pressing perils of General Councils, and were once more settled in their capital and recognized as sovereigns by the European Powers, to subdue their vassals and consolidate their provinces into a homogeneous kingdom.  This plan was conceived and carried out by a succession of vigorous and unscrupulous Pontiffs—­Sixtus IV., Alexander VI., Julius II., and Leo X.—­throughout the period of distracting foreign wars which agitated Italy.  They followed for the most part one line of policy, which was to place the wealth and authority of the Holy See at the disposal of their relatives, Riarios, Delia Roveres, Borgias, and Medici.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Their military delegates, among whom the most efficient captain was the terrible Cesare Borgia, had full power to crush the liberties of cities, exterminate the dynasties of despots, and reduce refractory districts to the Papal sway.  For these services they were rewarded with ducal and princely titles, with the administration of their conquests, and with the investiture of fiefs as vassals of the Church.  The system had its obvious disadvantages.  It tended to indecent nepotism; and as Pope succeeded Pope at intervals of a few years, each bent on aggrandizing his own family at the expense of those of his predecessors and the Church, the ecclesiastical States were kept in a continual ferment of expropriation and internal revolution.  Yet it is difficult to conceive how a spiritual Power like the Papacy could have solved the problem set before it of becoming a substantial secular sovereignty, without recourse to this ruinous method.  The Pope, a lonely man upon an ill-established throne, surrounded by rivals whom his elevation had disappointed, was compelled to rely on the strong arm of adventurers with whose interests his own were indissolubly connected.  The profits of all these schemes of egotistical rapacity eventually accrued, not to the relatives of the Pontiffs; none of whom, except the Delia Roveres in Urbino, founded a permanent dynasty at this period; but to the Holy See.  Julius II., for example, on his election in 1503, entered into possession of all that Cesare Borgia had attempted to grasp for his own use.  He found the Orsini and Colonna humbled, Romagna reduced to submission; and he carried on the policy of conquest by trampling out the liberties of Bologna and Perugia, recovering the cities held by Venice on the coast of Ravenna, and extending his sway over Emilia.  The martial energy of Julius added Parma and Piacenza to the States of the Church, and detached Modena and Reggio from the Duchy of Ferrara.  These new cities were gained by force; but Julius pretended that they formed part of the Exarchate of Ravenna, which had been granted to his predecessors by Pepin and Charles the Great.  He pursued the Papal line of conquest in a nobler spirit than his predecessors, not seeking to advance his relatives so much as to reinstate the Church in her dominions.  But he was reckless in the means employed to secure this object.  Italy was devastated by wars stirred up, and by foreign armies introduced, in order that the Pope might win a point in the great game of ecclesiastical aggrandizement.  That his successor, Leo X., reverted to the former plan of carving principalities for his relatives out of the possessions of their neighbors and the Church, may be counted among the most important causes of the final ruin of Italian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Of the Duchy of Milan it is not necessary to speak at any great length, although the wars between France and Spain were chiefly carried on for its possession.  It had been formed into a compact domain, of comparatively small extent, but of vast commercial and agricultural resources, by the two dynasties of Visconti and Sforza.  In 1494 Lodovico Sforza, surnamed Il Moro, ruled Milan for his nephew, the titular Duke, whom he kept in gilded captivity, and whom he eventually murdered.  In order to secure his usurped authority, this would-be Machiavelli thought it prudent to invite Charles VIII. into Italy.  Charles was to assert his right to the throne of Naples.  Lodovico was to be established in the Duchy of Milan.  All his subsequent troubles arose from this transaction.  Charles came, conquered, and returned to France, disturbing the political equilibrium of the Italian States, and founding a disastrous precedent for future foreign interference.  His successor in the French kingdom, Louis XII., believed he had a title to the Duchy of Milan through his grandmother Valentina, daughter of Gian Galeazzo Visconti.  The claim was not a legal one; for in the investiture of the Duchy females were excluded.  It sufficed, however, to inflame the cupidity of Louis; and while he was still but Duke of Orleans, with no sure prospect of inheriting the crown of France, he seems to have indulged the fancy of annexing Milan.  No sooner had he ascended the French throne than he began to act upon this ambition.  He descended into Lombardy, overran the Milanese, sent Lodovico Sforza to die in a French prison, and initiated the duel between Spain and France for mastery, which ended with the capture of Francis I. at Pavia, and his final cession of all rights over Italy to Charles V. by the Treaty of Cambray.</w:t>
      </w:r>
    </w:p>
    <w:p>
      <w:pPr>
        <w:widowControl w:val="on"/>
        <w:pBdr/>
        <w:spacing w:before="240" w:after="240" w:line="240" w:lineRule="auto"/>
        <w:ind w:left="0" w:right="0"/>
        <w:jc w:val="left"/>
      </w:pPr>
      <w:r>
        <w:rPr>
          <w:color w:val="000000"/>
          <w:sz w:val="24"/>
          <w:szCs w:val="24"/>
        </w:rPr>
        <w:t xml:space="preserve">Of all the republics which had conferred luster upon Italy in its mediaeval period of prosperity Venice alone remained independent.  She never submitted to a tyrant; and her government, though growing yearly more closely oligarchical, was acknowledged to be just and liberal.  During the centuries of her greatest power Venice hardly ranked among Italian States.  It had been her policy to confine herself to the lagoons and to the extension of her dominion over the Levant.  In the fifteenth century, however, this policy was abandoned.  Venice first possessed herself of Padua, by exterminating the despotic House of Carrara; next of Verona, by destroying the Scala dynasty.  Subsequently, during the long dogeship of Francesco Foscari (1423-1457), she devoted herself in good earnest to the acquisition of territory upon the mainland.  Then she entered as a Power of the first magnitude into the system of purely Italian politics.  The Republic of S. Mark owned the sea coast of the Adriatic from Aquileia to the mouths of the Po; and her Lombard dependencies stretched as far as Bergamo westward.  Her Italian neighbors were, therefore, the Duchy of Milan, the little Marquisate of Mantua, and the Duchy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Ferrara.  When Constantinople fell in 1453, Venice was still more tempted to pursue this new policy of Italian aggrandizement.  Meanwhile her growing empire seemed to menace the independence of less wealthy neighbors.  The jealousy thus created and the cupidity which brought her into collision with Julius II. in 1508, exposed Venice to the crushing blow inflicted on her power by the combined forces of Europe in the war of the League of Cambray.  From this blow, as well as from the simultaneous decline of their Oriental and Levantine commerce, the Venetians never recovered.
</w:t>
      </w:r>
    </w:p>
    <w:p>
      <w:pPr>
        <w:widowControl w:val="on"/>
        <w:pBdr/>
        <w:spacing w:before="240" w:after="240" w:line="240" w:lineRule="auto"/>
        <w:ind w:left="0" w:right="0"/>
        <w:jc w:val="left"/>
      </w:pPr>
      <w:r>
        <w:rPr>
          <w:color w:val="000000"/>
          <w:sz w:val="24"/>
          <w:szCs w:val="24"/>
        </w:rPr>
        <w:t xml:space="preserve">When we turn to the Florentines, we find that at the same epoch, 1494, their ancient republican constitution had been fatally undermined by the advances of the family of Medici towards despotism.  Lorenzo de’Medici, who enjoyed the credit of maintaining the equilibrium of Italy by wise diplomacy, had lately died.  He left his son Piero, a hot-headed and rash young man, to control the affairs of the commonwealth, as he had previously controlled them, with a show of burgherlike equality, but with the reality of princely power.  Another of his sons, Giovanni, received the honor of the Cardinalship.  The one was destined to compromise the ascendency of his family in Florence for a period of eighteen years, the other was destined to re-establish that ascendency on a new and more despotic basis.  Piero had not his father’s prudence, and could not maintain himself in the delicate position of a commercial and civil tyrant.  During the disturbances caused by the invasion of Charles VIII. he was driven with all his relatives into exile.  The Medici were restored in 1512, after the battle of Ravenna, by Spanish troops, at the petition of the Cardinal Giovanni.  The elevation of this man to the Papacy in 1513 enabled him to plant two of his nephews, as rulers, in Florence, and to pave the way whereby a third eventually rose to the dignity of the tiara.  Clement VII. finally succeeded in rendering Florence subject to the Medici, by extinguishing the last sparks of republican opposition, and by so modifying the dynastic protectorate of his family that it was easily converted into a titular Grand Duchy.</w:t>
      </w:r>
    </w:p>
    <w:p>
      <w:pPr>
        <w:widowControl w:val="on"/>
        <w:pBdr/>
        <w:spacing w:before="240" w:after="240" w:line="240" w:lineRule="auto"/>
        <w:ind w:left="0" w:right="0"/>
        <w:jc w:val="left"/>
      </w:pPr>
      <w:r>
        <w:rPr>
          <w:color w:val="000000"/>
          <w:sz w:val="24"/>
          <w:szCs w:val="24"/>
        </w:rPr>
        <w:t xml:space="preserve">The federation of these five Powers had been artificially maintained during the half century of Italy’s highest intellectual activity.  That was the epoch when the Italians nearly attained to coherence as a nation, through common interests in art and humanism, and by the complicated machinery of diplomatic relations.  The federation perished when foreign Powers chose Lombardy and Naples for their fields of battle.  The disasters of the next thirty-three years (1494-1527) began in earnest on the day when Louis XII. claimed Milan and the Regno.  He committed his first mistake by inviting Ferdinand the Catholic to share in the partition of Naples.  That province was easily conquered; but Ferdinand retained the whole spoils for himself, securing a large Italian dependency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magnificent basis of operations for the Spanish Crown.  Then Louis made a second mistake by proposing to the visionary Emperor Maximilian that he should aid France in subjugating Venice.  We have few instances on record of short-sighted diplomacy to match the Treaties of Granada and Blois (1501 and 1504), through which this monarch, acting rather as a Duke of Milan than a King of France, complicated his Italian schemes by the introduction of two such dangerous allies as the Austrian Emperor and the Spanish sovereign, while the heir of both was in his cradle—­that fatal child of fortune Charles.
</w:t>
      </w:r>
    </w:p>
    <w:p>
      <w:pPr>
        <w:widowControl w:val="on"/>
        <w:pBdr/>
        <w:spacing w:before="240" w:after="240" w:line="240" w:lineRule="auto"/>
        <w:ind w:left="0" w:right="0"/>
        <w:jc w:val="left"/>
      </w:pPr>
      <w:r>
        <w:rPr>
          <w:color w:val="000000"/>
          <w:sz w:val="24"/>
          <w:szCs w:val="24"/>
        </w:rPr>
        <w:t xml:space="preserve">The stage of Italy was now prepared for a conflict which in no wise interested her prosperous cities and industrious population.  Spain, France, Germany, with their Swiss auxiliaries, had been summoned upon various pretexts to partake of the rich prey she offered.  Patriots like Machiavelli perceived too late the suicidal self-indulgence which, by substituting mercenary troops for national militia, and by accustoming selfish tyrants to rely on foreign aid, had exposed the Italians defenceless to the inroads of their warlike neighbors.  Whatever parts the Powers of Italy might play, the game was really in the hands of French, Spanish, and German invaders.  Meanwhile the mutual jealousies and hatreds of those Powers, kept in check by no tie stronger than diplomacy, prevented them from forming any scheme of common action.  One great province (Naples) had fallen into Spanish hands; another (Milan) lay open through the passes of the Alps to France.  The Papacy, in the center, manipulated these two hostile foreign forces with some advantage to itself, but with ever-deepening disaster for the race.  As in the days of Guelf and Ghibelline, so now again the nation was bisected.  The contest between French and Spanish factions became cruel.  Personal interests were substituted for principles; cross-combinations perplexed the real issues of dispute; while one sole fact emerged into distinctness—­that, whatever happened, Italy must be the spoil of the victorious duelist.</w:t>
      </w:r>
    </w:p>
    <w:p>
      <w:pPr>
        <w:widowControl w:val="on"/>
        <w:pBdr/>
        <w:spacing w:before="240" w:after="240" w:line="240" w:lineRule="auto"/>
        <w:ind w:left="0" w:right="0"/>
        <w:jc w:val="left"/>
      </w:pPr>
      <w:r>
        <w:rPr>
          <w:color w:val="000000"/>
          <w:sz w:val="24"/>
          <w:szCs w:val="24"/>
        </w:rPr>
        <w:t xml:space="preserve">The practical termination of this state of things arrived in the battle of Pavia, when Francis was removed as a prisoner to Madrid, and in the sack of Rome, when the Pope was imprisoned in the Castle of S. Angelo.  It was then found that the laurels and the profit of the bloody contest remained with the King of Spain.  What the people suffered from the marching and countermarching of armies, from the military occupations of towns, from the desolation of rural districts, from ruinous campaigns and sanguinary battles, from the pillage of cities and the massacres of their inhabitants, can best be read in Burigozzo’s </w:t>
      </w:r>
      <w:r>
        <w:rPr>
          <w:i/>
          <w:color w:val="000000"/>
          <w:sz w:val="24"/>
          <w:szCs w:val="24"/>
        </w:rPr>
        <w:t xml:space="preserve">Chronicle of Milan</w:t>
      </w:r>
      <w:r>
        <w:rPr>
          <w:color w:val="000000"/>
          <w:sz w:val="24"/>
          <w:szCs w:val="24"/>
        </w:rPr>
        <w:t xml:space="preserve">, in the details of the siege of Brescia and the destruction of Pavia, in the </w:t>
      </w:r>
      <w:r>
        <w:rPr>
          <w:i/>
          <w:color w:val="000000"/>
          <w:sz w:val="24"/>
          <w:szCs w:val="24"/>
        </w:rPr>
        <w:t xml:space="preserve">Chronicle of Prato</w:t>
      </w:r>
      <w:r>
        <w:rPr>
          <w:color w:val="000000"/>
          <w:sz w:val="24"/>
          <w:szCs w:val="24"/>
        </w:rPr>
        <w:t xml:space="preserve">, and in the several annals of the sack of Rome.  The exhaustion of the country seemed complete; the spirit of the people was broken.  But what soon afterwards became apparent,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1527 might have been thought incredible, was that the single member of the Italian union which profited by these apocalyptic sufferings of the nation, was the Papacy.  Clement VII., imprisoned in the Castle of S. Angelo, forced day and night to gaze upon his capital in flames and hear the groans of tortured Romans, emerged the only vigorous survivor of the five great Powers on whose concert Italian independence had been founded.  Instead of being impaired, the position of the Papacy had been immeasurably improved.  Owing to the prostration of Italy, there was now no resistance to the Pope’s secular supremacy within the limits of his authorized dominion.  The defeat of France and the accession of a Spanish monarch to the Empire guaranteed peace.  No foreign force could levy armies or foment uprisings in the name of independence.  Venice had been stunned and mutilated by the League of Cambray.  Florence had been enslaved after the battle of Ravenna.  Milan had been relinquished, out-worn, and depopulated, to the nominal ascendency of an impotent Sforza.  Naples was a province of the Spanish monarchy.  The feudal vassals and the subject cities of the Holy See had been ground and churned together by a series of revolutions unexampled even in the mediaeval history of the Italian communes.  If, therefore, the Pope could come to terms with the King of Spain for the partition of supreme authority in the peninsula, they might henceforward share the mangled remains of the Italian prey at peace together.  This is precisely what they resolved on doing.  The basis of their agreement was laid in the Treaty of Barcelona in 1529.  It was ratified and secured by the Treaty of Cambray in the same year.  By the former of these compacts Charles and Clement swore friendship.  Clement promised the Imperial crown and the investiture of Naples to the King of Spain.  Charles agreed to reinstate the Pope in Emilia, which had been seized from Ferrara by Julius II.; to procure the restoration of Ravenna and Cervia by the Venetians; to subdue Florence to the House of Medici; and to bestow the hand of his natural daughter Margaret of Austria on Clement’s bastard nephew Alessandro, who was already designated ruler of the city.  By the Treaty of Cambray Francis I. relinquished his claims on Italy and abandoned his Italian supporters without conditions, receiving in exchange the possession of Burgundy.  The French allies who were sacrificed on this occasion by the Most Christian to the Most Catholic Monarch consisted of the Republics of Venice and Florence, the Dukes of Milan and Ferrara, the princely Houses of Orsini and Fregosi in Rome and Genoa, together with the Angevine nobles in the realm of Naples.  The Paix des Dames, as this act of capitulation was called (since it had been drawn up in private conclave by Louise of Savoy and Margaret of Austria, the mother and the aunt of the two signatories), was a virtual acknowledgment of the fact that French influence in Italy was at an end.[1]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surrender of Italy by Francis made it necessary that Charles V. should put in order the vast estates to which he now succeeded as sole master.  He was, moreover, Emperor Elect; and he judged this occasion good for assuming the two crowns according to antique custom.  Accordingly in July, 1529, he caused Andrea Doria to meet him at Barcelona, crossed the Mediterranean in a rough passage of fourteen days, landed at Genoa on August 12, and proceeded by Piacenza, Parma and Modena to Bologna, where Clement VII. was already awaiting him.  The meeting of Charles and Clement at Bologna was so solemn an event in Italian history, and its results were so important for the several provinces of the peninsula, that I may be excused for enlarging at some length upon this episode.</w:t>
      </w:r>
    </w:p>
    <w:p>
      <w:pPr>
        <w:widowControl w:val="on"/>
        <w:pBdr/>
        <w:spacing w:before="240" w:after="240" w:line="240" w:lineRule="auto"/>
        <w:ind w:left="0" w:right="0"/>
        <w:jc w:val="left"/>
      </w:pPr>
      <w:r>
        <w:rPr>
          <w:color w:val="000000"/>
          <w:sz w:val="24"/>
          <w:szCs w:val="24"/>
        </w:rPr>
        <w:t xml:space="preserve">[Footnote 1:  It is significant for the future of Italy that both the ladies who drew up this agreement were connected with Savoy.  Louise, Duchess of Angouleme, was a daughter of the house.  Margaret, daughter of Maximilian, was Duchess Dowager of Savoy.]</w:t>
      </w:r>
    </w:p>
    <w:p>
      <w:pPr>
        <w:widowControl w:val="on"/>
        <w:pBdr/>
        <w:spacing w:before="240" w:after="240" w:line="240" w:lineRule="auto"/>
        <w:ind w:left="0" w:right="0"/>
        <w:jc w:val="left"/>
      </w:pPr>
      <w:r>
        <w:rPr>
          <w:color w:val="000000"/>
          <w:sz w:val="24"/>
          <w:szCs w:val="24"/>
        </w:rPr>
        <w:t xml:space="preserve">With pomp and pageantry it closed an age of unrivaled intellectual splendor and of unexampled sufferings through war.  By diplomacy and debate it prescribed laws for a new age of unexpected ecclesiastical energy and of national peace procured at the price of slavery.  Illustrious survivors from the period of the pagan Renaissance met here with young men destined to inaugurate the Catholic Revival.  The compact struck between Emperor and Pope in private conferences, laid a basis for that firm alliance between Spain and Rome which seriously influenced the destinies of Europe.  Finally, this was the last occasion upon which a modern Caesar received the iron and golden crowns in Italy from the hands of a Roman Pontiff.  The fortunate inheritor of Spain, the Two Sicilies, Austria and the Low Countries, who then assumed them both at the age of twenty-nine, was not only the last who wielded the Imperial insignia with imperial authority, but was also a far more formidable potentate in Italy than any of his predecessors since Charles the Great had been.[2]</w:t>
      </w:r>
    </w:p>
    <w:p>
      <w:pPr>
        <w:widowControl w:val="on"/>
        <w:pBdr/>
        <w:spacing w:before="240" w:after="240" w:line="240" w:lineRule="auto"/>
        <w:ind w:left="0" w:right="0"/>
        <w:jc w:val="left"/>
      </w:pPr>
      <w:r>
        <w:rPr>
          <w:color w:val="000000"/>
          <w:sz w:val="24"/>
          <w:szCs w:val="24"/>
        </w:rPr>
        <w:t xml:space="preserve">[Footnote 2:  In what follows regarding Charles V. at Bologna I am greatly indebted to Giordani’s laboriously compiled volume:  </w:t>
      </w:r>
      <w:r>
        <w:rPr>
          <w:i/>
          <w:color w:val="000000"/>
          <w:sz w:val="24"/>
          <w:szCs w:val="24"/>
        </w:rPr>
        <w:t xml:space="preserve">Della Venuta e Dimora in Bologna del Sommo Pont.  Clemente VII. etc.</w:t>
      </w:r>
      <w:r>
        <w:rPr>
          <w:color w:val="000000"/>
          <w:sz w:val="24"/>
          <w:szCs w:val="24"/>
        </w:rPr>
        <w:t xml:space="preserve"> (Bologna, 1832).]</w:t>
      </w:r>
    </w:p>
    <w:p>
      <w:pPr>
        <w:widowControl w:val="on"/>
        <w:pBdr/>
        <w:spacing w:before="240" w:after="240" w:line="240" w:lineRule="auto"/>
        <w:ind w:left="0" w:right="0"/>
        <w:jc w:val="left"/>
      </w:pPr>
      <w:r>
        <w:rPr>
          <w:color w:val="000000"/>
          <w:sz w:val="24"/>
          <w:szCs w:val="24"/>
        </w:rPr>
        <w:t xml:space="preserve">That Charles should have employed the galleys of Doria for the transhipment of his person, suite, and military escort from Barcelona, deserves a word of comment.  Andrea Doria had been bred in the service of the French crown, upon which Genoa was in his youth dependent.  He formed a navy of decisive preponderance in the western Mediterranean, and in return for services rendered to Francis in the Neapolitan campaign of 1528, he demanded the liberation of his native city.  When this was refused, Doria transferred his allegiance to the Spaniard, surprised Genoa and reinstated the republic, magnanimously refusing to secure its tyranny for himself or even to set the ducal cap upon his head.  Charles invested him with the principality of Melfi and made him a Grandee of Spain.  By this series of events Genoa was prepared to accept the yoke of Spanish influence and customs, which pressed so heavily in the succeeding century on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Charles had a body of 2000 Spaniards already quartered at Genoa, as well as strong garrisons in the Milanese, and a force of about 7000 troops collected by the Prince of Orange from the </w:t>
      </w:r>
      <w:r>
        <w:rPr>
          <w:i/>
          <w:color w:val="000000"/>
          <w:sz w:val="24"/>
          <w:szCs w:val="24"/>
        </w:rPr>
        <w:t xml:space="preserve">debris</w:t>
      </w:r>
      <w:r>
        <w:rPr>
          <w:color w:val="000000"/>
          <w:sz w:val="24"/>
          <w:szCs w:val="24"/>
        </w:rPr>
        <w:t xml:space="preserve"> of the army which had plundered Rome.  While he was on his road from Genoa to Bologna, this force was already moving upon Florence.  He brought with him as escort some 10,000 men, counting horse and infantry.  The total of the troops which obeyed his word in Italy might be computed at about 27,000, including Spanish cavalry and foot-soldiers, German lansknechts and Italian mercenaries.  This large army, partly stationed in important posts of defence, partly in movement, was sufficient to make every word of his a law.  The French were in no position to interfere with his arrangements.  His brother Ferdinand, King of Bohemia and Hungary, was engaged in a doubtful contest with Soliman before the gates of Vienna.  He was himself the most considerable potentate in Germany, then distracted by the struggles of the Reformation.  Italy lay crushed and prostrate, trampled down by armies, exhausted by impost and exactions, terrorized by brutal violence.  That Charles had come to speak his will and be obeyed was obvious.</w:t>
      </w:r>
    </w:p>
    <w:p>
      <w:pPr>
        <w:widowControl w:val="on"/>
        <w:pBdr/>
        <w:spacing w:before="240" w:after="240" w:line="240" w:lineRule="auto"/>
        <w:ind w:left="0" w:right="0"/>
        <w:jc w:val="left"/>
      </w:pPr>
      <w:r>
        <w:rPr>
          <w:color w:val="000000"/>
          <w:sz w:val="24"/>
          <w:szCs w:val="24"/>
        </w:rPr>
        <w:t xml:space="preserve">To greet the king on his arrival at Genoa, Clement deputed two ambassadors, the Cardinals Ercole Gonzaga and Monsignor Gianmatteo Giberti, Bishop of Verona.  Gonzaga was destined to play a part of critical importance in the Tridentine Council.  Giberti had made himself illustrious in the Church by the administration of his diocese on a system which anticipated the coming ecclesiastical reforms, and was already famous in the world of letters by his generous familiarity with students.[3] Three other men of high distinction and of fateful future waited on their imperial master.  Of these the first was Cardinal Alessandro Farnese, who succeeded Clement in the Papacy, opened the Tridentine Council, and added a new reigning family to the Italian princes.  The others were the Pope’s nephews, Alessandro de’Medici, Duke of Florence designate, and his cousin the Cardinal Ippolito de’Media.  Six years later, Ippolito died at Itri, poisoned by his cousin Alessandro, who was himself murdered at Florence in 1537 by another cousin, Lorenzino de’Medici.</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Ren. in It.</w:t>
      </w:r>
      <w:r>
        <w:rPr>
          <w:color w:val="000000"/>
          <w:sz w:val="24"/>
          <w:szCs w:val="24"/>
        </w:rPr>
        <w:t xml:space="preserve">, vol. v. p. 357.]</w:t>
      </w:r>
    </w:p>
    <w:p>
      <w:pPr>
        <w:widowControl w:val="on"/>
        <w:pBdr/>
        <w:spacing w:before="240" w:after="240" w:line="240" w:lineRule="auto"/>
        <w:ind w:left="0" w:right="0"/>
        <w:jc w:val="left"/>
      </w:pPr>
      <w:r>
        <w:rPr>
          <w:color w:val="000000"/>
          <w:sz w:val="24"/>
          <w:szCs w:val="24"/>
        </w:rPr>
        <w:t xml:space="preserve">It had been intended that Charles should travel to Bologna from Parma through Mantua, where the Marquis Federigo Gonzaga had made great preparations for his reception.  But the route by Reggio and Modena was more direct; and, yielding to the solicitations of Alfonso, Duke of Ferrara, he selected this instead.  One of the stipulations of the Treaty of Barcelona, it will be remembered, had been that the Emperor should restore Emilia—­that is to say, the cities and territories of Modena, Reggio, and Rubbiera—­to the Papacy.  Clement regarded Alfonso as a contumacious vassal, although his own right to that province only rested on the force of arms by which Julius II. had detached it from the Duchy of Ferrara.  It was therefore somewhat difficult for Charles to accept the duke’s hospitality.  But when he had once done so, Alfonso knew how to ingratiate himself so well with the arbiter of Italy, that on taking leave of his guest upon the confines of Bologna, he had already secured the success of his own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Great preparations, meanwhile, were being made in Bologna.  The misery and destitution of the country rendered money scarce, and cast a gloom over the people.  It was noticed that when Clement entered the city on October 24, none of the common folk responded to the shouts of his attendants, </w:t>
      </w:r>
      <w:r>
        <w:rPr>
          <w:i/>
          <w:color w:val="000000"/>
          <w:sz w:val="24"/>
          <w:szCs w:val="24"/>
        </w:rPr>
        <w:t xml:space="preserve">Viva Papa Clemente</w:t>
      </w:r>
      <w:r>
        <w:rPr>
          <w:color w:val="000000"/>
          <w:sz w:val="24"/>
          <w:szCs w:val="24"/>
        </w:rPr>
        <w:t xml:space="preserve">!  The Pope and his Court, too, were in mourning.  They had but recently escaped from the horrors of the Sack of Rome, and were under a vow to wear their beards unshorn in memory of their past sufferings.  Yet the municipality and nobles of Bologna exerted their utmost in these bad times to render the reception of the Emperor worthy of the luster which his residence and coronation would confer upon them.  Gallant guests began to flock into the city.  Among these may be mentioned the brilliant Isabella d’Este, sister of Duke Alfonso, and mother of the reigning Marquis of Mantua.  She arrived on November 1 with a glittering train of beautiful women, and took up her residence in the Palazzo Manzoli.  Her quarters obtained no good fame in the following months; for the ladies of her suite were liberal of favors.  Jousts, masquerades, street-brawls, and duels were of frequent occurrence beneath her windows—­Spaniards and Italians disputing the honor of those light amours.  On November 3 came Andrea Doria with his relative, the Cardinal Girolamo of that name.  About the same time, Cardinal Lorenzo Campeggi, Bishop of Bologna, returned from his legation to England, where (as students of our history are well aware) he had been engaged upon the question of Henry VIII.’s divorce from Katharine of Aragon.  Next day Charles arrived outside the gate, and took up his quarters in the rich convent of Certosa, which now forms the Campo Santo.</w:t>
      </w:r>
    </w:p>
    <w:p>
      <w:pPr>
        <w:widowControl w:val="on"/>
        <w:pBdr/>
        <w:spacing w:before="240" w:after="240" w:line="240" w:lineRule="auto"/>
        <w:ind w:left="0" w:right="0"/>
        <w:jc w:val="left"/>
      </w:pPr>
      <w:r>
        <w:rPr>
          <w:color w:val="000000"/>
          <w:sz w:val="24"/>
          <w:szCs w:val="24"/>
        </w:rPr>
        <w:t xml:space="preserve">He was surrounded by a multitude of ambassadors and delegates from the Bolognese magistracy, by Cardinals and ecclesiastics of all ranks, some of whom had attended him from the frontier, while others were drawn up to receive him.  November 5 was a Friday, and this day was reckoned lucky by Charles.  He therefore passed the night of the 4th at the Certosa, and on the following morning made his solemn entry into the city.  A bodyguard of Germans, Burgundians, Spaniards, halberdiers, lansknechts, men at arms, and cannoneers, preceded him.  High above these was borne the captain-general of the imperial force in Italy, the fierce and cruel Antonio de Leyva, under whose oppression Milan had been groaning.  This ruthless tyrant was a martyr to gout and rheumatism.  He could not ride or walk; and though he retained the whole vigor of his intellect and will, it was with difficulty that he moved his hands or head.  He advanced in a litter of purple velvet, supported on the shoulders of his slaves.  Among the splendid crowd of Spanish grandees who followed the troops, it is enough to mention the Grand Marshal, Don Alvaro Osorio, Marquis of Astorga, who carried a naked sword aloft.  He was armed, on horseback; and his mantle of cloth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gold blazed with dolphins worked in pearls and precious stones.  Next came Charles, mounted on a bay jennet, armed at all points, and holding in his hand the scepter.  Twenty-four pages, chosen from the nobles of Bologna, waited on his bridle and stirrups.  The train was brought up by a multitude of secular and ecclesiastical princes too numerous to record in detail.  Conspicuous among them for the historian were the Count of Nassau, Albert of Brandenburg, and the Marquis Bonifazio of Montferrat, the scion of the Eastern Paleologi.  As this procession defiled through the streets of Bologna, it was remarked that Charles, with true Spanish haughtiness, made no response to the acclamations of the people, except once when, passing beneath a balcony of noble ladies, he acknowledged their salute by lifting the cap from his head.
</w:t>
      </w:r>
    </w:p>
    <w:p>
      <w:pPr>
        <w:widowControl w:val="on"/>
        <w:pBdr/>
        <w:spacing w:before="240" w:after="240" w:line="240" w:lineRule="auto"/>
        <w:ind w:left="0" w:right="0"/>
        <w:jc w:val="left"/>
      </w:pPr>
      <w:r>
        <w:rPr>
          <w:color w:val="000000"/>
          <w:sz w:val="24"/>
          <w:szCs w:val="24"/>
        </w:rPr>
        <w:t xml:space="preserve">Clement, surrounded by a troop of prelates, was seated to receive him on a platform raised before the church of San Petronio in the great piazza.  The king dismounted opposite the Papal throne, ascended the steps beneath his canopy of gold and crimson, and knelt to kiss the Pontiff’s feet.  When their eyes first met, it was observed that both turned pale; for the memory of outraged Rome was in the minds of both; and Caesar, while he paid this homage to Christ’s Vicar, had the load of those long months of suffering and insult on his conscience.  Clement bent down, and with streaming eyes saluted him upon the cheek.  Then, when Charles was still upon his knees, they exchanged a few set words referring to the purpose of their meeting and their common desire for the pacification of Christendom.  After this the Emperor elect rose, seated himself for a while beside the Pope, and next, at his invitation, escorted him to the great portal of the church.  On the way, he inquired after Clement’s health; to which the Pope replied somewhat significantly that, after leaving Rome, it had steadily improved.  He tempered this allusion to his captivity, however, by adding that his eagerness to greet his Majesty had inspired him with more than wonted strength and courage.  At the doorway they parted; and the Emperor, having paid his devotions to the Sacrament and kissed the altar, was conducted to the apartments prepared for him in the Palazzo Pubblico.  These were adjacent to the Pope’s lodgings in the same palace, and were so arranged that the two potentates could confer in private at all times.  It is worthy of remark that the negotiations for the settlement of Italy which took place during the next six months in those rooms, were conducted personally by the high contracting parties, and that none of their deliberations transpired until the result of each was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whole of November 5 had been occupied in these ceremonies.  It was late evening when the Emperor gained his lodgings.  The few next days were ostensibly occupied in receiving visitors.  Among the first of these was the unfortunate ex-queen of Naples, Isabella, widow of Frederick of Aragon, the last king of the bastard dynasty founded by Alfonso.  She was living in poverty at Ferrara, under the protection of her relatives, the Este family, On the 13th came the Prince of Orange and Don Ferrante Gonzaga, from the camp before Florence.  The siege had begun, but had not yet been prosecuted with the strictest vigor.  During the whole time of Charles’s residence at Bologna, it must be borne in mind that the siege of Florence was being pressed.  Superfluous troops detached from garrison duty in the Lombard towns were drafted across the hills to Tuscany.  Whatever else the Emperor might decide for his Italian subjects, this at least was certain:  Florence should be restored to the Medicean tyrants, as compensation to the Pope for Roman sufferings.  The Prince of Orange came to explain the state of things at Florence, where government and people seemed prepared to resist to the death.  Gonzaga had private business of his own to conduct, touching his engagement to the Pope’s ward, Isabella, daughter and heiress of the wealthy Vespasiano Colonna.</w:t>
      </w:r>
    </w:p>
    <w:p>
      <w:pPr>
        <w:widowControl w:val="on"/>
        <w:pBdr/>
        <w:spacing w:before="240" w:after="240" w:line="240" w:lineRule="auto"/>
        <w:ind w:left="0" w:right="0"/>
        <w:jc w:val="left"/>
      </w:pPr>
      <w:r>
        <w:rPr>
          <w:color w:val="000000"/>
          <w:sz w:val="24"/>
          <w:szCs w:val="24"/>
        </w:rPr>
        <w:t xml:space="preserve">Meanwhile, ambassadors from all the States and lordships of Italy flocked to Bologna.  Great nobles from the South—­Ascanio Colonna, Grand Constable of Naples; Alfonso d’Avalos, Marquis of Vasto; Giovanni Luigi Caraffa, Prince of Stigliano—­took up their quarters in adjacent houses, or in the upper story of the Public Palace.  The Marquis of Vasto arrests our graze for a moment.  He was nephew to the Marquis of Pescara (husband of Vittoria Colonna), who had the glory of taking Francis prisoner at Pavia, and afterwards the infamy of betraying the unfortunate Girolamo Morone and his master the Duke of Milan to the resentment of the Spanish monarch.  What part Pescara actually played in that dark passage of plot and counterplot remains obscure.  But there is no doubt that he employed treachery, single if not double, for his own advantage.  His arrogance and avowed hostility to the Italians caused his very name to be execrated; nor did his nephew, the Marquis of Vasto, differ in these respects from the more famous chief of his house.  This man was also destined to obtain an evil reputation when he succeeded in 1532 to the government of Milan.  Here too may be noticed the presence at Bologna of Girolamo Morone’s son, who had been created Bishop of Modena in 1529.  For him a remarkable fate was waiting.  Condemned to the dungeons of the Inquisition as a heretic by Paul IV., rescued by Pius IV., and taken into highest favor at that Pontiff’s Court, he successfully manipulated the closing of the Tridentine Council to the profit of the Papal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Negotiations for the settlement of Italian affairs were proceeding without noise, but with continual progress, through this month.  The lodgings of ambassadors and lords were so arranged in the Palazzo Pubblico that they, like their Imperial and Papal masters, could confer at all times and seasons.  Every day brought some new illustrious visitor.  On the 22nd arrived Federigo Gonzaga, Marquis of Mantua, who took up his quarters in immediate proximity to Charles and Clement.  His business required but little management.  The house of Gonzaga was already well affected to the Spanish cause, and counted several captains in the imperial army.  Charles showed his favor by raising Mantua to the rank of a Duchy.  It was different with the Republic of Venice and the Duke of Milan.  The Emperor elect had reasons to be strongly prejudiced against them both—­against Venice as the most formidable of the French allies in the last war; against Francesco Maria Sforza, as having been implicated, though obscurely, in Morone’s conspiracy to drive the Spaniards from Italy and place the crown of Naples on Pescara’s head.  Clement took both under his protection.  He had sufficient reasons to believe that the Venetians would purchase peace by the cession of their recent acquisitions on the Adriatic coast, and he knew that the pacification of Italy could not be accomplished without their aid.  In effect, the Republic agreed to relinquish Cervia and Ravenna to the Pope, and their Apulian ports to Charles, engaging at the same time to pay a sum of 300,000 ducats and stipulating for an amnesty to all their agents and dependents.  It is not so clear why Clement warmly espoused the cause of Sforza.  That he did so is certain.  He obtained a safe-conduct for the duke, and made it a point of personal favor that he should be received into the Emperor’s grace.  This stipulation appears to have been taken into account when the affairs of Ferrara were decided at a later date against the Papal interests.</w:t>
      </w:r>
    </w:p>
    <w:p>
      <w:pPr>
        <w:widowControl w:val="on"/>
        <w:pBdr/>
        <w:spacing w:before="240" w:after="240" w:line="240" w:lineRule="auto"/>
        <w:ind w:left="0" w:right="0"/>
        <w:jc w:val="left"/>
      </w:pPr>
      <w:r>
        <w:rPr>
          <w:color w:val="000000"/>
          <w:sz w:val="24"/>
          <w:szCs w:val="24"/>
        </w:rPr>
        <w:t xml:space="preserve">Francesco Maria Sforza appeared in Bologna on the 22nd.  This unfortunate bearer of one of the most coveted titles in Europe had lately lived a prisoner in his own Castello, while the city at his doors and the fertile country round it were being subjected to cruelest outrage and oppression from Spanish, French, Swiss, and German mercenaries.  He was a man ruined in health as well as fortune.  Six years before this date, one of his chamberlains, Bonifazio Visconti, had given him a slight wound in the shoulder with a poisoned dagger.  From this wound he never recovered; and it was pitiable to behold the broken man, unable to move or stand without support, dragging himself upon his knees to Caesar’s footstool.  Charles appears to have discerned that he had nothing to fear and much to gain, if he showed clemency to so powerless a suitor.  Franceso was the last of his line.  His health rendered it impossible that he should expect heirs; and although he subsequently married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House of Denmark, he died childless in the autumn of 1535.  It was therefore determined, in compliance with the Pope’s request, that Sforza should be confirmed in the Duchy of Milan.  Pavia, however, was detached and given to the terrible Antonio de Leyva for his lifetime.  The garrisons of Milan and Como were left in Spanish hands; and the duke promised to wring 400,000 ducats as the price of his investiture, with an additional sum of 500,000 ducats to be paid in ten yearly instalments, from his already blood-sucked people.  It will be observed that money figured largely in all these high political transactions.  Charles, though lord of many lands, was, even at this early stage of his career, distressed for want of cash.  He rarely paid his troops, but commissioned the captains in his service to levy contributions on the provinces they occupied.  The funds thus raised did not always reach the pockets of the soldiers, who subsisted as best they could by marauding.  Having made these terms, Francesco Maria Sforza was received into the Imperial favor.  He returned to Milan, in no sense less a prisoner than he had previously been, and with the heart-rending necessity of extorting money from his subjects at the point of Spanish swords.  In exchange for the ducal title, he thus had made himself a tax-collector for his natural enemies.  Secluded in the dreary chambers of his castle, assailed by the execrations of the Milanese, he may well have groaned, like Marlowe’s Edward—­
</w:t>
      </w:r>
    </w:p>
    <w:p>
      <w:pPr>
        <w:widowControl w:val="on"/>
        <w:pBdr/>
        <w:spacing w:before="240" w:after="240" w:line="240" w:lineRule="auto"/>
        <w:ind w:left="0" w:right="0"/>
        <w:jc w:val="left"/>
      </w:pPr>
      <w:r>
        <w:rPr>
          <w:color w:val="000000"/>
          <w:sz w:val="24"/>
          <w:szCs w:val="24"/>
        </w:rPr>
        <w:t xml:space="preserve">    But what are Kings, when regiment is gone,</w:t>
      </w:r>
      <w:r>
        <w:rPr>
          <w:color w:val="000000"/>
          <w:sz w:val="24"/>
          <w:szCs w:val="24"/>
        </w:rPr>
        <w:br/>
        <w:t xml:space="preserve">    But perfect shadows in a sunshine day? </w:t>
      </w:r>
      <w:r>
        <w:rPr>
          <w:color w:val="000000"/>
          <w:sz w:val="24"/>
          <w:szCs w:val="24"/>
        </w:rPr>
        <w:br/>
        <w:t xml:space="preserve">    My foemen rule; I bear the name of King;</w:t>
      </w:r>
      <w:r>
        <w:rPr>
          <w:color w:val="000000"/>
          <w:sz w:val="24"/>
          <w:szCs w:val="24"/>
        </w:rPr>
        <w:br/>
        <w:t xml:space="preserve">    I wear the crown; but am controlled by them.</w:t>
      </w:r>
    </w:p>
    <w:p>
      <w:pPr>
        <w:widowControl w:val="on"/>
        <w:pBdr/>
        <w:spacing w:before="240" w:after="240" w:line="240" w:lineRule="auto"/>
        <w:ind w:left="0" w:right="0"/>
        <w:jc w:val="left"/>
      </w:pPr>
      <w:r>
        <w:rPr>
          <w:color w:val="000000"/>
          <w:sz w:val="24"/>
          <w:szCs w:val="24"/>
        </w:rPr>
        <w:t xml:space="preserve">When he died he bequeathed his duchy to the crown of Spain.  It was detached from the Empire, and became the private property of Charles and of his son, Philip II.</w:t>
      </w:r>
    </w:p>
    <w:p>
      <w:pPr>
        <w:widowControl w:val="on"/>
        <w:pBdr/>
        <w:spacing w:before="240" w:after="240" w:line="240" w:lineRule="auto"/>
        <w:ind w:left="0" w:right="0"/>
        <w:jc w:val="left"/>
      </w:pPr>
      <w:r>
        <w:rPr>
          <w:color w:val="000000"/>
          <w:sz w:val="24"/>
          <w:szCs w:val="24"/>
        </w:rPr>
        <w:t xml:space="preserve">During the month of December negotiations for the terms of peace in Italy went briskly forward.  On the part of Venice, two men of the highest distinction arrived as orators.  These were Pietro Bembo and Gasparo Contarini, both of whom received the honors of the Cardinalate from Paul III. on his accession.  Of Bembo’s place in Italian society, as the dictator of literature at this epoch, I have already sufficiently spoken in another part of my work on the Renaissance.  Contarini will more than once arrest our notice in the course of this volume.  Of all the Italians of the time, he was perhaps the greatest, wisest, and most sympathetic.  Had it been possible to avert the breach between Catholicism and Protestantism, to curb the intolerance of Inquisitors and the ambition of Jesuits, and to guide the reform of the Church by principles of moderation and liberal piety, Contarini was the man who might have restored unity to the Church in Europe.  Once, indeed, at Regensburg in 1541, he seemed upon the very point of effecting a reconciliation between the parties that were tearing Christendom asunder.  But his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was even more conspicuous than his momentary semblance of success.  It was not in the temper of the times to accept a Concordat founded on however philosophical, however politic, considerations.  Contarini will be remembered as a ‘beautiful soul,’ born out of the due moment, and by no means adequate to cope with the fierce passions that raged round him.  Among Protestants he was a Catholic, and they regarded his half measures with contempt.  Among Catholics he passed for a suspected Lutheran, and his writings were only tolerated after they had been subjected to rigorous castration at the hands of Papal Inquisitors.[4]
</w:t>
      </w:r>
    </w:p>
    <w:p>
      <w:pPr>
        <w:widowControl w:val="on"/>
        <w:pBdr/>
        <w:spacing w:before="240" w:after="240" w:line="240" w:lineRule="auto"/>
        <w:ind w:left="0" w:right="0"/>
        <w:jc w:val="left"/>
      </w:pPr>
      <w:r>
        <w:rPr>
          <w:color w:val="000000"/>
          <w:sz w:val="24"/>
          <w:szCs w:val="24"/>
        </w:rPr>
        <w:t xml:space="preserve">On Christmas eve the ambassadors and representatives of the Italian powers met together in the chambers of Cardinal Gattinara, Grand Chancellor of the Empire, to subscribe the terms of a confederation and perpetual league for the maintenance of peace.  From this important document the Florentines were excluded, as open rebels to the will of Charles and Clement.  There was no justice in the rigor with which Florence was now treated.  Her republican independence had hitherto been recognized, although her own internal discords exposed her to a virtual despotism.  But Clement stipulated and Charles conceded, as a </w:t>
      </w:r>
      <w:r>
        <w:rPr>
          <w:i/>
          <w:color w:val="000000"/>
          <w:sz w:val="24"/>
          <w:szCs w:val="24"/>
        </w:rPr>
        <w:t xml:space="preserve">sine qua non</w:t>
      </w:r>
      <w:r>
        <w:rPr>
          <w:color w:val="000000"/>
          <w:sz w:val="24"/>
          <w:szCs w:val="24"/>
        </w:rPr>
        <w:t xml:space="preserve"> in the project of pacification, that Florence should be converted into a Medicean duchy.  For the Duke of Ferrara, whom the Pope regarded as a contumacious vassal, and whose affairs were still the subject of debate, a place was specially reserved in the treaty.  He, as I have already observed, had been taken under the Imperial protection; and a satisfactory settlement of his claims was now a mere question of time.  On the evening of the same day, the Pope bestowed on Charles the Sword of the Spirit, which it was the wont of Rome to confer on the best-beloved of her secular sons at this festival.  The peace was publicly proclaimed, amid universal plaudits, on the last day of the year 1529.</w:t>
      </w:r>
    </w:p>
    <w:p>
      <w:pPr>
        <w:widowControl w:val="on"/>
        <w:pBdr/>
        <w:spacing w:before="240" w:after="240" w:line="240" w:lineRule="auto"/>
        <w:ind w:left="0" w:right="0"/>
        <w:jc w:val="left"/>
      </w:pPr>
      <w:r>
        <w:rPr>
          <w:color w:val="000000"/>
          <w:sz w:val="24"/>
          <w:szCs w:val="24"/>
        </w:rPr>
        <w:t xml:space="preserve">[Footnote 4:  See Ranke, vol. i. p. 153, note.]</w:t>
      </w:r>
    </w:p>
    <w:p>
      <w:pPr>
        <w:widowControl w:val="on"/>
        <w:pBdr/>
        <w:spacing w:before="240" w:after="240" w:line="240" w:lineRule="auto"/>
        <w:ind w:left="0" w:right="0"/>
        <w:jc w:val="left"/>
      </w:pPr>
      <w:r>
        <w:rPr>
          <w:color w:val="000000"/>
          <w:sz w:val="24"/>
          <w:szCs w:val="24"/>
        </w:rPr>
        <w:t xml:space="preserve">The chief affairs to be decided in the new year were the reduction of Florence to submission and the coronation of the Emperor.  The month of January was passed in jousts and pastimes; ceremonial privileges were conferred on the University of Bologna; magnificent embassies from the Republic of S. Mark, glowing in senatorial robes of crimson silk, were entertained; and a singular deputation from the African court of Prester John obtained audience of the Roman Pontiff.  Amid these festivities there arrived, on January 16, three delegates from Florence, who spent some weeks in fruitless efforts to obtain a hearing from the arbiters of Italy.  Clement refused to deal with them, because their commonwealth was still refractory.  Charles repelled them, because he wished to gratify the Pope, and knew that Florence remained staunch in her devotion to the French crown.  The old proverb, ‘Lilies with lilies,’ the white lily of Florence united with the golden fleur-de-lys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had still political significance in this day of Italian degradation.  Meanwhile Francis I. treated his faithful allies with lukewarm tolerance.  The smaller fry of Italian potentates, worshipers of the rising sun of Spain, curried favor with their masters by insulting the republic’s representatives.  On their return to Florence, the ambassadors had to report a total diplomatic failure.  But this, far from breaking the untamable spirit of the Signory and people, prompted them in February to new efforts of resistance and to edicts of outlawry against citizens whom they regarded as traitors to the State.  Among the proscribed were Francesco Guicciardini, Roberto Acciaiuoli, Francesco Vettori, and Baccio Valori.  Of these men Francesco Guicciardini, Francesco Vettori, and Baccio Valori were attendant at Bologna upon the Pope.  They all adhered with fidelity to the Medicean party at this crisis of their country’s fate, and all paid dearly for their loyalty.  When Cosimo I., by their efforts, was established in the duchy, he made it one of his first cares to rid himself of these too faithful servants.  Baccio Valori was beheaded after the battle of Montemurlo in 1537 for practice with the exiles of Filippo Strozzi’s party.  Francesco Guicciardini, Francesco Vettori, and Roberto Acciaiuoli died in disgrace before the year 1543—­their only crime being that they had made themselves the ladder whereby a Medici had climbed into his throne, and which it was his business to upset when firmly seated.  For the heroism of Florence at this moment it would be difficult to find fit words of panegyric.  The republic stood alone, abandoned by France to the hot rage of Clement and the cold contempt of Charles, deserted by the powers of Italy, betrayed by lying captains, deluged on all sides with the scum of armies pouring into Tuscany from the Lombard pandemonium of war.  The situation was one of impracticable difficulty.  Florence could not but fall.  Yet every generous heart will throb with sympathy while reading the story of that final stand for independence, in which a handful of burghers persisted, though congregated princes licked the dust from feet of Emperor and Pontiff.
</w:t>
      </w:r>
    </w:p>
    <w:p>
      <w:pPr>
        <w:widowControl w:val="on"/>
        <w:pBdr/>
        <w:spacing w:before="240" w:after="240" w:line="240" w:lineRule="auto"/>
        <w:ind w:left="0" w:right="0"/>
        <w:jc w:val="left"/>
      </w:pPr>
      <w:r>
        <w:rPr>
          <w:color w:val="000000"/>
          <w:sz w:val="24"/>
          <w:szCs w:val="24"/>
        </w:rPr>
        <w:t xml:space="preserve">Charles had come to assume the iron and the golden crowns in Italy.  He ought to have journeyed to Monza or to S. Ambrogio at Milan for the first, and to the Lateran in Rome for the second of these investitures.  An Emperor of the Swabian House would have been compelled by precedent and superstition to observe this form.  It is true that the coronation of a German prince as the successor of Lombard kings and Roman Augusti, had always been a symbolic ceremony rather than a rite which ratified genuine Imperial authority.  Still the ceremony connoted many mediaeval aspirations.  It was the outward sign of theories that had once exerted an ideal influence.  To dissociate the two-fold sacrament from Milan and from Rome was the same as robbing it of its main virtue, the virtue of a mystical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conception.  It was tantamount to a demonstration that the belief in Universal Monarchy had passed away.  By breaking the old rules of his investiture, Charles notified the disappearance of the mediaeval order, and proclaimed new political ideals to the world.  When asked whether he would not follow custom and seek the Lombard crown in Monza, he brutally replied that he was not wont to run after crowns, but to have crowns running after him.  He trampled no less on that still more venerable </w:t>
      </w:r>
      <w:r>
        <w:rPr>
          <w:i/>
          <w:color w:val="000000"/>
          <w:sz w:val="24"/>
          <w:szCs w:val="24"/>
        </w:rPr>
        <w:t xml:space="preserve">religio loci</w:t>
      </w:r>
      <w:r>
        <w:rPr>
          <w:color w:val="000000"/>
          <w:sz w:val="24"/>
          <w:szCs w:val="24"/>
        </w:rPr>
        <w:t xml:space="preserve"> which attached imperial rights to Rome.  Together with this ancient piety, he swept the Holy Roman Empire into the dust-heap of archaic curiosities.  By declaring his will to be crowned where he chose, he emphasized the modern state motto of </w:t>
      </w:r>
      <w:r>
        <w:rPr>
          <w:i/>
          <w:color w:val="000000"/>
          <w:sz w:val="24"/>
          <w:szCs w:val="24"/>
        </w:rPr>
        <w:t xml:space="preserve">L’etat, c’est moi</w:t>
      </w:r>
      <w:r>
        <w:rPr>
          <w:color w:val="000000"/>
          <w:sz w:val="24"/>
          <w:szCs w:val="24"/>
        </w:rPr>
        <w:t xml:space="preserve">, and prepared the way for a Pope’s closing of a General Council by the word </w:t>
      </w:r>
      <w:r>
        <w:rPr>
          <w:i/>
          <w:color w:val="000000"/>
          <w:sz w:val="24"/>
          <w:szCs w:val="24"/>
        </w:rPr>
        <w:t xml:space="preserve">L’Eglise, c’est moi</w:t>
      </w:r>
      <w:r>
        <w:rPr>
          <w:color w:val="000000"/>
          <w:sz w:val="24"/>
          <w:szCs w:val="24"/>
        </w:rPr>
        <w:t xml:space="preserve">.  Charles had sufficient reasons for acting as he did.  The Holy Roman Empire ever since the first event of Charles the Great’s coronation, when it justified itself as a diplomatical expedient for unifying Western Christendom, had existed more or less as a shadow.  Charles violated the duties which alone gave the semblance of a substance to that shadow.  As King of Italy, he had desolated the Lombard realm of which he sought the title.  As Emperor elect, he had ravished his bride, the Eternal City.  As suitor to the Pope for both of his expected crowns, he stood responsible for the multiplied insults to which Clement had been so recently exposed.  No Emperor had been more powerful since Charles the Great than this Charles V., the last who took his crowns in Italy.  It was significant that he man in whose name Rome had suffered outrage, and who was about to detach Lombardy from the Empire, was by his own will invested at Bologna.  The citizens of Monza were accordingly bidden to send the iron crown to Bologna.  It arrived on February 20, and on the 22nd Charles received it from the hands of Clement in the chapel of the palace.  The Cardinal who performed the ceremony of unction was a Fleming, William Hencheneor, who in the Sack of Rome had bought his freedom for the large sum of 40,000 crowns.  On this auspicious occasion he cut off half the beard which he still wore in sign of mourning!
</w:t>
      </w:r>
    </w:p>
    <w:p>
      <w:pPr>
        <w:widowControl w:val="on"/>
        <w:pBdr/>
        <w:spacing w:before="240" w:after="240" w:line="240" w:lineRule="auto"/>
        <w:ind w:left="0" w:right="0"/>
        <w:jc w:val="left"/>
      </w:pPr>
      <w:r>
        <w:rPr>
          <w:color w:val="000000"/>
          <w:sz w:val="24"/>
          <w:szCs w:val="24"/>
        </w:rPr>
        <w:t xml:space="preserve">The Duke and Duchess of Urbino made their entrance into Bologna on the same day.  Francesco Maria della Rovere, Duke of Urbino, Prefect of Rome, and Captain General of the armies of the Church, was one of the most noted warriors of that time.  Yet victory had rarely crowned his brows with laurels.  Imitating the cautious tactics of Braccio, and emulating the fame of Fabius Cunctator, he reduced the art of war to a system of manoeuvres, and rarely risked his fortune in the field.  It was chiefly due to his dilatory movements that the disaster of the Sack of Rome was not averted.  He had been expelled by Leo X. from his duchy to make room for Lorenzo de’Medici, and report ran that a secret desire to witness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humiliation of a Medicean Pontiff caused him to withhold his forces from attacking the tumultuary troops of Bourbon.  Francesco Maria was a man of violent temper; nineteen years before, he had murdered the Pope’s Legate, Cardinal Francesco Alidosi, with his dagger, in the open streets of Bologna.  His wife, Eleanora Ippolita Gonzaga, presided with grace over that brilliant and cultivated Court which Castiglione made famous by his </w:t>
      </w:r>
      <w:r>
        <w:rPr>
          <w:i/>
          <w:color w:val="000000"/>
          <w:sz w:val="24"/>
          <w:szCs w:val="24"/>
        </w:rPr>
        <w:t xml:space="preserve">Cortegiano</w:t>
      </w:r>
      <w:r>
        <w:rPr>
          <w:color w:val="000000"/>
          <w:sz w:val="24"/>
          <w:szCs w:val="24"/>
        </w:rPr>
        <w:t xml:space="preserve">.  The Duke and Duchess survive to posterity in two masterpieces of portraiture by the hand of Titian which now adorn the Gallery of the Uffizzi.
</w:t>
      </w:r>
    </w:p>
    <w:p>
      <w:pPr>
        <w:widowControl w:val="on"/>
        <w:pBdr/>
        <w:spacing w:before="240" w:after="240" w:line="240" w:lineRule="auto"/>
        <w:ind w:left="0" w:right="0"/>
        <w:jc w:val="left"/>
      </w:pPr>
      <w:r>
        <w:rPr>
          <w:color w:val="000000"/>
          <w:sz w:val="24"/>
          <w:szCs w:val="24"/>
        </w:rPr>
        <w:t xml:space="preserve">February 24, which was the anniversary of Charles’s birthday, had been fixed for his coronation as Emperor in San Petronio.  This church is one of the largest Gothic buildings in Italy.  Its facade occupies the southern side of the piazza.  The western side, on the left of the church, is taken up by the Palazzo Pubblico.  In order to facilitate the passage of the Pope and Emperor with their Courts and train of princes from the palace to the cathedral, a wooden bridge wide enough to take six men abreast was constructed from an opening in the Hall of the Ancients.  The bridge descended by a gradual line to the piazza, broadened out into a platform before the front of San Petronio, and then again ascended through the nave to the high altar.  It was covered with blue draperies, and so arranged that the vast multitudes assembled in the square and church to see the ceremony had free access to it on all sides.  On the morning of the 24th, the solemn procession issued from the palace, and defiled in order down the gangway.  Clement was borne aloft by Pontifical grooms in their red liveries.  He wore the tiara and a cope of state fastened by Cellini’s famous stud, in which blazed the Burgundian diamond of Charles the Bold.  Charles walked in royal robes attended by the Count of Nassau and Don Pietro di Toledo, the Viceroy of Naples, who afterwards gave his name to the chief street in that city.  Before him went the Marquis of Montferrat, bearing the scepter; Philip, Duke of Bavaria, carrying the golden orb; the Duke of Urbino, with the sword; and the Duke of Savoy, holding the imperial diadem.  This Duke of Savoy was uncle to Francis I. and brother-in-law to Charles—–­ his wife, Beatrice, being a sister of the Empress, and his sister, Louise, mother of the French king.  This double relationship made his position during the late wars a difficult one.  Yet his territory had been regarded as neutral, and in the pacification of Italy he judged it wise to adhere without reserve to the victorious King of Spain.  It was noticed that Ferrante di Sanseverino, Prince of Salerno, though known to be in Bologna, occupied no post of distinction in the imperial train.  He was closely related to the Emperor by his mother, Maria of Aragon, and had done good service in the recent campaigns against Lautrec.  The reason for this neglect does not appear.  But it may be mentioned that some years later he espoused the French cause, and was deprived of his vast hereditary fiefs.  In his ruin the poet Bernardo, father of Torquato Tasso, was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enumerate all the nobles of Spain, Italy and Germany, with the ambassadors from England, France, Scotland, Hungary, Bohemia and Portugal; who swelled the Imperial </w:t>
      </w:r>
      <w:r>
        <w:rPr>
          <w:i/>
          <w:color w:val="000000"/>
          <w:sz w:val="24"/>
          <w:szCs w:val="24"/>
        </w:rPr>
        <w:t xml:space="preserve">cortege</w:t>
      </w:r>
      <w:r>
        <w:rPr>
          <w:color w:val="000000"/>
          <w:sz w:val="24"/>
          <w:szCs w:val="24"/>
        </w:rPr>
        <w:t xml:space="preserve">; to describe the series of ceremonies by which Charles was first consecrated as a deacon, anointed, dressed and undressed, and finally conducted to the Pope for coronation; to narrate the breaking of the bridge at one point, and the squabbles between the Genoese and Sienese delegates for precedence, would be superfluously tedious.  The day was well-nigh over when at length Charles received the Imperial insignia from the Pope’s hands. </w:t>
      </w:r>
      <w:r>
        <w:rPr>
          <w:i/>
          <w:color w:val="000000"/>
          <w:sz w:val="24"/>
          <w:szCs w:val="24"/>
        </w:rPr>
        <w:t xml:space="preserve">Accipe gladium sanctum, Accipe virgam, Accipe pomum, Accipe signum gloriae</w:t>
      </w:r>
      <w:r>
        <w:rPr>
          <w:color w:val="000000"/>
          <w:sz w:val="24"/>
          <w:szCs w:val="24"/>
        </w:rPr>
        <w:t xml:space="preserve">!  As Clement pronounced these sentences, he gave the sword, the scepter, the globe, and the diadem in succession to the Emperor, who knelt before him.  Charles bent and kissed the Papal feet.  He then rose and took his throne beside the Pope.  It was placed two steps lower than that of Clement.  The ceremony of coronation and enthronization being now complete, Charles was proclaimed:  </w:t>
      </w:r>
      <w:r>
        <w:rPr>
          <w:i/>
          <w:color w:val="000000"/>
          <w:sz w:val="24"/>
          <w:szCs w:val="24"/>
        </w:rPr>
        <w:t xml:space="preserve">Romanorum Imperator semper augustus, mundi totius Dominus, universis Dominis, universis Principibus et Populis semper venerandus</w:t>
      </w:r>
      <w:r>
        <w:rPr>
          <w:color w:val="000000"/>
          <w:sz w:val="24"/>
          <w:szCs w:val="24"/>
        </w:rPr>
        <w:t xml:space="preserve">.  When Mass was over, Pope and Emperor shook hands.  At the church-door, Charles held Clement’s stirrup, and when the Pope had mounted, he led his palfrey for some paces, in sign of filial submission.</w:t>
      </w:r>
    </w:p>
    <w:p>
      <w:pPr>
        <w:widowControl w:val="on"/>
        <w:pBdr/>
        <w:spacing w:before="240" w:after="240" w:line="240" w:lineRule="auto"/>
        <w:ind w:left="0" w:right="0"/>
        <w:jc w:val="left"/>
      </w:pPr>
      <w:r>
        <w:rPr>
          <w:color w:val="000000"/>
          <w:sz w:val="24"/>
          <w:szCs w:val="24"/>
        </w:rPr>
        <w:t xml:space="preserve">The month of March was distinguished by the arrival of illustrious visitors.  The Duchess of Savoy, with an escort of eighteen lovely maids of honor, made her pompous entry on the 4th, and took up her quarters in the Palazzo Pepoli.  On the 6th came the Duke of Ferrara, for whom Charles had procured a safe-conduct from the Pope.  During the Emperor’s stay at Bologna, Alfonso d’Este had been assiduous in paying him and his Court small attentions, sending excellent provisions for the household and furnishing the royal table with game and every kind of delicacy.  The settlement of his dispute with the Holy See was the only important business that remained to be transacted.  Charles prevailed upon both Clement and Alfonso to state their cases in writing and to place them in the hands of jurisconsults, to report upon.  There is little doubt that his own mind was already made up in favor of the duke; but he did not pass sentence until the following December, nor was the decision published before April in the year 1531.  The substance of the final agreement was as follows.  Modena, Reggio and Rubbiera were declared fiefs of the Empire, seeing that they had not been included in Pepin’s gift of the Exarchate.  Charles confirmed their investiture to Alfonso, in return for a considerable payment to the Imperial Chancery.  He had previously conferred the town of Carpi, forfeited by Alberto Pio as a French adherent, on the Duke.  Ferrara remained a fief of the Church, and Clement consented to acknowledge Alfonso’s tenure, upon his disbursement of 100,000 ducats.  This decision saved Modena to the bastard line of Este, when Pope Clement VIII. seized Ferrara as a lapsed fief in 1598.  In the sixty-seven years which passed between the date of Charles’s coronation and the extinction of the duchy, Ferrara enjoyed the fame of the most brilliant Court in Italy, and shone with the luster conferred on it by men like Tasso and Guarini.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few weeks which now remained before Charles left Bologna were spent for the most part in jousts and tournaments, visits to churches, and social entertainments.  Veronica Gambara threw her apartments open to the numerous men of letters who crowded from all parts of Italy to witness the ceremony, of Charles’s coronation.  This lady was widow to the late lord of Correggio, and one of the two most illustrious women of her time.[5] She dwelt with princely state in a palace of the Marsili; and here might be seen the poets Bembo, Mauro, and Molza in conversation with witty Berni, learned Vida, stately Trissino, and noble-hearted Marcantonio Flaminio.  Paolo Giovio and Francesco Guicciardini, the chief historians of their time, were also to be found there, together with a host of literary and diplomatic worthies attached to the Courts of Urbino and Ferrara or attendant on the train of cardinals, who, like Ippolito de’Medici, made a display of culture.  Meanwhile the Dowager-Marchioness of Mantua and the Duchess of Savoy entertained Italian and Spanish nobles with masqued balls and carnival processions in the Manzoli and Pepoli palaces.  Frequent quarrels between hot-blooded youths of the rival nations added a spice of chivalrous romance to love-adventures in which the ladies of these Courts played a too conspicuous part.  What still remained to Italy of Renaissance splendor, wit, and fashion, after the Sack of Rome and the prostration of her wealthiest cities, was concentrated in this sunset blaze of sumptuous festivity at Bologna.  Nor were the arts without illustrious representatives.  Francesco Mazzola, surnamed Il Parmigianino, before whose altar-piece in his Roman studio the rough soldiers of Bourbon’s army were said to have lately knelt in adoration, commemorated the hero of the day by painting Charles attended by Fame who crowned his forehead, and an infant Hercules who handed him the globe.  Titian, too, was there, and received the honor of several sittings from the Emperor.  His life-sized portrait of Charles in full armor, seated on a white war-horse, has perished.  But it gave such satisfaction at the moment that the fortunate master was created knight and count palatine, and appointed painter to the Emperor with a fixed pension.  Titian also painted portraits of Antonio de Leyva and Alfonso d’Avalos, but whether upon this occasion or in 1532, when he was again summoned to the Imperial Court at Bologna, is not certain.  From this assemblage of eminent personages we notice the absence of Pietro Aretino.  He was at the moment out of favor with Clement VII.  But independently of this obstacle, he may well have thought it imprudent to quit his Venetian retreat and expose himself to the resentment of so many princes whom he had alternately loaded with false praises and bemired with loathsome libels.</w:t>
      </w:r>
    </w:p>
    <w:p>
      <w:pPr>
        <w:widowControl w:val="on"/>
        <w:pBdr/>
        <w:spacing w:before="240" w:after="240" w:line="240" w:lineRule="auto"/>
        <w:ind w:left="0" w:right="0"/>
        <w:jc w:val="left"/>
      </w:pPr>
      <w:r>
        <w:rPr>
          <w:color w:val="000000"/>
          <w:sz w:val="24"/>
          <w:szCs w:val="24"/>
        </w:rPr>
        <w:t xml:space="preserve">[Footnote 5:  See </w:t>
      </w:r>
      <w:r>
        <w:rPr>
          <w:i/>
          <w:color w:val="000000"/>
          <w:sz w:val="24"/>
          <w:szCs w:val="24"/>
        </w:rPr>
        <w:t xml:space="preserve">Ren. in It.</w:t>
      </w:r>
      <w:r>
        <w:rPr>
          <w:color w:val="000000"/>
          <w:sz w:val="24"/>
          <w:szCs w:val="24"/>
        </w:rPr>
        <w:t xml:space="preserve"> vol. v. p. 289.]</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People observed that the Emperor in his excursions through the streets of Bologna usually wore the Spanish habit.  He was dressed in black velvet, with black silk stockings, black shoes, and a black velvet cap adorned with black feathers.  This somber costume received some relief from jewels used for buttons; and the collar of the Golden Fleece shone upon the monarch’s breast.  So slight a circumstance would scarcely deserve attention, were it not that in a short space of time it became the fashion throughout Italy to adopt the subdued tone of Spanish clothing.  The upper classes consented to exchange the varied and brilliant dresses which gave gayety to the earlier Renaissance for the dismal severity conspicuous in Morone’s masterpieces, in the magnificent gloom of the Genoese Brignoli, and in the portraits of Roman inquisitors.  It is as though the whole race had put on mourning for its loss of liberty, its servitude to foreign tyrants and ecclesiastical hypocrites.  Nor is it fanciful to detect a note of moral sadness and mental depression corresponding to these black garments in the faces of that later generation.  How different is Tasso’s melancholy grace from Ariosto’s gentle joyousness; the dried-up precision of Baroccio’s Francesco Maria della Rovere from the sanguine joviality of Titian’s first duke of that name!  One of the most acutely critical of contemporary poets felt the change which I have indicated, and ascribed it to the same cause.  Campanella wrote as follows: </w:t>
      </w:r>
    </w:p>
    <w:p>
      <w:pPr>
        <w:widowControl w:val="on"/>
        <w:pBdr/>
        <w:spacing w:before="240" w:after="240" w:line="240" w:lineRule="auto"/>
        <w:ind w:left="0" w:right="0"/>
        <w:jc w:val="left"/>
      </w:pPr>
      <w:r>
        <w:rPr>
          <w:color w:val="000000"/>
          <w:sz w:val="24"/>
          <w:szCs w:val="24"/>
        </w:rPr>
        <w:t xml:space="preserve">    Black robes befit our age.  Once they were white;</w:t>
      </w:r>
      <w:r>
        <w:rPr>
          <w:color w:val="000000"/>
          <w:sz w:val="24"/>
          <w:szCs w:val="24"/>
        </w:rPr>
        <w:br/>
        <w:t xml:space="preserve">      Next many-hued; now dark as Afric’s Moor,</w:t>
      </w:r>
      <w:r>
        <w:rPr>
          <w:color w:val="000000"/>
          <w:sz w:val="24"/>
          <w:szCs w:val="24"/>
        </w:rPr>
        <w:br/>
        <w:t xml:space="preserve">      Night-black, infernal, traitorous, obscure,</w:t>
      </w:r>
      <w:r>
        <w:rPr>
          <w:color w:val="000000"/>
          <w:sz w:val="24"/>
          <w:szCs w:val="24"/>
        </w:rPr>
        <w:br/>
        <w:t xml:space="preserve">      Horrid with ignorance and sick with fright. </w:t>
      </w:r>
      <w:r>
        <w:rPr>
          <w:color w:val="000000"/>
          <w:sz w:val="24"/>
          <w:szCs w:val="24"/>
        </w:rPr>
        <w:br/>
        <w:t xml:space="preserve">    For very shame we shun all colors bright,</w:t>
      </w:r>
      <w:r>
        <w:rPr>
          <w:color w:val="000000"/>
          <w:sz w:val="24"/>
          <w:szCs w:val="24"/>
        </w:rPr>
        <w:br/>
        <w:t xml:space="preserve">      Who mourn our end—­the tyrants we endure,</w:t>
      </w:r>
      <w:r>
        <w:rPr>
          <w:color w:val="000000"/>
          <w:sz w:val="24"/>
          <w:szCs w:val="24"/>
        </w:rPr>
        <w:br/>
        <w:t xml:space="preserve">      The chains, the noose, the lead, the snares, the lure—­</w:t>
      </w:r>
      <w:r>
        <w:rPr>
          <w:color w:val="000000"/>
          <w:sz w:val="24"/>
          <w:szCs w:val="24"/>
        </w:rPr>
        <w:br/>
        <w:t xml:space="preserve">      Our dismal heroes, our souls sunk in night.</w:t>
      </w:r>
    </w:p>
    <w:p>
      <w:pPr>
        <w:widowControl w:val="on"/>
        <w:pBdr/>
        <w:spacing w:before="240" w:after="240" w:line="240" w:lineRule="auto"/>
        <w:ind w:left="0" w:right="0"/>
        <w:jc w:val="left"/>
      </w:pPr>
      <w:r>
        <w:rPr>
          <w:color w:val="000000"/>
          <w:sz w:val="24"/>
          <w:szCs w:val="24"/>
        </w:rPr>
        <w:t xml:space="preserve">In the midst of this mirth-making there arrived on March 20 an embassy from England, announcing Henry VIII.’s resolve to divorce himself at any cost from Katharine of Aragon.  This may well have recalled both Pope and Emperor to a sense of the gravity of European affairs.  The schism of England was now imminent.  Germany was distracted by Protestant revolution.  The armies of Caesar were largely composed of mutinous Lutherans.  Some of these soldiers had even dared to overthrow a colossal statue of Clement VII. and grind it into powder at Bologna; and this outrage, as it appears, went unpunished.  The very troops employed in reducing rebellious Florence were commanded by a Lutheran general; and Clement began to fear that, after Charles’s departure, the Prince of Orange might cross the Apennines and expose the Papal person to the insults of another captivity in Bologna.  Nor were the gathering forces of revolutionary Protestants alone ominous.  Though Soliman had been repulsed before Vienna, the Turks were still advancing on the eastern borders of the Empire.  Their fleets swept the Levantine waters, while the pirate dynasties of Tunis and Algiers threatened the whole Mediterranean coast with ruin.  Charles, still uncertain what part he should take in the disputes of Germany, left Bologna for the Tyrol on March 23.  Clement, on the last day of the month, took his journey by Loreto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will be useful, at this point, to recapitulate the net results of Charles’s administration of Italian affairs in 1530.  The kingdom of the Two Sicilies, with the Island of Sardinia and the Duchy of Milan, became Spanish provinces, and were ruled henceforth by viceroys.  The House of Este was confirmed in the Duchy of Ferrara, including Modena and Reggio.  The Duchies of Savoy and Mantua and the Marquisate of Montferrat, which had espoused the Spanish cause, were undisturbed.  Genoa and Siena, both of them avowed allies of Spain, the former under Spanish protection, the latter subject to Spanish coercion, remained with the name and empty privileges of republics.  Venice had made her peace with Spain, and though she was still strong enough to pursue an independent policy, she showed as yet no inclination, and had, indeed, no power, to stir up enemies against the Spanish autocrat.  The Duchy of Urbino, recognized by Rome and subservient to Spanish influence, was permitted to exist.  The Papacy once more assumed a haughty tone, relying on the firm alliance struck with Spain.  This league, as years went by, was destined to grow still closer, still more fruitful of results.</w:t>
      </w:r>
    </w:p>
    <w:p>
      <w:pPr>
        <w:widowControl w:val="on"/>
        <w:pBdr/>
        <w:spacing w:before="240" w:after="240" w:line="240" w:lineRule="auto"/>
        <w:ind w:left="0" w:right="0"/>
        <w:jc w:val="left"/>
      </w:pPr>
      <w:r>
        <w:rPr>
          <w:color w:val="000000"/>
          <w:sz w:val="24"/>
          <w:szCs w:val="24"/>
        </w:rPr>
        <w:t xml:space="preserve">Florence alone had been excepted from the articles of peace.  It was still enduring the horrors of the memorable siege when Clement left Bologna at the end of May.  The last hero of the republic, Francesco Ferrucci, fell fighting at Gavignana on August 2.  Their general, Malatesta Baglioni, broke his faith with the citizens.  Finally, on August 12, the town capitulated.  Alessandro de’Medici, who had received the title of Duke of Florence from Charles at Bologna, took up his residence there in July, 1531, and held the State by help of Spanish mercenaries under the command of Alessandro Vitelli.  When he was murdered by his cousin in 1537, Cosimo de’Medici, the scion of another branch of the ruling family, was appointed Duke.  Charles V. recognized his title, and Cosimo soon showed that he was determined to be master in his own duchy.  He crushed the exiled party of Filippo Strozzi, who attempted a revolution of the State, exterminated its leaders, and contrived to rid himself of the powerful adherents who had placed him on the throne.  But he remained a subservient though not very willing ally of Spain; and when he expelled Alessandro Vitelli from the fortress that commanded Florence, he admitted a Spaniard, Don Juan de Luna, in his stead.  During the petty wars of 1552-56 which Henri II. carried on with Charles V. in Italy, Siena attempted to shake off the yoke of a Spanish garrison established there in 1547 under the command of Don Hurtado de Mendoza.  The citizens appealed to France, who sent them the great Marshal, Piero Strozzi, brother of Cosimo’s vanquished enemy Filippo.  Cosimo through these years supported the Spanish cause with troops and money, hoping to guide events in his own interest.  At length, by the aid of Gian Giacomo Medici, sprung from an obscure Milanese family, who had been trained in the Spanish methods of warfare, he succeeded in subduing Siena.  He now reaped the fruits of his Spanish policy.  In 1557 Philip II. conceded the Sienese territory, reserving only its forts, to the Duke of Florence, who in 1569 obtained the title of Grand Duke of Tuscany from Pope Pius V. This title was confirmed by the Empire in 1575 to his son Francesco.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Thus the republics of Florence and Siena were extinguished.  The Grand Duchy of Tuscany was created.  It became an Italian power of the first magnitude, devoted to the absolutist principles of Spanish and Papal sovereignty.  The further changes which took place in Italy after the year 1530, turned equally to the profit of Spain and Rome.  These were principally the creation of the Duchy of Parma for the Farnesi (1545-1559), of which I shall have to speak in the next chapter; the resumption of Ferrara by the Papacy in 1597, which reduced the House of Este to the smaller fiefs of Modena and Reggio; the acquisition of Montferrat by Mantua in 1536; the cession of Saluzzo to Savoy in 1598, and the absorption of Urbino into the Papal domains in 1631.</w:t>
      </w:r>
    </w:p>
    <w:p>
      <w:pPr>
        <w:widowControl w:val="on"/>
        <w:pBdr/>
        <w:spacing w:before="240" w:after="240" w:line="240" w:lineRule="auto"/>
        <w:ind w:left="0" w:right="0"/>
        <w:jc w:val="left"/>
      </w:pPr>
      <w:r>
        <w:rPr>
          <w:color w:val="000000"/>
          <w:sz w:val="24"/>
          <w:szCs w:val="24"/>
        </w:rPr>
        <w:t xml:space="preserve">It was hoped when Charles and Clement proclaimed the pacification of Italy at Bologna on the last day of 1529, that the peninsula would no longer be the theater of wars for supremacy between the French and Spaniards.  This expectation proved delusive; for the struggle soon broke out again.  The people, however, suffered less extensively than in former years; because the Spanish party, supported by Papal authority, was decidedly predominant.  The Italian princes, whether they liked it or not, were compelled to follow in the main a Spanish policy.  At length, in 1559, by the Peace of Cateau Cambresis signed between Henri II. and Philip II., the French claims were finally abandoned, and the Spanish hegemony was formally acknowledged.  The later treaty of Vervins, in 1598, ceded Saluzzo to the Duchy of Savoy, and shut the gates of Italy to French interference.</w:t>
      </w:r>
    </w:p>
    <w:p>
      <w:pPr>
        <w:widowControl w:val="on"/>
        <w:pBdr/>
        <w:spacing w:before="240" w:after="240" w:line="240" w:lineRule="auto"/>
        <w:ind w:left="0" w:right="0"/>
        <w:jc w:val="left"/>
      </w:pPr>
      <w:r>
        <w:rPr>
          <w:color w:val="000000"/>
          <w:sz w:val="24"/>
          <w:szCs w:val="24"/>
        </w:rPr>
        <w:t xml:space="preserve">Though the people endured far less misery from foreign armies in the period between 1630 and 1600 than they had done in the period from 1494 to 1527, yet the state of the country grew ever more and more deplorable.  This was due in the first instance to the insane methods of taxation adopted by the Spanish viceroys, who held monopolies of corn and other necessary commodities in their hands and who invented imposts for the meanest articles of consumption.  Their example was followed by the Pope and petty princes.  Alfonso II. of Ferrara, for instance, levied a tenth on all produce which passed his city gates, and on the capital engaged in every contract.  He monopolized the sale of salt, flour, bread; and imposed a heavy tax on oil.  Sixtus V. by exactions of a like description and by the sale of numberless offices, accumulated a vast sum of money, much of which bore heavy interest.  He was so ignorant of the first principle of political economy as to lock up the accruing treasure in the Castle of S. Angelo.  The rising of Masaniello in Naples was simply due to the exasperation of the common folk at having even fruit and vegetables taxed.  In addition to such financial blunders, we must take into account the policy pursued by all princes at this epoch, of discouraging commerce and manufactures.  Thus Cosimo I. of Tuscany induced the old Florentine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families to withdraw their capital from trade, sink it in land, create entails in perpetuity on eldest sons, and array themselves with gimcrack titles which he liberally supplied.  Even Venice showed at this epoch a contempt for the commerce which had brought her into a position of unrivaled splendor.  This wilful depression of industry was partly the result of Spanish aristocratic habits, which now invaded Italian society.  But it was also deliberately chosen as a means of extinguishing freedom.  Finally, if war proved now less burdensome, the exhaustion of Italy and the decay of military spirit rendered the people liable to the scourge of piracy.  The whole sea-coast was systematically plundered by the navies of Barbarossa and Dragut.  The inhabitants of the ports and inland villages were carried off into slavery, and many of the Italians themselves drove a brisk trade in the sale of their compatriots.  Brigandage, following in the wake of agricultural depression and excessive taxation, depopulated the central provinces.  All these miseries were exacerbated by frequent recurrences of plagues and famines.
</w:t>
      </w:r>
    </w:p>
    <w:p>
      <w:pPr>
        <w:widowControl w:val="on"/>
        <w:pBdr/>
        <w:spacing w:before="240" w:after="240" w:line="240" w:lineRule="auto"/>
        <w:ind w:left="0" w:right="0"/>
        <w:jc w:val="left"/>
      </w:pPr>
      <w:r>
        <w:rPr>
          <w:color w:val="000000"/>
          <w:sz w:val="24"/>
          <w:szCs w:val="24"/>
        </w:rPr>
        <w:t xml:space="preserve">It is characteristic of the whole tenor of Italian history that, in spite of the virtual hegemony which the Spaniards now exercised in the peninsula, the nation continued to exist in separate parcels, each of which retained a certain individuality.  That Italy could not have been treated as a single province by the Spanish autocrat will be manifest, when we consider the European jealousy to which so summary an exhibition of force would have given rise.  It is also certain that the Papacy, which had to be respected, would have resisted an openly declared Spanish despotism.  But more powerful, I think, than all these considerations together, was the past prestige of the Italian States.  Europe was not prepared to regard that brilliant and hitherto respected constellation of commonwealths, from which all intellectual culture, arts of life, methods of commerce, and theories of political existence had been diffused, as a single province of the Spanish monarchy.  The Spaniards themselves were scarcely in a position to entertain the thought of reducing the peninsula to bondage </w:t>
      </w:r>
      <w:r>
        <w:rPr>
          <w:i/>
          <w:color w:val="000000"/>
          <w:sz w:val="24"/>
          <w:szCs w:val="24"/>
        </w:rPr>
        <w:t xml:space="preserve">vi et armis</w:t>
      </w:r>
      <w:r>
        <w:rPr>
          <w:color w:val="000000"/>
          <w:sz w:val="24"/>
          <w:szCs w:val="24"/>
        </w:rPr>
        <w:t xml:space="preserve">.  And if they had attempted any measure tending to this result, they would undoubtedly have been resisted by an alliance of the European powers.  What they sought, and what they gained, was preponderating influence in each of the parcels which they recognized as nominally independent.</w:t>
      </w:r>
    </w:p>
    <w:p>
      <w:pPr>
        <w:widowControl w:val="on"/>
        <w:pBdr/>
        <w:spacing w:before="240" w:after="240" w:line="240" w:lineRule="auto"/>
        <w:ind w:left="0" w:right="0"/>
        <w:jc w:val="left"/>
      </w:pPr>
      <w:r>
        <w:rPr>
          <w:color w:val="000000"/>
          <w:sz w:val="24"/>
          <w:szCs w:val="24"/>
        </w:rPr>
        <w:t xml:space="preserve">The intellectual and social life of the Italians, though much reduced in vigor, was therefore still, as formerly, concentrated in cities marked by distinct local qualities, and boastful of their ancient glories.  The Courts of Ferrara and Urbino continued to form centers for literary and artistic coteries.  Venice remained the stronghold of mental unrestraint and moral license, where thinkers uttered their thoughts with tolerable freedom, and libertines indulged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tastes unhindered.  Rome early assumed novel airs of piety, and external conformity to austere patterns became the fashion here.  Yet the Papal capital did not wholly cease to be the resort of students and of artists.  The universities maintained themselves in a respectable position—–­ far different, indeed, from that which they had held in the last century, yet not ignoble.  Much was being learned on many lines of study divergent from those prescribed by earlier humanists.  Padua, in particular, distinguished itself for medical researches.  This was the flourishing time, moreover, of Academies, in which, notwithstanding nonsense talked and foolish tastes indulged, some solid work was done for literature and science.  The names of the Cimento, Delia Crusca, and Palazzo Vernio at Florence, remind us of not unimportant labors in physics, in the analysis of language, and in the formation of a new dramatic style of music.  At the same time the resurgence of popular literature and the creation of popular theatrical types deserve to be particularly noticed.  It is as though the Italian nation at this epoch, suffocated by Spanish etiquette, and poisoned by Jesuitical hypocrisy, sought to expand healthy lungs in free spaces of open air, indulging in dialectical niceties and immortalizing street-jokes by the genius of masqued comedy.
</w:t>
      </w:r>
    </w:p>
    <w:p>
      <w:pPr>
        <w:widowControl w:val="on"/>
        <w:pBdr/>
        <w:spacing w:before="240" w:after="240" w:line="240" w:lineRule="auto"/>
        <w:ind w:left="0" w:right="0"/>
        <w:jc w:val="left"/>
      </w:pPr>
      <w:r>
        <w:rPr>
          <w:color w:val="000000"/>
          <w:sz w:val="24"/>
          <w:szCs w:val="24"/>
        </w:rPr>
        <w:t xml:space="preserve">This most ancient and intensely vital race had given Europe the Roman Republic, the Roman Empire, the system of Roman law, the Romance languages, Latin Christianity, the Papacy, and, lastly, all that is included in the art and culture of the Renaissance.  It was time, perhaps, that it should go to rest a century or so, and watch uprising nations—­the Spanish, English, French, and so forth—­stir their stalwart limbs in common strife and novel paths of pioneering industry.</w:t>
      </w:r>
    </w:p>
    <w:p>
      <w:pPr>
        <w:widowControl w:val="on"/>
        <w:pBdr/>
        <w:spacing w:before="240" w:after="240" w:line="240" w:lineRule="auto"/>
        <w:ind w:left="0" w:right="0"/>
        <w:jc w:val="left"/>
      </w:pPr>
      <w:r>
        <w:rPr>
          <w:color w:val="000000"/>
          <w:sz w:val="24"/>
          <w:szCs w:val="24"/>
        </w:rPr>
        <w:t xml:space="preserve">After such fashion let us, then, if we can contrive to do so, regard the Italians during their subjection to the Church and Austria.  Were it not for these consolatory reflections, and for the present reappearance of the nation in a new and previously unapprehended form of unity, the history of the Counter-Reformation period would be almost too painful for investigation.  What the Italians actually accomplished during this period in art, learning, science, and literature, was indeed more than enough to have conferred undying luster on such races as the Dutch or Germans at the same epoch.  But it would be ridiculous to compare Italians with either Dutchmen or Germans at a time when Italy was still so incalculably superior.  Compared with their own standard, compared with what they might have achieved under more favorable conditions of national independence, the products of this age are saddening.  The tragic elements of my present theme are summed up in the fact that Italy during the Counter-Reformation was inferior to Italy during the Renaissance, and that this inferiority was due to the interruption of vital and organic processes by reactionary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would not be just to condemn Spain and the Papacy because, being reactionary powers, they quenched for three centuries the genial light of Italy.  We must rather bear in mind that both Spain and the Papacy were at that time cosmopolitan factors of the first magnitude, with perplexing world-problems confronting them.  Charles bore upon his shoulders the concerns of the Empire, the burden of the German revolution, and the distracting anxiety of a duel with Islam.  When his son bowed to the yoke of government, he had to meet the same perplexities, complicated with Netherlands in revolt, England in antagonism, and France in dubious ferment.  A succession of Popes were hampered by painful European questions, which the instinct of self-preservation taught them to regard as paramount.  They were fighting for existence; for the Catholic creed; for their own theocratic sovereignty.  They held strong cards.  But against them were drawn up the battalions of heresy, free thought, political insurgence in the modern world.  The </w:t>
      </w:r>
      <w:r>
        <w:rPr>
          <w:i/>
          <w:color w:val="000000"/>
          <w:sz w:val="24"/>
          <w:szCs w:val="24"/>
        </w:rPr>
        <w:t xml:space="preserve">Zeitgeist</w:t>
      </w:r>
      <w:r>
        <w:rPr>
          <w:color w:val="000000"/>
          <w:sz w:val="24"/>
          <w:szCs w:val="24"/>
        </w:rPr>
        <w:t xml:space="preserve"> that has made us what we are, had begun to organize stern opposition to the Church.  It was natural enough that both the Spanish autocrat and the successor of S. Peter should at this crisis have regarded Italian affairs as subordinate in importance to wider matters which demanded their attention.  Yet if we shift our point of view from this high vantage-ground of Imperial and Papal anxieties, and place ourselves in the center of Italy as our post of observation, it will be apparent that nothing more ruinous for the prosperity of the Italian people could have been devised than the joint autocracy accorded at Bologna to two cosmopolitan but non-national forces in their midst.  An alien monarchy greedy for gold, a panic-stricken hierarchy in terror for its life, warped the tendencies and throttled the energies of the most artistically sensitive, the most heroically innovating of the existing races.  However we may judge the merits of the Spaniards, they were assuredly not those which had brought Italy into the first rank of European nations.  The events of a single century proved that, far from being able to govern other peoples, Spain was incapable of self-government on any rational principle.  Whatever may have been the policy thrust upon the chief of Latin Christianity in the desperate struggle with militant rationalism, the repressive measures which it felt bound to adopt were eminently pernicious to a race like the Italians, who showed no disposition for religious regeneration, and who were yet submitted to the tyranny of ecclesiastical discipline and intellectual intolerance at every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settlement made by Charles V. in 1530, and the various changes which took place in the duchies between that date and the end of the century, had then the effect of rendering the Papacy and Spain omnipotent in Italy.  These kindred autocrats were joined in firm alliance, except during the brief period of Paul IV.’s French policy, which ended in the Pope’s complete discomfiture by Alva in 1557.  They used their aggregated forces for the riveting of spiritual, political, and social chains upon the modern world.  What they only partially effected in Europe at large, by means of S. Bartholomew massacres, exterminations of Jews in Toledo and of Mussulmans in Granada, holocausts of victims in the Low Countries, wars against French Huguenots and German Lutherans, naval expeditions and plots against the state of England, assassinations of heretic princes, and occasional burning of free thinkers, they achieved with plenary success in Italy.  The center of the peninsula, from Ferrara to Terracina, lay at the discretion of the Pope.  The Two Sicilies, Sardinia and the Duchy of Milan, were absolute dependencies of the Spanish crown.  Tuscany was linked by ties of interest, and by the stronger bonds of terrorism, to Spain.  The insignificant principalities of Mantua, Modena, Parma could not do otherwise than submit to the same predominant authority.  It is not worth while to take into account the tiny republics of Genoa and Lucca.  Their history through this period, though not so uneventful, is scarcely less insignificant than that of San Marino.  Venice alone stood independent, still powerful enough to extinguish Bedmar’s Spanish conspiracy in silence, still proud enough to resist the encroachments of Paul V. with spirit, yet sensible of her decline and spending her last energies on warfare with the Turk.</w:t>
      </w:r>
    </w:p>
    <w:p>
      <w:pPr>
        <w:widowControl w:val="on"/>
        <w:pBdr/>
        <w:spacing w:before="240" w:after="240" w:line="240" w:lineRule="auto"/>
        <w:ind w:left="0" w:right="0"/>
        <w:jc w:val="left"/>
      </w:pPr>
      <w:r>
        <w:rPr>
          <w:color w:val="000000"/>
          <w:sz w:val="24"/>
          <w:szCs w:val="24"/>
        </w:rPr>
        <w:t xml:space="preserve">At the close of the century, by the Peace of Vervins in 1598 and two subsequent treaties, Spain and France settled their long dispute.  France was finally excluded from Italy by the cession of Saluzzo to Savoy, while Savoy at the same moment, through the loss of its Burgundian provinces, became an Italian power.  The old antagonism which, dating from the Guelf and Ghibelline contentions of the thirteenth century, had taken a new form after the Papal investiture of Charles of Anjou with the kingdoms of Sicily and Naples, now ceased.  That antique antagonism of parties, alien to the home interests of Italy, had been exasperated by the rivalry of Angevine and Aragonese princes; had assumed formidable intensity after the invasion of Charles VIII. in 1494; and had expanded under the reigns of Louis XII. and Francis I. into an open struggle between France and Spain for the supremacy of Italy.  It now was finally terminated by the exclusion of the French and the acknowledged overlordship of the Spaniard.  But though peace seemed to be secured to a nation tortured by so many desolating wars of foreign armies, the Italians regarded the cession of Saluzzo with despondency.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partisans of national independence and political freedom had become, however illogically, accustomed to consider France as their ally.[6] They now beheld the gates of Italy closed against the French; they saw the extinction of their ancient Guelf policy of calling French arms into Italy.  They felt that rest from strife was dearly bought at the price of prostrate servitude beneath Spanish and Austrian Hapsburgs, Spanish Bourbons, and mongrel princelings bred by crossing these stocks with decaying scions of Italian nobility.  As a matter of fact, this was the destiny which lay before them for nearly two centuries after the signing of the Peace of Vervins.
</w:t>
      </w:r>
    </w:p>
    <w:p>
      <w:pPr>
        <w:widowControl w:val="on"/>
        <w:pBdr/>
        <w:spacing w:before="240" w:after="240" w:line="240" w:lineRule="auto"/>
        <w:ind w:left="0" w:right="0"/>
        <w:jc w:val="left"/>
      </w:pPr>
      <w:r>
        <w:rPr>
          <w:color w:val="000000"/>
          <w:sz w:val="24"/>
          <w:szCs w:val="24"/>
        </w:rPr>
        <w:t xml:space="preserve">[Footnote 6:  See, for instance, temp.  Henri IV., </w:t>
      </w:r>
      <w:r>
        <w:rPr>
          <w:i/>
          <w:color w:val="000000"/>
          <w:sz w:val="24"/>
          <w:szCs w:val="24"/>
        </w:rPr>
        <w:t xml:space="preserve">Sarpi’s Letters</w:t>
      </w:r>
      <w:r>
        <w:rPr>
          <w:color w:val="000000"/>
          <w:sz w:val="24"/>
          <w:szCs w:val="24"/>
        </w:rPr>
        <w:t xml:space="preserve">, vol. i. p. 233.]</w:t>
      </w:r>
    </w:p>
    <w:p>
      <w:pPr>
        <w:widowControl w:val="on"/>
        <w:pBdr/>
        <w:spacing w:before="240" w:after="240" w:line="240" w:lineRule="auto"/>
        <w:ind w:left="0" w:right="0"/>
        <w:jc w:val="left"/>
      </w:pPr>
      <w:r>
        <w:rPr>
          <w:color w:val="000000"/>
          <w:sz w:val="24"/>
          <w:szCs w:val="24"/>
        </w:rPr>
        <w:t xml:space="preserve">Yet the cession of Saluzzo was really the first dawn of hope for Italy.  It determined the House of Savoy as an Italian dynasty, and brought for the first time into the sphere of purely Italian interests that province from which the future salvation of the nation was to come.  From 1598 until 1870 the destinies of Italy were bound up with the advance of Savoy from a duchy to a kingdom, with its growth in wealth, military resources and political self-consciousness, and with its ultimate acceptance of the task, accomplished in our days, of freeing Italy from foreign tyranny and forming a single nation out of many component elements.  Those component elements by their diversity had conferred luster on the race in the Middle Ages, by their jealousies had wrecked its independence in the Renaissance, and by their weakness had left it at the period of the Counter-Reformation a helpless prey to Papal and Spanish despotism.</w:t>
      </w:r>
    </w:p>
    <w:p>
      <w:pPr>
        <w:widowControl w:val="on"/>
        <w:pBdr/>
        <w:spacing w:before="240" w:after="240" w:line="240" w:lineRule="auto"/>
        <w:ind w:left="0" w:right="0"/>
        <w:jc w:val="left"/>
      </w:pPr>
      <w:r>
        <w:rPr>
          <w:color w:val="000000"/>
          <w:sz w:val="24"/>
          <w:szCs w:val="24"/>
        </w:rPr>
        <w:t xml:space="preserve">The leveling down of the component elements of the Italian race beneath a common despotism, which began in the period I have chosen for this work, was necessary perhaps before Italy could take her place as a united nation gifted with constitutional self-government and independence.  Except, therefore, for the sufferings and the humiliations inflicted on her people; except for their servitude beneath the most degrading forms of ecclesiastical and temporal tyranny; except for the annihilation of their beautiful Renaissance culture; except for the depression of arts, learning, science, and literature, together with the enfeeblement of political energy and domestic morality; except for the loathsome domination of hypocrites and persecutors and informers; except for the Jesuitical encouragement of every secret vice and every servile superstition which might emasculate the race and render it subservient to authority;—­except for these appalling evils, we have no right perhaps to deplore the settlement of Italy by Charles V. in 1530, or the course of subsequent events.  For it is tolerably certain that some such leveling down as then commenced was needed to bring the constituent States of Italy into accord; and it is indubitable, as I have had occasion to point out, that the political force which eventually introduced Italy into the European system of federated nations, was determined in its character, if not created, then.  None the less, the history of this period (1530-1600) in Italy is a prolonged, a solemn, an inexpressibly heart-rending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the tragic history of the eldest and most beautiful, the noblest and most venerable, the freest and most gifted of Europe’s daughters, delivered over to the devilry that issued from the most incompetent and arrogantly stupid of the European sisterhood, and to the cruelty, inspired by panic, of an impious theocracy.  When we use these terms to designate the Papacy of the Counter-Reformation, it is not that we forget how many of those Popes were men of blameless private life and serious views for Catholic Christendom.  When we use these terms to designate the Spanish race in the sixteenth century, it is not that we are ignorant of Spanish chivalry and colonizing enterprise, of Spanish romance, or of the fact that Spain produced great painters, great dramatists, and one great novelist in the brief period of her glory.  We use them deliberately, however, in both cases; because the Papacy at this period committed itself to a policy of immoral, retrograde, and cowardly repression of the most generous of human impulses under the pressure of selfish terror; because the Spaniards abandoned themselves to a dark fiend of religious fanaticism; because they were merciless in their conquests and unintelligent in their administration of subjugated provinces; because they glutted their lusts of avarice and hatred on industrious folk of other creeds within their borders; because they cultivated barren pride and self-conceit in social life; because at the great epoch of Europe’s reawakening they chose the wrong side and adhered to it with fatal obstinacy.  This obstinacy was disastrous to their neighbors and ruinous to themselves.  During the short period of three reigns (between 1598 and 1700) they sank from the first to the third grade in Europe, and saw the scepter passing in the New World from their hands to those of more normally constituted races.  That the self-abandonment to sterilizing passions and ignoble persecutions which marked Spain out for decay in the second half of the sixteenth century, and rendered her the curse of her dependencies, can in part be ascribed to the enthusiasm aroused in previous generations by the heroic conflict with advancing Islam, is a thesis capable of demonstration.  Yet none the less is it true that her action at that period was calamitous to herself and little short of destructive to Italy.</w:t>
      </w:r>
    </w:p>
    <w:p>
      <w:pPr>
        <w:widowControl w:val="on"/>
        <w:pBdr/>
        <w:spacing w:before="240" w:after="240" w:line="240" w:lineRule="auto"/>
        <w:ind w:left="0" w:right="0"/>
        <w:jc w:val="left"/>
      </w:pPr>
      <w:r>
        <w:rPr>
          <w:color w:val="000000"/>
          <w:sz w:val="24"/>
          <w:szCs w:val="24"/>
        </w:rPr>
        <w:t xml:space="preserve">After the year 1530 seven Spanish devils entered Italy.  These were the devil of the Inquisition, with stake and torture-room, and war declared against the will and soul and heart and intellect of man; the devil of Jesuitry, with its sham learning, shameless lying, and casuistical economy of sins; the devil of vice-royal rule, with its life-draining monopolies and gross incapacity for government; the devil of an insolent soldiery, quartered on the people, clamorous for pay, outrageous in their lusts and violences; the devil of fantastical taxation, levying tolls upon the bare necessities of life, and drying up the founts of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well-being at their sources; the devil of petty-princedom, wallowing in sloth and cruelty upon a pinchbeck throne; the devil of effeminate hidalgoism, ruinous in expenditure, mean and grasping, corrupt in private life, in public ostentatious, vain of titles, cringing to its masters, arrogant to its inferiors.  In their train these brought with them seven other devils, their pernicious offspring:  idleness, disease, brigandage, destitution, ignorance, superstition, hypocritically sanctioned vice.  These fourteen devils were welcomed, entertained, and voluptuously lodged in all the fairest provinces of Italy.  The Popes opened wide for them the gates of outraged and depopulated Rome.  Dukes and marquises fell down and worshiped the golden image of the Spanish Belial-Moloch—­that hideous idol whose face was blackened with soot from burning human flesh, and whose skirts were dabbled with the blood of thousands slain in wars of persecution.  After a tranquil sojourn of some years in Italy, these devils had everywhere spread desolation and corruption.  Broad regions, like the Patrimony of S. Peter and Calabria, were given over to marauding bandits; wide tracks of fertile country, like the Sienese Maremma, were abandoned to malaria; wolves prowled through empty villages round Milan; in every city the pestilence swept off its hundreds daily; manufactures, commerce, agriculture, the industries of town and rural district, ceased; the Courts swarmed with petty nobles, who vaunted paltry titles; and resigned their wives to cicisbei and their sons to sloth:  art and learning languished; there was not a man who ventured to speak out his thought or write the truth; and over the Dead Sea of social putrefaction floated the sickening oil of Jesuitical hypocrisy.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PAPACY AND THE TRIDENTINE COUNCIL.</w:t>
      </w:r>
    </w:p>
    <w:p>
      <w:pPr>
        <w:widowControl w:val="on"/>
        <w:pBdr/>
        <w:spacing w:before="0" w:after="0" w:line="240" w:lineRule="auto"/>
        <w:ind w:left="0" w:right="0"/>
        <w:jc w:val="left"/>
      </w:pPr>
      <w:r>
        <w:rPr>
          <w:color w:val="000000"/>
          <w:sz w:val="24"/>
          <w:szCs w:val="24"/>
        </w:rPr>
        <w:t xml:space="preserve">The Counter-Reformation—­Its Intellectual and Moral Character—­Causes of the Gradual Extinction of Renaissance Energy—­Transition from the Renaissance to the Catholic Revival—­New Religious Spirit in Italy—­Attitude of Italians toward German Reformation—­Oratory of Divine Love—­Gasparo Contarini and the Moderate Reformers—­New Religious Orders—­Paul III.—­His early History and Education—­Political Attitude between France and Spain—­Creation of the Duchy of Parma—­Imminence of a General Council—­Review of previous Councils—­Paul’s Uneasiness—­Opens a Council at Trent in 1542—­Protestants virtually excluded, and Catholic Dogmas confirmed in the first Sessions—­Death of Paul in 1549—­Julius III.—­Paul IV.—­Character and Ruling Passions of G.P.  Caraffa—­His Futile Opposition to Spain—­Tyranny of his Nephews—­Their Downfall—­Paul Devotes himself to Church Reform and the Inquisition—­Pius IV.—­His Minister Morone—­Diplomatic Temper of this Pope—­His Management of the Council—­Assistance rendered by his nephew Carlo Borromeo—­Alarming State of Northern Europe—­The Council reopened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at Trent in 1562—­Subsequent History of the Council—­It closes with a complete Papal Triumph in 1563—­Place of Pius IV. in History—­Pius V.—­The Inquisitor Pope—­Population of Rome—­Social Corruption—­Sale of Offices and Justice—­Tridentine Reforms depress Wealth—­Ascetic Purity of Manners becomes fashionable—–­ Piety—­The Catholic Reaction generates the Counter-Reformation—­Battle of Lepanto—­Gregory XIII.—­His Relatives—­Policy of Enriching the Church at Expense of the Barons—­Brigandage in States of the Church—­Sixtus V.—­His Stern Justice—­Rigid Economy—­Great Public Works—­Taxation—­The City of Rome assumes its present form—­Nepotism in the Counter-Reformation Period—­Various Estimates of the Wealth accumulated by Papal Nephews—­Rise of Princely Roman Families.</w:t>
      </w:r>
    </w:p>
    <w:p>
      <w:pPr>
        <w:widowControl w:val="on"/>
        <w:pBdr/>
        <w:spacing w:before="240" w:after="240" w:line="240" w:lineRule="auto"/>
        <w:ind w:left="0" w:right="0"/>
        <w:jc w:val="left"/>
      </w:pPr>
      <w:r>
        <w:rPr>
          <w:color w:val="000000"/>
          <w:sz w:val="24"/>
          <w:szCs w:val="24"/>
        </w:rPr>
        <w:t xml:space="preserve">It is not easy to define the intellectual and moral changes which passed over Italy in the period of the Counter-Reformation[7]; it is still less easy to refer those changes to distinct causes.  Yet some analysis tending toward such definition is demanded from a writer who has undertaken to treat of Italian culture and manners between the years 1530 and 1600.</w:t>
      </w:r>
    </w:p>
    <w:p>
      <w:pPr>
        <w:widowControl w:val="on"/>
        <w:pBdr/>
        <w:spacing w:before="240" w:after="240" w:line="240" w:lineRule="auto"/>
        <w:ind w:left="0" w:right="0"/>
        <w:jc w:val="left"/>
      </w:pPr>
      <w:r>
        <w:rPr>
          <w:color w:val="000000"/>
          <w:sz w:val="24"/>
          <w:szCs w:val="24"/>
        </w:rPr>
        <w:t xml:space="preserve">In the last chapter I attempted to describe the depth of servitude to which the States of Italy were severally reduced at the end of the wars between France and Spain.  The desolation of the country, the loss of national independence, and the dominance of an alien race, can be counted among the most important of those influences which produced the changes in question.  Whatever opinions we may hold regarding the connection between political autonomy and mental vigor in a people, it can hardly be disputed that a sudden and universal extinction of liberty must be injurious to arts and studies that have grown up under free institutions.</w:t>
      </w:r>
    </w:p>
    <w:p>
      <w:pPr>
        <w:widowControl w:val="on"/>
        <w:pBdr/>
        <w:spacing w:before="240" w:after="240" w:line="240" w:lineRule="auto"/>
        <w:ind w:left="0" w:right="0"/>
        <w:jc w:val="left"/>
      </w:pPr>
      <w:r>
        <w:rPr>
          <w:color w:val="000000"/>
          <w:sz w:val="24"/>
          <w:szCs w:val="24"/>
        </w:rPr>
        <w:t xml:space="preserve">But there were other causes at work.  Among these a prominent place should be given to an alteration in the intellectual interests of the Italians themselves.  The original impulses of the Renaissance, in scholarship, painting, sculpture, architecture, and vernacular poetry, had been exhausted.</w:t>
      </w:r>
    </w:p>
    <w:p>
      <w:pPr>
        <w:widowControl w:val="on"/>
        <w:pBdr/>
        <w:spacing w:before="240" w:after="240" w:line="240" w:lineRule="auto"/>
        <w:ind w:left="0" w:right="0"/>
        <w:jc w:val="left"/>
      </w:pPr>
      <w:r>
        <w:rPr>
          <w:color w:val="000000"/>
          <w:sz w:val="24"/>
          <w:szCs w:val="24"/>
        </w:rPr>
        <w:t xml:space="preserve">[Footnote 7:  I may here state that I intend to use this term Counter-Reformation to denote the reform of the Catholic Church, which was stimulated by the German Reformation, and which, when the Council of Trent had fixed the dogmas and discipline of Latin Christianity, enabled the Papacy to assume a militant policy in Europe, whereby it regained a large portion of the provinces, that had previously lapsed to Lutheran and Calvinistic dissent.]</w:t>
      </w:r>
    </w:p>
    <w:p>
      <w:pPr>
        <w:widowControl w:val="on"/>
        <w:pBdr/>
        <w:spacing w:before="240" w:after="240" w:line="240" w:lineRule="auto"/>
        <w:ind w:left="0" w:right="0"/>
        <w:jc w:val="left"/>
      </w:pPr>
      <w:r>
        <w:rPr>
          <w:color w:val="000000"/>
          <w:sz w:val="24"/>
          <w:szCs w:val="24"/>
        </w:rPr>
        <w:t xml:space="preserve">Humanism, after recovering the classics and forming a new ideal of culture, was sinking into pedantry and academic erudition.  Painting and sculpture, having culminated in the great work of Michelangelo, tended toward a kind of empty mannerism.  Architecture settled down into the types fixed by Palladio and Barozzi.  Poetry seemed to have reached its highest point of development in Ariosto.  The main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supplied to art by mediaeval traditions and humanistic enthusiasm were worked out.  Nor was this all.  The Renaissance had created a critical spirit which penetrated every branch of art and letters.  It was not possible to advance further on the old lines; yet painters, sculptors, architects, and poets of the rising generation had before their eyes the masterpieces of their predecessors, in their minds the precepts of the learned.  All alike were rendered awkward and self-conscious by the sense of laboring at a disadvantage, and by the dread of academical censorship.
</w:t>
      </w:r>
    </w:p>
    <w:p>
      <w:pPr>
        <w:widowControl w:val="on"/>
        <w:pBdr/>
        <w:spacing w:before="240" w:after="240" w:line="240" w:lineRule="auto"/>
        <w:ind w:left="0" w:right="0"/>
        <w:jc w:val="left"/>
      </w:pPr>
      <w:r>
        <w:rPr>
          <w:color w:val="000000"/>
          <w:sz w:val="24"/>
          <w:szCs w:val="24"/>
        </w:rPr>
        <w:t xml:space="preserve">In truth, this critical spirit, which was the final product of the Renaissance in Italy, favored the development of new powers in the nation:  it hampered workers in the elder spheres of art, literature, and scholarship; but it set thinkers upon the track of those investigations which we call scientific.  I shall endeavor, in a future chapter, to show how the Italians were now upon the point of carrying the ardor of the Renaissance into fresh fields of physical discovery and speculation, when their evolution was suspended by the Catholic Reaction.  But here it must suffice to observe that formalism had succeeded by the operation of natural influences to the vigor and inventiveness of the national genius in the main departments of literature and fine art.</w:t>
      </w:r>
    </w:p>
    <w:p>
      <w:pPr>
        <w:widowControl w:val="on"/>
        <w:pBdr/>
        <w:spacing w:before="240" w:after="240" w:line="240" w:lineRule="auto"/>
        <w:ind w:left="0" w:right="0"/>
        <w:jc w:val="left"/>
      </w:pPr>
      <w:r>
        <w:rPr>
          <w:color w:val="000000"/>
          <w:sz w:val="24"/>
          <w:szCs w:val="24"/>
        </w:rPr>
        <w:t xml:space="preserve">If we study the development of other European races, we shall find that each of them in turn, at its due season, passed through similar phases.  The mediaeval period ends in the efflorescence of a new delightful energy, which gives a Rabelais, a Shakspere, a Cervantes to the world.  The Renaissance riots itself away in Marinism, Gongorism, Euphuism, and the affectations of the Hotel Rambouillet.  This age is succeeded by a colder, more critical, more formal age of obedience to fixed canons, during which scholarly efforts are made to purify style and impose laws on taste.  The ensuing period of sense is also marked by profounder inquiries into nature and more exact analysis of mental operations.  The correct school of poets, culminating in Dryden and Pope, holds sway in England; while Newton, Locke, and Bentley extend the sphere of science.  In France the age of Rabelais and Montaigne yields place to the age of Racine and Descartes.  Germany was so distracted by religious wars, Spain was so down-trodden by the Inquisition, that they do not offer equally luminous examples.[8] It may be added that in all these nations the end of the eighteenth and the beginning of the nineteenth centuries are marked by a similar revolt against formality and common sense, to which we give the name of the Romantic movement.</w:t>
      </w:r>
    </w:p>
    <w:p>
      <w:pPr>
        <w:widowControl w:val="on"/>
        <w:pBdr/>
        <w:spacing w:before="240" w:after="240" w:line="240" w:lineRule="auto"/>
        <w:ind w:left="0" w:right="0"/>
        <w:jc w:val="left"/>
      </w:pPr>
      <w:r>
        <w:rPr>
          <w:color w:val="000000"/>
          <w:sz w:val="24"/>
          <w:szCs w:val="24"/>
        </w:rPr>
        <w:t xml:space="preserve">[Footnote 8:  With regard to Germany, see Mr. T. S. Perry’s acute and philosophical study, entitled </w:t>
      </w:r>
      <w:r>
        <w:rPr>
          <w:i/>
          <w:color w:val="000000"/>
          <w:sz w:val="24"/>
          <w:szCs w:val="24"/>
        </w:rPr>
        <w:t xml:space="preserve">From Opitz to Lessing</w:t>
      </w:r>
      <w:r>
        <w:rPr>
          <w:color w:val="000000"/>
          <w:sz w:val="24"/>
          <w:szCs w:val="24"/>
        </w:rPr>
        <w:t xml:space="preserve">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Quitting this sphere of speculation, we may next point out that the European system had undergone an incalculable process of transformation.  Powerful nationalities were in existence, who, having received their education from Italy, were now beginning to think and express thought with marked originality.  The Italians stood no longer in a relation of uncontested intellectual superiority to these peoples, while they met them under decided disadvantages at all points of political efficiency.  The Mediterranean had ceased to be the high road of commercial enterprise and naval energy.  Charles V.’s famous device of the two columns, with its motto </w:t>
      </w:r>
      <w:r>
        <w:rPr>
          <w:i/>
          <w:color w:val="000000"/>
          <w:sz w:val="24"/>
          <w:szCs w:val="24"/>
        </w:rPr>
        <w:t xml:space="preserve">Plus Ultra</w:t>
      </w:r>
      <w:r>
        <w:rPr>
          <w:color w:val="000000"/>
          <w:sz w:val="24"/>
          <w:szCs w:val="24"/>
        </w:rPr>
        <w:t xml:space="preserve">, indicated that illimitable horizons had been opened, that an age had begun in which Spain, England and Holland should dispute the sovereignty of the Atlantic and Pacific oceans.  Italy was left, with diminished forces of resistance, to bear the brunt of Turk and Arab depredations.  The point of gravity in the civilized world had shifted.  The Occidental nations looked no longer toward the South of Europe.</w:t>
      </w:r>
    </w:p>
    <w:p>
      <w:pPr>
        <w:widowControl w:val="on"/>
        <w:pBdr/>
        <w:spacing w:before="240" w:after="240" w:line="240" w:lineRule="auto"/>
        <w:ind w:left="0" w:right="0"/>
        <w:jc w:val="left"/>
      </w:pPr>
      <w:r>
        <w:rPr>
          <w:color w:val="000000"/>
          <w:sz w:val="24"/>
          <w:szCs w:val="24"/>
        </w:rPr>
        <w:t xml:space="preserve">While these various causes were in operation, Catholic Christianity showed signs of re-wakening.  The Reformation called forth a new and sincere spirit in the Latin Church; new antagonisms were evoked, and new efforts after self-preservation had to be made by the Papal hierarchy.  The center of the world-wide movement which is termed the Counter-Reformation was naturally Rome.  Events had brought the Holy See once more into a position of prominence.  It was more powerful as an Italian State now, through the support of Spain and the extinction of national independence, than at any previous period of history.  In Catholic Christendom its prestige was immensely augmented by the Council of Trent.  At the same epoch, the foreigners who dominated Italy, threw themselves with the enthusiasm of fanaticism into this Revival.  Spain furnished Rome with the militia of the Jesuits and with the engines of the Inquisition.  The Papacy was thus able to secure successes in Italy which were elsewhere only partially achieved.  It followed that the moral, social, political and intellectual activities of the Italians at this period were controlled and colored by influences hostile to the earlier Renaissance.  Italy underwent a metamorphosis, prescribed by the Papacy and enforced by Spanish rule.  In the process of this transformation the people submitted to rigid ecclesiastical discipline, and adopted, without assimilating, the customs of a foreign troop of despots.</w:t>
      </w:r>
    </w:p>
    <w:p>
      <w:pPr>
        <w:widowControl w:val="on"/>
        <w:pBdr/>
        <w:spacing w:before="240" w:after="240" w:line="240" w:lineRule="auto"/>
        <w:ind w:left="0" w:right="0"/>
        <w:jc w:val="left"/>
      </w:pPr>
      <w:r>
        <w:rPr>
          <w:color w:val="000000"/>
          <w:sz w:val="24"/>
          <w:szCs w:val="24"/>
        </w:rPr>
        <w:t xml:space="preserve">At first sight we may wonder that the race which had shone with such incomparable luster from Dante to Ariosto, and which had done so much to create modern culture for Europe, should so quietly have accepted a retrogressive revolution.  Yet, when we look closer, this is not surprising.  The Italians were fatigued with creation, bewildered by the complexity of their discoveries, uncertain as to the immediate course before them.  The Renaissance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mainly the work of a select few.  It had transformed society without permeating the masses of the people.  Was it strange that the majority should reflect that, after all, the old ways are the best?  This led them to approve the Catholic Revival.  Was it strange that, after long distracting aimless wars, they should hail peace at any price?  This lent popular sanction to the Spanish hegemony, in spite of its obvious drawbacks.
</w:t>
      </w:r>
    </w:p>
    <w:p>
      <w:pPr>
        <w:widowControl w:val="on"/>
        <w:pBdr/>
        <w:spacing w:before="240" w:after="240" w:line="240" w:lineRule="auto"/>
        <w:ind w:left="0" w:right="0"/>
        <w:jc w:val="left"/>
      </w:pPr>
      <w:r>
        <w:rPr>
          <w:color w:val="000000"/>
          <w:sz w:val="24"/>
          <w:szCs w:val="24"/>
        </w:rPr>
        <w:t xml:space="preserve">These may be reckoned the main conditions which gave a peculiar but not easily definable complexion of languor, melancholy, and dwindling vitality to nearly every manifestation of Italian genius in the second half of the sixteenth century, and which well nigh sterilized that genius during the two succeeding centuries.  In common with the rest of Europe, and in consequence of an inevitable alteration of their mental bias, they had lost the blithe spontaneity of the Renaissance.  But they were at the same time suffering from grievous exhaustion, humiliated by the tyranny of foreign despotism, and terrorized by ecclesiastical intolerance.  In their case, therefore, a sort of moral and intellectual atrophy becomes gradually more and more perceptible.  The clear artistic sense of rightness and of beauty yields to doubtful taste.  The frank audacity of the Renaissance is superseded by cringing timidity, lumbering dulness, somnolent and stagnant acquiescence in accepted formulae.  At first the best minds of the nation fret and rebel, and meet with the dungeon or the stake as the reward of contumacy.  In the end everybody seems to be indifferent, satisfied with vacuity, enamored of insipidity.  The brightest episode in this dreary period is the emergence of modern music with incomparable sweetness and lucidity.</w:t>
      </w:r>
    </w:p>
    <w:p>
      <w:pPr>
        <w:widowControl w:val="on"/>
        <w:pBdr/>
        <w:spacing w:before="240" w:after="240" w:line="240" w:lineRule="auto"/>
        <w:ind w:left="0" w:right="0"/>
        <w:jc w:val="left"/>
      </w:pPr>
      <w:r>
        <w:rPr>
          <w:color w:val="000000"/>
          <w:sz w:val="24"/>
          <w:szCs w:val="24"/>
        </w:rPr>
        <w:t xml:space="preserve">It must not be supposed that the change which I have adumbrated, passed rapidly over the Italian spirit.  When Paul III. succeeded Clement on the Papal throne in 1534, some of the giants of the Renaissance still survived, and much of their great work was yet to be accomplished.  Michelangelo had neither painted the Last Judgment nor planned the cupola which crowns S. Peter’s.  Cellini had not cast his Perseus for the Loggia de’Lanzi, nor had Palladio raised San Giorgio from the sea at Venice.  Pietro Aretino still swaggered in lordly insolence; and though Machiavelli was dead, the ‘silver histories’ of Guicciardini remained to be written.  Bandello, Giraldi and Il Lasca had not published their Novelle, nor had Cecchi given the last touch to Florentine comedy.  It was chiefly at Venice, which preserved the ancient forms of her oligarchical independence, that the grand style of the Renaissance continued to flourish.  Titian was in his prime; the stars of Tintoretto and Veronese had scarcely risen above the horizon.  Sansovino was still producing masterpieces of picturesque beauty in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order to understand the transition of Italy from the Renaissance to the Counter-Reformation manner, it will be well to concentrate attention on the history of the Papacy during the eight reigns of Paul III., Julius III., Paul IV., Pius IV., Pius V., Gregory XIII., Sixtus V., and Clement VIII.[9] In the first of these reigns we hardly notice that the Renaissance has passed away.  In the last we are aware of a completely altered Italy.  And we perceive that this alteration has been chiefly due to the ecclesiastical policy which brought the Council of Trent to a successful issue in the reign of Pius IV.</w:t>
      </w:r>
    </w:p>
    <w:p>
      <w:pPr>
        <w:widowControl w:val="on"/>
        <w:pBdr/>
        <w:spacing w:before="240" w:after="240" w:line="240" w:lineRule="auto"/>
        <w:ind w:left="0" w:right="0"/>
        <w:jc w:val="left"/>
      </w:pPr>
      <w:r>
        <w:rPr>
          <w:color w:val="000000"/>
          <w:sz w:val="24"/>
          <w:szCs w:val="24"/>
        </w:rPr>
        <w:t xml:space="preserve">[Footnote 9:  These eight reigns cover a space of time from 1534 to 1605.]</w:t>
      </w:r>
    </w:p>
    <w:p>
      <w:pPr>
        <w:widowControl w:val="on"/>
        <w:pBdr/>
        <w:spacing w:before="240" w:after="240" w:line="240" w:lineRule="auto"/>
        <w:ind w:left="0" w:right="0"/>
        <w:jc w:val="left"/>
      </w:pPr>
      <w:r>
        <w:rPr>
          <w:color w:val="000000"/>
          <w:sz w:val="24"/>
          <w:szCs w:val="24"/>
        </w:rPr>
        <w:t xml:space="preserve">Before engaging in this review of Papal history, I must give some brief account of the more serious religious spirit which had been developed within the Italian Church; since the determination of this spirit toward rigid Catholicism in the second half of the sixteenth century decided the character of Italian manners and culture.  Protestantism in the strict sense of the term took but little hold upon Italian society.  It is true that the minds of some philosophical students were deeply stirred by the audacious discussion of theological principles in Germany.  Such men had been rendered receptive of new impressions by the Platonizing speculations of Ficino and Pico della Mirandola, as well as by the criticism of the Bible in its original languages which formed a subordinate branch of humanistic education.  They had, furthermore, been powerfully affected by the tribulations of Rome at the time of Bourbon’s occupation, and had grown to regard these as a divine chastisement inflicted on the Church for its corruption and ungodliness.  Lutheranism so far influenced their opinions that they became convinced of the necessity of a return to the simpler elements of Christianity in creed and conduct.  They considered a thorough-going reform of the hierarchy and of all Catholic institutions to be indispensable.  They leant, moreover, with partiality to some of the essential tenets of the Reformation, notably to the doctrines of justification by faith and salvation by the merits of Christ, and also to the principle that Scripture is the sole authority in matters of belief and discipline.  Thus both the Cardinals Morone and Contarini, the poet Flaminio, and the nobles of the Colonna family in Naples who imbibed the teaching of Valdes, fell under the suspicion of heterodoxy on these points.  But it was characteristic of the members of this school that they had no will to withhold allegiance from the Pope as chief of Christendom.  They shrank with horror from the thought of encouraging a schism or of severing themselves from the communion of Catholics.  The essential difference between Italian and Teutonic thinkers on such subjects at this epoch seems to have been this:  Italians could not cease to be Catholics without at the same time ceasing to be Christians.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They could not accommodate their faith to any of the compromises suggested by the Reformation.  Even when they left their country in a spirit of rebellion, they felt ill at ease both with Lutherans and Calvinists.  Like Bernardino Ochino and the Anti-Trinitarians of the Socinian sect, they wandered restlessly through Europe, incapable of settling down in communion with any one of the established forms of Protestantism.  Calvin at Geneva instituted a real crusade against Italian thinkers, who differed from his views.  He drove Valentino Gentile to death on the scaffold; and expelled Gribaldi, Simone, Biandrata, Alciati, Negro.  Most of these men found refuge in Poland, Transylvania, even Turkey.[10]
</w:t>
      </w:r>
    </w:p>
    <w:p>
      <w:pPr>
        <w:widowControl w:val="on"/>
        <w:pBdr/>
        <w:spacing w:before="240" w:after="240" w:line="240" w:lineRule="auto"/>
        <w:ind w:left="0" w:right="0"/>
        <w:jc w:val="left"/>
      </w:pPr>
      <w:r>
        <w:rPr>
          <w:color w:val="000000"/>
          <w:sz w:val="24"/>
          <w:szCs w:val="24"/>
        </w:rPr>
        <w:t xml:space="preserve">There were bold speculators in Italy enough, who had practically abandoned the Catholic faith.  But the majority of these did not think it worth their while to make an open rupture with the Church.  Theological hair-splitting reminded them only of the mediaeval scholasticism from which they had been emancipated by classical culture.  They were less interested in questions touching the salvation of the individual or the exact nature of the sacraments, than in metaphysical problems suggested by the study of antique philosophers, or new theories of the material universe.</w:t>
      </w:r>
    </w:p>
    <w:p>
      <w:pPr>
        <w:widowControl w:val="on"/>
        <w:pBdr/>
        <w:spacing w:before="240" w:after="240" w:line="240" w:lineRule="auto"/>
        <w:ind w:left="0" w:right="0"/>
        <w:jc w:val="left"/>
      </w:pPr>
      <w:r>
        <w:rPr>
          <w:color w:val="000000"/>
          <w:sz w:val="24"/>
          <w:szCs w:val="24"/>
        </w:rPr>
        <w:t xml:space="preserve">[Footnote 10:  See Berti’s </w:t>
      </w:r>
      <w:r>
        <w:rPr>
          <w:i/>
          <w:color w:val="000000"/>
          <w:sz w:val="24"/>
          <w:szCs w:val="24"/>
        </w:rPr>
        <w:t xml:space="preserve">Vita di G. Bruno</w:t>
      </w:r>
      <w:r>
        <w:rPr>
          <w:color w:val="000000"/>
          <w:sz w:val="24"/>
          <w:szCs w:val="24"/>
        </w:rPr>
        <w:t xml:space="preserve">, pp. 105-108.]</w:t>
      </w:r>
    </w:p>
    <w:p>
      <w:pPr>
        <w:widowControl w:val="on"/>
        <w:pBdr/>
        <w:spacing w:before="240" w:after="240" w:line="240" w:lineRule="auto"/>
        <w:ind w:left="0" w:right="0"/>
        <w:jc w:val="left"/>
      </w:pPr>
      <w:r>
        <w:rPr>
          <w:color w:val="000000"/>
          <w:sz w:val="24"/>
          <w:szCs w:val="24"/>
        </w:rPr>
        <w:t xml:space="preserve">The indifference of these men in religion rendered it easy for them to conform in all external points to custom.  Their fundamental axiom was that a scientific thinker could hold one set of opinions as a philosopher, and another set as a Christian.  Their motto was the celebrated </w:t>
      </w:r>
      <w:r>
        <w:rPr>
          <w:i/>
          <w:color w:val="000000"/>
          <w:sz w:val="24"/>
          <w:szCs w:val="24"/>
        </w:rPr>
        <w:t xml:space="preserve">Foris ut moris, intus ut libet</w:t>
      </w:r>
      <w:r>
        <w:rPr>
          <w:color w:val="000000"/>
          <w:sz w:val="24"/>
          <w:szCs w:val="24"/>
        </w:rPr>
        <w:t xml:space="preserve">.[11] Nor were ecclesiastical authorities dissatisfied with this attitude during the ascendancy of humanistic culture.  It was, indeed, the attitude of Popes like Leo, Cardinals like Bembo.  And it only revealed its essential weakness when the tide of general opinion, under the blast of Teutonic revolutionary ideas, turned violently in favor of formal orthodoxy.  Then indeed it became dangerous to adopt the position of a Pomponazzo.</w:t>
      </w:r>
    </w:p>
    <w:p>
      <w:pPr>
        <w:widowControl w:val="on"/>
        <w:pBdr/>
        <w:spacing w:before="240" w:after="240" w:line="240" w:lineRule="auto"/>
        <w:ind w:left="0" w:right="0"/>
        <w:jc w:val="left"/>
      </w:pPr>
      <w:r>
        <w:rPr>
          <w:color w:val="000000"/>
          <w:sz w:val="24"/>
          <w:szCs w:val="24"/>
        </w:rPr>
        <w:t xml:space="preserve">[Footnote 11:  This maxim is ascribed to the materialistic philosopher Cremonini.]</w:t>
      </w:r>
    </w:p>
    <w:p>
      <w:pPr>
        <w:widowControl w:val="on"/>
        <w:pBdr/>
        <w:spacing w:before="240" w:after="240" w:line="240" w:lineRule="auto"/>
        <w:ind w:left="0" w:right="0"/>
        <w:jc w:val="left"/>
      </w:pPr>
      <w:r>
        <w:rPr>
          <w:color w:val="000000"/>
          <w:sz w:val="24"/>
          <w:szCs w:val="24"/>
        </w:rPr>
        <w:t xml:space="preserve">The mental attitude of such men is so well illustrated by a letter written by Celio Calcagnini to Peregrino Morato, that I shall not hesitate to transcribe it here.  It seems that Morato had sent his correspondent some treatise on the theological questions then in dispute; and Calcagnini replies: </w:t>
      </w:r>
    </w:p>
    <w:p>
      <w:pPr>
        <w:widowControl w:val="on"/>
        <w:pBdr/>
        <w:spacing w:before="240" w:after="240" w:line="240" w:lineRule="auto"/>
        <w:ind w:left="0" w:right="0"/>
        <w:jc w:val="left"/>
      </w:pPr>
      <w:r>
        <w:rPr>
          <w:color w:val="000000"/>
          <w:sz w:val="24"/>
          <w:szCs w:val="24"/>
        </w:rPr>
        <w:t xml:space="preserve">’I have read the book relating to the controversies so much agitated at present.  I have thought on its contents, and weighed them in the balance of reason.  I find in it nothing which may not be approved and defended, but some things which, as mysteries, it is safer to suppress and conceal than to bring before the common people, inasmuch as they pertained to the primitive and infant state of the Church.  Now, when the decrees of the fathers and long usage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introduced other modes, what necessity is there for reviving antiquated practices which have long fallen into desuetude, especially as neither piety nor the salvation of the soul is concerned with them?  Let us, then, I pray you, allow these things to rest.  Not that I disapprove of their being embraced by scholars and lovers of antiquity; but I would not have them communicated to the common people and those who are fond of innovations, lest they give occasion to strife and sedition.  There are unlearned and unqualified persons who having, after long ignorance, read or heard certain new opinions respecting baptism, the marriage of the clergy, ordination, the distinction of days and food, and public penitence, instantly conceive that these things are to be stiffly maintained and observed.  Wherefore, in my opinion, the discussion of these points ought to be confined to the initiated, that so the seamless coat of our Lord may not be rent and torn....  Seeing it is dangerous to treat such things before the multitude and in public discourses, I must deem it safest to “speak with the many and think with the few,” and to keep in mind the advice of Paul, “Hast thou faith?  Have it to thyself before God."’[12]
</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C.  Calcagnini Opera</w:t>
      </w:r>
      <w:r>
        <w:rPr>
          <w:color w:val="000000"/>
          <w:sz w:val="24"/>
          <w:szCs w:val="24"/>
        </w:rPr>
        <w:t xml:space="preserve">, p. 195.  I am indebted for the above version to McCrie’s </w:t>
      </w:r>
      <w:r>
        <w:rPr>
          <w:i/>
          <w:color w:val="000000"/>
          <w:sz w:val="24"/>
          <w:szCs w:val="24"/>
        </w:rPr>
        <w:t xml:space="preserve">Reformation in Italy</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The new religious spirit which I have attempted to characterize as tinctured by Protestant opinions but disinclined for severance from Rome, manifested itself about the same time in several groups.  One of them was at Rome, where a society named the Oratory of Divine Love, including from fifty to sixty members, began to meet as early as the reign of Leo X. in the Trastevere.  This pious association included men of very various kinds.  Sadoleto, Giberto, and Contarini were here in close intimacy with Gaetano di Thiene, the sainted founder of the Theatines, and with his friend Caraffa, the founder of the Roman Inquisition.  Venice was the center of another group, among whom may be mentioned Reginald Pole, Gasparo Contarini, Luigi Priuli, and Antonio Bruccioli, the translator of the Bible from the original tongues into Italian.  The poet Marcantonio Flaminio became a member of both societies; and was furthermore the personal friend of the Genoese Cardinals Sauli and Fregoso, whom we have a right to count among thinkers of the same class.  Flaminio, though he died in the Catholic communion, was so far suspected of heresy that his works were placed upon the Index of 1559.  In Naples Juan Valdes made himself the leader of a similar set of men.  His views, embodied in the work of a disciple, and revised by Marcantonio Flaminio, </w:t>
      </w:r>
      <w:r>
        <w:rPr>
          <w:i/>
          <w:color w:val="000000"/>
          <w:sz w:val="24"/>
          <w:szCs w:val="24"/>
        </w:rPr>
        <w:t xml:space="preserve">On the Benefits of Christ’s Death</w:t>
      </w:r>
      <w:r>
        <w:rPr>
          <w:color w:val="000000"/>
          <w:sz w:val="24"/>
          <w:szCs w:val="24"/>
        </w:rPr>
        <w:t xml:space="preserve">, revealed strong Lutheran tendencies, which at a later period would certainly have condemned him to perpetual imprisonment or exile.  This book had a wide circulation in Italy, and was influential in directing the minds of thoughtful Christians to the problems of Justification.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It was ascribed to Aonio Paleario, who suffered martyrdom at Rome for maintaining doctrines similar to those of Valdes.[13] Round him gathered several members of the great Colonna family, notably Vespasiano, Duke of Palliano, and his wife, the star of Italian beauty, Giulia Gonzaga.  Vittoria Colonna, Marchioness of Pescara, imbibed the new doctrines in the same circle; and so did Bernardino Ochino.  Modena could boast another association, which met in the house of Grillenzone; while Ferrara became the headquarters of a still more pronounced reforming party under the patronage of the Duchess, Renee of France, daughter of Louis XII.  These various societies and coteries were bound together by ties of friendship and literary correspondence, and were indirectly connected with less fortunate reforming theologians; with Aonio Paleario, Bernardino Ochino, Antonio dei Pagliaricci, Carnesecchi, and others, whose tragic history will form a part of my chapter on the Inquisition.
</w:t>
      </w:r>
    </w:p>
    <w:p>
      <w:pPr>
        <w:widowControl w:val="on"/>
        <w:pBdr/>
        <w:spacing w:before="240" w:after="240" w:line="240" w:lineRule="auto"/>
        <w:ind w:left="0" w:right="0"/>
        <w:jc w:val="left"/>
      </w:pPr>
      <w:r>
        <w:rPr>
          <w:color w:val="000000"/>
          <w:sz w:val="24"/>
          <w:szCs w:val="24"/>
        </w:rPr>
        <w:t xml:space="preserve">[Footnote 13:  Though as many as 40,000 copies were published, this book was so successfully stamped out that it seemed to be irrecoverably lost.  The library of St. John’s College at Cambridge, however, contains two Italian copies and one French copy.  That of Laibach possesses an Italian and a Croat version.  Cantu, </w:t>
      </w:r>
      <w:r>
        <w:rPr>
          <w:i/>
          <w:color w:val="000000"/>
          <w:sz w:val="24"/>
          <w:szCs w:val="24"/>
        </w:rPr>
        <w:t xml:space="preserve">Gli Eretici</w:t>
      </w:r>
      <w:r>
        <w:rPr>
          <w:color w:val="000000"/>
          <w:sz w:val="24"/>
          <w:szCs w:val="24"/>
        </w:rPr>
        <w:t xml:space="preserve">, vol. i. p. 360.]</w:t>
      </w:r>
    </w:p>
    <w:p>
      <w:pPr>
        <w:widowControl w:val="on"/>
        <w:pBdr/>
        <w:spacing w:before="240" w:after="240" w:line="240" w:lineRule="auto"/>
        <w:ind w:left="0" w:right="0"/>
        <w:jc w:val="left"/>
      </w:pPr>
      <w:r>
        <w:rPr>
          <w:color w:val="000000"/>
          <w:sz w:val="24"/>
          <w:szCs w:val="24"/>
        </w:rPr>
        <w:t xml:space="preserve">It does not fall within the province of this chapter to write an account of what has, not very appropriately, been called the Reformation in Italy.  My purpose in the present book is, not to follow the fortunes of Protestantism, but to trace the sequel of the Renaissance, the merging of its impulse in new phases of European development.  I shall therefore content myself with pointing out that at the opening of Paul III.’s reign, there was widely diffused throughout the chief Italian cities a novel spirit of religious earnestness and enthusiasm, which as yet had taken no determinate direction.  This spirit burned most highly in Gasparo Contarini, who in 1541 was commissioned by the Pope to attend a conference at Rechensburg for the discussion of terms of reconciliation with the Lutherans.  He succeeded in drawing up satisfactory articles on the main theological points regarding human nature, original sin, redemption and justification.  These were accepted by the Protestant theologians at Rechensburg and might possibly have been ratified in Rome, had not the Congress been broken up by Contarini’s total failure to accommodate differences touching the Pope’s supremacy and the conciliar principle.[14] He made concessions to the Reformers, which roused the fury of the Roman Curia.  At the same time political intrigues were set on foot in France and Germany to avert a reconciliation which would have immeasurably strengthened the Emperor’s position.  The moderate sections of both parties, Lutheran and Catholic, failed at Rechensburg.  Indeed, it was inevitable that they should fail; for the breach between the Roman Church and the Reformation was not of a nature to be healed over at this date.  Principles were involved which could not now be harmonized, and both parties in the dispute were on the point of developing their own forces with fresh internal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14:  It should be observed, however, that Luther rejected the article on justification, and that Caraffa in Rome used his influence to prevent its acceptance by Paul III.]</w:t>
      </w:r>
    </w:p>
    <w:p>
      <w:pPr>
        <w:widowControl w:val="on"/>
        <w:pBdr/>
        <w:spacing w:before="240" w:after="240" w:line="240" w:lineRule="auto"/>
        <w:ind w:left="0" w:right="0"/>
        <w:jc w:val="left"/>
      </w:pPr>
      <w:r>
        <w:rPr>
          <w:color w:val="000000"/>
          <w:sz w:val="24"/>
          <w:szCs w:val="24"/>
        </w:rPr>
        <w:t xml:space="preserve">The Italians who desired reform of the Church were now thrown back upon the attempt to secure this object within the bosom of Catholicism.  At the request of Paul III. they presented a memorial on ecclesiastical abuses, which was signed by Contarini, Caraffa, Sadoleto, Pole, Fregoso, Giberto, Cortese and Aleander.  These Cardinals did not spare plain speech upon the burning problem of Papal misgovernment.</w:t>
      </w:r>
    </w:p>
    <w:p>
      <w:pPr>
        <w:widowControl w:val="on"/>
        <w:pBdr/>
        <w:spacing w:before="240" w:after="240" w:line="240" w:lineRule="auto"/>
        <w:ind w:left="0" w:right="0"/>
        <w:jc w:val="left"/>
      </w:pPr>
      <w:r>
        <w:rPr>
          <w:color w:val="000000"/>
          <w:sz w:val="24"/>
          <w:szCs w:val="24"/>
        </w:rPr>
        <w:t xml:space="preserve">Meanwhile, the new spirit began to manifest itself in the foundation of orders and institutions tending to purification of Church discipline.  The most notable of these was the order of Theatines established by Thiene and Caraffa.  Its object was to improve the secular priesthood, with a view to which end seminaries were opened for the education of priests, who took monastic vows and devoted themselves to special observance of their clerical duties, as preachers, administrators of the sacraments, visitors of the poor and sick.</w:t>
      </w:r>
    </w:p>
    <w:p>
      <w:pPr>
        <w:widowControl w:val="on"/>
        <w:pBdr/>
        <w:spacing w:before="240" w:after="240" w:line="240" w:lineRule="auto"/>
        <w:ind w:left="0" w:right="0"/>
        <w:jc w:val="left"/>
      </w:pPr>
      <w:r>
        <w:rPr>
          <w:color w:val="000000"/>
          <w:sz w:val="24"/>
          <w:szCs w:val="24"/>
        </w:rPr>
        <w:t xml:space="preserve">A Venetian, Girolamo Miani, at the same period founded a congregation, called the Somascan, for the education of the destitute and orphaned, and for the reception of the sick and infirm into hospitals.  The terrible state in which Lombardy had been left by war rendered this institution highly valuable.  Of a similar type was the order of the Barnabites, who were first incorporated at Milan, charged with the performance of acts of mercy, education, preaching, and other forms of Christian ministration.  It may be finally added that the Camaldolese and Franciscan orders had been in part reformed by a spontaneous movement within their bodies.</w:t>
      </w:r>
    </w:p>
    <w:p>
      <w:pPr>
        <w:widowControl w:val="on"/>
        <w:pBdr/>
        <w:spacing w:before="240" w:after="240" w:line="240" w:lineRule="auto"/>
        <w:ind w:left="0" w:right="0"/>
        <w:jc w:val="left"/>
      </w:pPr>
      <w:r>
        <w:rPr>
          <w:color w:val="000000"/>
          <w:sz w:val="24"/>
          <w:szCs w:val="24"/>
        </w:rPr>
        <w:t xml:space="preserve">If we compare the spirit indicated by these efforts in the first half of the sixteenth century with that of the earlier Renaissance, it will be evident that the Italians were ready for religious change.  They sink, however, into insignificance beside two Spanish institutions which about the same period added their weight and influence to the Catholic revival.  I mean, of course, the Inquisition and the Jesuit order.  Paul III. empowered Caraffa in 1542 to re-establish the Inquisition in Rome upon a new basis resembling that of the Spanish Holy Office.  The same Pope sanctioned and confirmed the Company of Jesus between the years 1540 and 1543.  The establishment of the Inquisition gave vast disciplinary powers to the Church at the moment when the Council of Trent fixed her dogmas and proclaimed the absolute authority of the Popes.  At the same time the Jesuits, devoted by their founder in blind obedience—­</w:t>
      </w:r>
      <w:r>
        <w:rPr>
          <w:i/>
          <w:color w:val="000000"/>
          <w:sz w:val="24"/>
          <w:szCs w:val="24"/>
        </w:rPr>
        <w:t xml:space="preserve">perinde ac cadaver</w:t>
      </w:r>
      <w:r>
        <w:rPr>
          <w:color w:val="000000"/>
          <w:sz w:val="24"/>
          <w:szCs w:val="24"/>
        </w:rPr>
        <w:t xml:space="preserve">—­to the service of the Papacy, penetrated Italy, Spain, France, Germany, and the transatlantic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Pope who succeeded Clement VII. in 1534 was in all ways fitted to represent the transition which I have indicated.  Alessandro Farnese sprang from an ancient but decayed family in the neighborhood of Bolsena, several of whose members had played a foremost part in the mediaeval revolutions of Orvieto.  While still a young man of twenty-five, he was raised to the Cardinalate by Alexander VI.  This advancement he owed to the influence of his sister Giulia, surnamed La Bella, who was then the Borgia’s mistress.  It is characteristic of an epoch during which the bold traditions of the fifteenth century still lingered, that the undraped statue of this Giulia (representing Vanity) was carved for the basement of Paul III.’s monument in the choir of S. Peter’s.  The old stock of the Farnesi, once planted in the soil of Papal corruption at its most licentious period, struck firm roots and flourished.  Alessandro was born in 1468, and received a humanistic education according to the methods of the earlier Renaissance.  He studied literature with Pomponius Laetus in the Roman Academy, and frequented the gardens of Lorenzo de’Medici at Florence.  His character and intellect were thus formed under the influences of the classical revival and of the Pontifical Curia, at a time when pagan morality and secular policy had obliterated the ideal of Catholic Christianity.  His sister was the Du Barry of the Borgian Court.  He was himself the father of several illegitimate children, whom he acknowledged, and on whose advancement by the old system of Papal nepotism he spent the best years of his reign.  Both as a patron of the arts and as an elegant scholar in the Latin and Italian languages, Alessandro showed throughout his life the effects of this early training.  He piqued himself on choice expression, whenever he was called upon to use the pen in studied documents, or to answer ambassadors in public audiences.  To his taste and love of splendor Rome owes the Farnese palace.  He employed Cellini, and forced Michelangelo to paint the Last Judgment.  On ascending the Papal throne he complained that this mighty genius had been too long occupied for Delia Roveres and Medici.  When the fresco was finished, he set the old artist upon his last great task of completing S. Peter’s.</w:t>
      </w:r>
    </w:p>
    <w:p>
      <w:pPr>
        <w:widowControl w:val="on"/>
        <w:pBdr/>
        <w:spacing w:before="240" w:after="240" w:line="240" w:lineRule="auto"/>
        <w:ind w:left="0" w:right="0"/>
        <w:jc w:val="left"/>
      </w:pPr>
      <w:r>
        <w:rPr>
          <w:color w:val="000000"/>
          <w:sz w:val="24"/>
          <w:szCs w:val="24"/>
        </w:rPr>
        <w:t xml:space="preserve">So far there was nothing to distinguish Alessandro Farnese from other ecclesiastics of the Renaissance.  As Cardinal he seemed destined, should he ever attain the Papal dignity, to combine the qualities of the Borgian and Medicean Pontiffs.  But before his elevation to that supreme height, he lived through the reigns of Julius II., Leo X., Adrian VI., and Clement VII.  Herein lies the peculiarity of his position as Paul III.  The pupil of Pomponius Laetus, the creature of Roderigo Borgia, the representative of Italian manners and culture before the age of foreign invasion had changed the face of Italy, Paul III. was called at the age of sixty-six to steer the ship of the Church through troubled waters and in very 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circumstances.  He had witnessed the rise and progress of Protestant revolt in Germany.  He had observed the stirrings of a new and sincere spirit of religious gravity, an earnest desire for ecclesiastical reform in his own country.  He had watched the duel between France and Spain, during the course of which his predecessors Alexander V. and Julius II. restored the secular authority of Rome.  He had seen that authority humbled to the dust in 1527, and miraculously rehabilitated at Bologna in 1530.  He had learned by the example of the Borgias how difficult it was for any Papal family to found a substantial principality; and the vicissitudes of Florence and Urbino had confirmed this lesson.  Finally, he had assisted at the coronation of Charles V.; and when he took the reins of power into his hands, he was well aware with what a formidable force he had to cope in the great Emperor.
</w:t>
      </w:r>
    </w:p>
    <w:p>
      <w:pPr>
        <w:widowControl w:val="on"/>
        <w:pBdr/>
        <w:spacing w:before="240" w:after="240" w:line="240" w:lineRule="auto"/>
        <w:ind w:left="0" w:right="0"/>
        <w:jc w:val="left"/>
      </w:pPr>
      <w:r>
        <w:rPr>
          <w:color w:val="000000"/>
          <w:sz w:val="24"/>
          <w:szCs w:val="24"/>
        </w:rPr>
        <w:t xml:space="preserve">Paul III. knew that the old Papal game of pitting France against Spain in the peninsula could not be played on the same grand scale as formerly.  This policy had been pursued with results ruinous to Italy but favorable to the Church, by Julius.  It had enabled Leo and Clement to advance their families at the hazard of more important interests.  But in the reign of the latter Pope it had all but involved the Papacy itself in the general confusion and desolation of the country.  Moreover, France was no longer an effective match for Spain; and though their struggle was renewed, the issue was hardly doubtful.  Spain had got too firm a grip upon the land to be cast off.</w:t>
      </w:r>
    </w:p>
    <w:p>
      <w:pPr>
        <w:widowControl w:val="on"/>
        <w:pBdr/>
        <w:spacing w:before="240" w:after="240" w:line="240" w:lineRule="auto"/>
        <w:ind w:left="0" w:right="0"/>
        <w:jc w:val="left"/>
      </w:pPr>
      <w:r>
        <w:rPr>
          <w:color w:val="000000"/>
          <w:sz w:val="24"/>
          <w:szCs w:val="24"/>
        </w:rPr>
        <w:t xml:space="preserve">Yet Paul was a man of the elder generation.  It could not be expected that a Pope of the Renaissance should suddenly abandon the mediaeval policy of Papal hostility to the Empire, especially when the Empire was in the hands of so omnipotent a master as Charles.  It could not be expected that he should recognize the wisdom of confining Papal ambition to ecclesiastical interests, and of forming a defensive and offensive alliance with Catholic sovereigns for the maintenance of absolutism.  It could not be expected that he should forego the pleasures and apparent profits of creating duchies for his bastards, whereby to dignify his family and strengthen his personal authority as a temporal sovereign.  It is true that the experience of the last half century had pointed in the direction of all these changes; and it is certain that the series of events connected with the Council of Trent, which began in Paul III.’s reign, rendered them both natural and necessary.  Yet Paul, as a man of the elder generation filling the Papal throne for fifteen years during a period of transition, adhered in the main to the policy of his predecessors.  It was fortunate for him and for the Holy See that the basis of his character was caution combined with tough tenacity of purpose, capacity for dilatory action, diplomatic shiftiness and a political versatility that can best be described by the word trimming.  These qualities enabled him to pass with safety through perils that might have ruined a bolder, a hastier, or a franker Pope, and to achieve the object of his heart’s desire, where stronger men had failed, in the foundation of a solid duchy for his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Paul’s jealousy of the Spanish ascendancy in Italian affairs caused him to waver between the Papal and Imperial, Guelf and Ghibelline, parties.  These names had lost much of their significance; but the habit of distinction into two camps was so rooted in Italian manners, that each city counted its antagonistic factions, maintained by various forms of local organization and headed by the leading families.[15] Burigozzo, under the year 1517, tells how the whole population of Milan was divided between Guelfs and Ghibellines, wearing different costumes; and it is not uncommon to read of petty nobles in the country at this period, who were styled Captains of one or the other party.</w:t>
      </w:r>
    </w:p>
    <w:p>
      <w:pPr>
        <w:widowControl w:val="on"/>
        <w:pBdr/>
        <w:spacing w:before="240" w:after="240" w:line="240" w:lineRule="auto"/>
        <w:ind w:left="0" w:right="0"/>
        <w:jc w:val="left"/>
      </w:pPr>
      <w:r>
        <w:rPr>
          <w:color w:val="000000"/>
          <w:sz w:val="24"/>
          <w:szCs w:val="24"/>
        </w:rPr>
        <w:t xml:space="preserve">[Footnote 15:  See Bruno’s </w:t>
      </w:r>
      <w:r>
        <w:rPr>
          <w:i/>
          <w:color w:val="000000"/>
          <w:sz w:val="24"/>
          <w:szCs w:val="24"/>
        </w:rPr>
        <w:t xml:space="preserve">Cena delle Ceneri</w:t>
      </w:r>
      <w:r>
        <w:rPr>
          <w:color w:val="000000"/>
          <w:sz w:val="24"/>
          <w:szCs w:val="24"/>
        </w:rPr>
        <w:t xml:space="preserve">, ed.  Wagner, vol. i. p. 133, for a humorous story illustrative of the state of things ensuing among the lower Italian classes.]</w:t>
      </w:r>
    </w:p>
    <w:p>
      <w:pPr>
        <w:widowControl w:val="on"/>
        <w:pBdr/>
        <w:spacing w:before="240" w:after="240" w:line="240" w:lineRule="auto"/>
        <w:ind w:left="0" w:right="0"/>
        <w:jc w:val="left"/>
      </w:pPr>
      <w:r>
        <w:rPr>
          <w:color w:val="000000"/>
          <w:sz w:val="24"/>
          <w:szCs w:val="24"/>
        </w:rPr>
        <w:t xml:space="preserve">The wars between France and Spain revived the almost obsolete dispute, which the despots of the fifteenth century and the diplomatic confederation of the five great powers had tended in large measure to erase.  The Guelfs and Ghibellines were now partisans of France and Spain respectively.  Thus a true political importance was regained for the time-honored factions; and in the distracted state of Italy they were further intensified by the antagonism between exiles and the ruling families in cities.  If Cosimo de’Medici, for example, was a Ghibelline or Spanish partisan, it followed as a matter of course that Filippo Strozzi was a Guelf and stood for France.  Paul III. managed to maintain himself by manipulating these factions and holding the balance between them for the advantage of his family and of the Church.</w:t>
      </w:r>
    </w:p>
    <w:p>
      <w:pPr>
        <w:widowControl w:val="on"/>
        <w:pBdr/>
        <w:spacing w:before="240" w:after="240" w:line="240" w:lineRule="auto"/>
        <w:ind w:left="0" w:right="0"/>
        <w:jc w:val="left"/>
      </w:pPr>
      <w:r>
        <w:rPr>
          <w:color w:val="000000"/>
          <w:sz w:val="24"/>
          <w:szCs w:val="24"/>
        </w:rPr>
        <w:t xml:space="preserve">He thus succeeded in creating the Duchy of Parma and Piacenza for his son, Pier Luigi Farnese, that outrageous representative of the worst vices and worst violences of the Renaissance.  It will be remembered that Julius had detached these two cities from the Duchy of Milan, and annexed them to the Papal States, on the plea that they formed part of the old Exarchate of Ravenna.  When Charles decided against this plea in the matter of Modena and Reggio, he left the Church in occupation of Parma and Piacenza.  Paul created his son Duke of Nepi and Castro in 1537, and afterwards conferred the Duchy of Camerino on his grandson, Ottavio, who was then married to Margaret of Austria, daughter of Charles V., and widow of the murdered Alessandro de’Medici.  The usual system of massacre, exile, and confiscation had reduced the signorial family of the Varani at Camerino to extremities.  The fief reverted to the Church, and Paul induced the Cardinals to sanction his investiture of Ottavio Farnese with its rights and honors.  He subsequently explained to them that it would be more profitable for the Holy See to retain Camerino and to relinquish Parma and Piacenza to the Farnesi in exchange.  There was sense in this arrangement; for Camerino formed an integral part of the Papal States, while Parma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Piacenza were held under a more than doubtful title.  Pier Luigi did not long survive his elevation to the dukedom of Parma.  He was murdered by his exasperated subjects in 1547.  His son, Ottavio, with some difficulty, maintained his hold upon this principality, until in 1559 he established himself and his heirs, with the approval of Philip II., in its perpetual enjoyment.  The Farnesi repaid Spanish patronage by constant service, Alessandro, Prince of Parma, and son of Ottavio, being illustrious in the annals of the Netherlands.  It would not have been worth while to enlarge on this foundation of the Duchy of Parma, had it not furnished an excellent example of my theme.  By this act Paul III. proved himself a true and able inheritor of those political traditions by which all Pontiffs from Sixtus IV. to Clement VII. had sought to establish their relatives in secular princedoms.  It was the last eminent exhibition of that policy, the last and the most brilliant display of nepotistical ambition in a Pope.  A new age had opened, in which such schemes became impossible—­when Popes could no longer dare to acknowledge and legitimize their bastards, and when they had to administer their dominions exclusively for the temporal and ecclesiastical aggrandizement of the tiara.
</w:t>
      </w:r>
    </w:p>
    <w:p>
      <w:pPr>
        <w:widowControl w:val="on"/>
        <w:pBdr/>
        <w:spacing w:before="240" w:after="240" w:line="240" w:lineRule="auto"/>
        <w:ind w:left="0" w:right="0"/>
        <w:jc w:val="left"/>
      </w:pPr>
      <w:r>
        <w:rPr>
          <w:color w:val="000000"/>
          <w:sz w:val="24"/>
          <w:szCs w:val="24"/>
        </w:rPr>
        <w:t xml:space="preserve">Nevertheless, Paul was living under the conditions which brought this modern attitude of the Papacy into potent actuality.  He was surrounded by intellectual and moral forces of recent growth but of incalculable potency.  One of the first acts of his reign was to advance six members of the moderate reforming party—­Sadoleto, Pole, Giberto, Federigo, Fregoso, Gasparo Contarini, and G.M.  Caraffa—­to the Cardinalate.  By this exercise of power he showed his willingness to recognize new elements of very various qualities in the Catholic hierarchy.  Five of these men represented opinions which at the moment of their elevation to the purple had a fair prospect of ultimate success.  Imbued with a profound sense of the need for ecclesiastical reform, and tinctured more or less deeply with so-called Protestant opinions, they desired nothing more intensely than a reconstitution of the Catholic Church upon a basis which might render reconciliation with the Lutherans practicable.  They had their opportunity during the pontificate of Paul III.  It was a splendid one; and, as I have already shown, the Conference of Rechensburg only just failed in securing the end they so profoundly desired.  But the Papacy was not prepared to concede so much as they were anxious to grant:  the German Reformers proved intractable; they were themselves impeded by their loyalty to antique Catholic traditions, and by their dread of a schism; finally, the militant expansive force of Spanish orthodoxy, expressing itself already in the concentrated energy of the Jesuit order, rendered attempts at fusion impossible.  The victory in Rome remained with the faction of </w:t>
      </w:r>
      <w:r>
        <w:rPr>
          <w:i/>
          <w:color w:val="000000"/>
          <w:sz w:val="24"/>
          <w:szCs w:val="24"/>
        </w:rPr>
        <w:t xml:space="preserve">intransigeant</w:t>
      </w:r>
      <w:r>
        <w:rPr>
          <w:color w:val="000000"/>
          <w:sz w:val="24"/>
          <w:szCs w:val="24"/>
        </w:rPr>
        <w:t xml:space="preserve"> Catholics; and this was represented, in Paul III.’s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first creation of Cardinals, by Caraffa.  Caraffa was destined to play a singular part in the transition period of Papal history which I am reviewing.  He belonged as essentially to the future as Alessandro Farnese belonged to the past.  He embodied the spirit of the Inquisition, and upheld the principles of ecclesiastical reform upon the narrow basis of Papal absolutism.  He openly signalized his disapproval of Paul’s nepotism; and when his time for ruling came, he displayed a remorseless spirit of justice without mercy in dealing with his own family.  Yet he hated the Spanish ascendancy with a hatred far more fierce and bitter than that of Paul III.  His ineffectual efforts to shake off the yoke of Philip II. was the last spasm of the older Papal policy of resistance to temporal sovereigns, the last appeal made in pursuance of that policy to France by an Italian Pontiff.[16]
</w:t>
      </w:r>
    </w:p>
    <w:p>
      <w:pPr>
        <w:widowControl w:val="on"/>
        <w:pBdr/>
        <w:spacing w:before="240" w:after="240" w:line="240" w:lineRule="auto"/>
        <w:ind w:left="0" w:right="0"/>
        <w:jc w:val="left"/>
      </w:pPr>
      <w:r>
        <w:rPr>
          <w:color w:val="000000"/>
          <w:sz w:val="24"/>
          <w:szCs w:val="24"/>
        </w:rPr>
        <w:t xml:space="preserve">[Footnote 16:  Paul IV. as Pope was feeble compared with his predecessors, Julius II. and Leo X.; the Guises, on whom he relied for resuscitating the old French party in the South, were but half-successful adventurers, mere shadows of the Angevine invaders whom they professed to represent.]</w:t>
      </w:r>
    </w:p>
    <w:p>
      <w:pPr>
        <w:widowControl w:val="on"/>
        <w:pBdr/>
        <w:spacing w:before="240" w:after="240" w:line="240" w:lineRule="auto"/>
        <w:ind w:left="0" w:right="0"/>
        <w:jc w:val="left"/>
      </w:pPr>
      <w:r>
        <w:rPr>
          <w:color w:val="000000"/>
          <w:sz w:val="24"/>
          <w:szCs w:val="24"/>
        </w:rPr>
        <w:t xml:space="preserve">The object of this excursion into the coming period is to show in how deep a sense Paul III. may be regarded as the beginner of a new era, while he was at the same time the last continuator of the old.  The Cardinals whom he promoted on his accession included the chief of those men who strove in vain for a concordat between Rome and Reformation; it also included the man who stamped Rome with the impress of the Counter-Reformation.  Yet Caraffa would not have had the fulcrum needed for this decisive exertion of power, had it not been for another act of Paul’s reign.  This was the convening of a Council at Trent.  Paul’s attitude toward the Council, which he summoned with reluctance, which he frustrated as far as in him lay, and the final outcome of which he was far from anticipating, illustrates in a most decisive manner his destiny as Pope of the transition.</w:t>
      </w:r>
    </w:p>
    <w:p>
      <w:pPr>
        <w:widowControl w:val="on"/>
        <w:pBdr/>
        <w:spacing w:before="240" w:after="240" w:line="240" w:lineRule="auto"/>
        <w:ind w:left="0" w:right="0"/>
        <w:jc w:val="left"/>
      </w:pPr>
      <w:r>
        <w:rPr>
          <w:color w:val="000000"/>
          <w:sz w:val="24"/>
          <w:szCs w:val="24"/>
        </w:rPr>
        <w:t xml:space="preserve">The very name of a Council was an abomination to the Papacy.  This will be apparent if we consider the previous history of the Church during the first half of the fifteenth century, when the conciliar authority was again invoked to regulate the Papal See and to check Papal encroachments on the realms and Churches of the Western nations.  The removal of the Papal Court to Avignon, the great schism which resulted from this measure, and the dissent which spread from England to Bohemia at the close of the fourteenth century, rendered it necessary that the representative powers of Christendom should combine for the purpose of restoring order in the Church.  Four main points lay before the powers of Europe, thus brought for the first time into deliberative and confederated congress to settle questions that vitally concerned them.  The most immediately urgent was the termination of the schism, and the appointment of one Pope, who should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mediaeval idea of ecclesiastical face to face with imperial unity.  The second was the definition of the indeterminate and ever-widening authority which the Popes asserted over the kingdoms and the Churches of the West.  The third was the eradication of heresies which were rending Christendom asunder and threatening to destroy that ideal of unity in creed to which the Middle Ages clung with not unreasonable passion.  The fourth was a reform of the Church, considered as a vital element of Western Christendom, in its head and in its members.
</w:t>
      </w:r>
    </w:p>
    <w:p>
      <w:pPr>
        <w:widowControl w:val="on"/>
        <w:pBdr/>
        <w:spacing w:before="240" w:after="240" w:line="240" w:lineRule="auto"/>
        <w:ind w:left="0" w:right="0"/>
        <w:jc w:val="left"/>
      </w:pPr>
      <w:r>
        <w:rPr>
          <w:color w:val="000000"/>
          <w:sz w:val="24"/>
          <w:szCs w:val="24"/>
        </w:rPr>
        <w:t xml:space="preserve">The programme, very indistinctly formulated by the most advanced thinkers of the age, and only gradually developed by practice into actuality, was a vast one.  It involved the embitterment of national jealousies, the accentuation of national characteristics, and the complication of antagonistic principles regarding secular and ecclesiastical government, which rendered a complete and satisfactory solution well-nigh impracticable.  The effort to solve these problems had, however, important influence in creating conditions under which the politico-religious struggles of the sixteenth and seventeenth centuries were conducted.[17]</w:t>
      </w:r>
    </w:p>
    <w:p>
      <w:pPr>
        <w:widowControl w:val="on"/>
        <w:pBdr/>
        <w:spacing w:before="240" w:after="240" w:line="240" w:lineRule="auto"/>
        <w:ind w:left="0" w:right="0"/>
        <w:jc w:val="left"/>
      </w:pPr>
      <w:r>
        <w:rPr>
          <w:color w:val="000000"/>
          <w:sz w:val="24"/>
          <w:szCs w:val="24"/>
        </w:rPr>
        <w:t xml:space="preserve">The first Council, opened at Pisa in 1409, was a congress of prelates summoned by Cardinals for the conclusion of the schism.  It deposed two Popes, who still continued to assert their titles; it elected a third, Alexander V., who had no real authority.  For the rest, it effected no reform, and cannot be said to have done much more than to give effect to those aspirations after Church-government by means of Councils which had been slowly forming during the continuance of the schism.</w:t>
      </w:r>
    </w:p>
    <w:p>
      <w:pPr>
        <w:widowControl w:val="on"/>
        <w:pBdr/>
        <w:spacing w:before="240" w:after="240" w:line="240" w:lineRule="auto"/>
        <w:ind w:left="0" w:right="0"/>
        <w:jc w:val="left"/>
      </w:pPr>
      <w:r>
        <w:rPr>
          <w:color w:val="000000"/>
          <w:sz w:val="24"/>
          <w:szCs w:val="24"/>
        </w:rPr>
        <w:t xml:space="preserve">The second Council, opened at Constance in 1414, was a Council not convened by Cardinals, but by the universal demand of Europe that the advances of the Papacy toward tyranny should be checked, and that the innumerable abuses of the Church and Papal Curia should be reformed.  It received a different complexion from that of Pisa, through the presidency of the Emperor and the attendance of representatives from the chief nations.  At Constance the Papacy and the Roman Curia stood together, exposed to the hostile criticism of Europe.  The authority of a General Council was, after a sharp conflict, decreed superior to that of the Bishop of Rome.  Three Popes were forced to abdicate; and a fourth, Martin V., was elected.</w:t>
      </w:r>
    </w:p>
    <w:p>
      <w:pPr>
        <w:widowControl w:val="on"/>
        <w:pBdr/>
        <w:spacing w:before="240" w:after="240" w:line="240" w:lineRule="auto"/>
        <w:ind w:left="0" w:right="0"/>
        <w:jc w:val="left"/>
      </w:pPr>
      <w:r>
        <w:rPr>
          <w:color w:val="000000"/>
          <w:sz w:val="24"/>
          <w:szCs w:val="24"/>
        </w:rPr>
        <w:t xml:space="preserve">[Footnote 17:  The best account of the Councils will be found in Professor Creighton’s admirable </w:t>
      </w:r>
      <w:r>
        <w:rPr>
          <w:i/>
          <w:color w:val="000000"/>
          <w:sz w:val="24"/>
          <w:szCs w:val="24"/>
        </w:rPr>
        <w:t xml:space="preserve">History of the Papacy during the Reformation</w:t>
      </w:r>
      <w:r>
        <w:rPr>
          <w:color w:val="000000"/>
          <w:sz w:val="24"/>
          <w:szCs w:val="24"/>
        </w:rPr>
        <w:t xml:space="preserve">, 2 vols.  Longmans.]</w:t>
      </w:r>
    </w:p>
    <w:p>
      <w:pPr>
        <w:widowControl w:val="on"/>
        <w:pBdr/>
        <w:spacing w:before="240" w:after="240" w:line="240" w:lineRule="auto"/>
        <w:ind w:left="0" w:right="0"/>
        <w:jc w:val="left"/>
      </w:pPr>
      <w:r>
        <w:rPr>
          <w:color w:val="000000"/>
          <w:sz w:val="24"/>
          <w:szCs w:val="24"/>
        </w:rPr>
        <w:t xml:space="preserve">The Council further undertook to deal with heresy and with the reform of the Church.  It discharged the first of these offices by condemning Hus and Jerome of Prague to the stake.  It left the second practically untouched.  Yet the question of reform had been gravely raised, largely discussed, and fundamentally examined.  Two methods were posed at Constance for the future consideration of earnest thinkers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Europe.  One was the way suggested by John Hus; that the Church should be reconstituted, after a searching analysis of the real bases of Christian conduct, an appeal to Scripture as the final authority, and a loyal endeavor to satisfy the spiritual requirements of individual souls and consciences.  The second plan was that of inquiry into the existing order of the Church and detailed amendment of its flagrant faults, with preservation of the main system.  The Council adopted satisfactory measures of reform on neither of these methods.  It contented itself with stipulations and concordats, guaranteeing special privileges to the Churches of the several nations.  But in the following century it became manifest that the Teutonic races had declared for the method suggested by Hus; while the Latin races, in the Council of Trent, undertook a purgation of the Church upon the second of the two plans.  The Reformation was the visible outcome of the one, the Counter-Reformation of the other method.
</w:t>
      </w:r>
    </w:p>
    <w:p>
      <w:pPr>
        <w:widowControl w:val="on"/>
        <w:pBdr/>
        <w:spacing w:before="240" w:after="240" w:line="240" w:lineRule="auto"/>
        <w:ind w:left="0" w:right="0"/>
        <w:jc w:val="left"/>
      </w:pPr>
      <w:r>
        <w:rPr>
          <w:color w:val="000000"/>
          <w:sz w:val="24"/>
          <w:szCs w:val="24"/>
        </w:rPr>
        <w:t xml:space="preserve">The Council of Constance was thus important in causing the recognition of a single Pope, and in ventilating the divergent theories upon which the question of reform was afterwards to be disputed.  But perhaps the most significant fact it brought into relief was the new phase of political existence into which the European races had entered.  Nationality, as the main principle of modern history, was now established; and the diplomatic relations of sovereigns as the representatives of peoples were shown to be of overwhelming weight.  The visionary mediaeval polity of Emperor and Pope faded away before the vivid actuality of full-formed individual nations, federally connected, controlled by common but reciprocally hostile interests.[18]</w:t>
      </w:r>
    </w:p>
    <w:p>
      <w:pPr>
        <w:widowControl w:val="on"/>
        <w:pBdr/>
        <w:spacing w:before="240" w:after="240" w:line="240" w:lineRule="auto"/>
        <w:ind w:left="0" w:right="0"/>
        <w:jc w:val="left"/>
      </w:pPr>
      <w:r>
        <w:rPr>
          <w:color w:val="000000"/>
          <w:sz w:val="24"/>
          <w:szCs w:val="24"/>
        </w:rPr>
        <w:t xml:space="preserve">The Council of Basel, opened in 1431, was in appearance a continuation of the Council of Constance.  But its method of procedure ran counter to the new direction which had been communicated to European federacy by the action of the Constance congress.  There the votes had been taken by nations.  At Basel they were taken by men, after the questions to be decided had been previously discussed by special congregations and committees deputed for preliminary deliberations.  It soon appeared that the fathers of the Basel Council aimed at opposing a lawfully-elected Pope, and sought to assume the, administration of the Church into their own hands.</w:t>
      </w:r>
    </w:p>
    <w:p>
      <w:pPr>
        <w:widowControl w:val="on"/>
        <w:pBdr/>
        <w:spacing w:before="240" w:after="240" w:line="240" w:lineRule="auto"/>
        <w:ind w:left="0" w:right="0"/>
        <w:jc w:val="left"/>
      </w:pPr>
      <w:r>
        <w:rPr>
          <w:color w:val="000000"/>
          <w:sz w:val="24"/>
          <w:szCs w:val="24"/>
        </w:rPr>
        <w:t xml:space="preserve">[Footnote 18:  See above, p. 2, for the special sense in which I apply the word federation to Italy before 1530, and to Europe at large in the modern period.]</w:t>
      </w:r>
    </w:p>
    <w:p>
      <w:pPr>
        <w:widowControl w:val="on"/>
        <w:pBdr/>
        <w:spacing w:before="240" w:after="240" w:line="240" w:lineRule="auto"/>
        <w:ind w:left="0" w:right="0"/>
        <w:jc w:val="left"/>
      </w:pPr>
      <w:r>
        <w:rPr>
          <w:color w:val="000000"/>
          <w:sz w:val="24"/>
          <w:szCs w:val="24"/>
        </w:rPr>
        <w:t xml:space="preserve">Their struggle with Eugenius IV., their election of an antipope, Felix V., and their manifest tendency to substitute oligarchical for Papal tyranny in the Church, had the effect of bringing the conciliar principle itself into disfavor with the European powers.  The first symptom of this repudiation of the Council by Europe was shown in the neutrality proclaimed by Germany.  The attitude of other Courts and nations proved that the Western races were for the moment prepared to leave the Papal question open on the basis supplied by the Council of Constance.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result of this failure of the conciliar principle at Basel was that Nicholas V. inaugurated a new age for the Papacy in Rome.  I have already described the chief features of the Papal government from his election to the death of Clement VII.  It was a period of unexampled splendor for the Holy See, and of substantial temporal conquests.  The second Council of Pisa, which began its sittings, in 1511 under French sanction and support, exercised no disastrous influence over the restored powers and prestige of the Papacy.  On the contrary, it gave occasion for a counter-council, held at the Lateran under the auspices of Julius II. and Leo X., in which the Popes established several points of ecclesiastical discipline that were not without value to their successors.  But the leaven which had been scattered by Wyclif and Hus, of which the Council of Constance had taken cognizance, but which had not been extirpated, was spreading in Germany throughout this period.  The Popes themselves were doing all in their power to propagate dissent and discontent.  Well aware of the fierce light cast by the new learning they had helped to disseminate, upon the dark places of their own ecclesiastical administration, they still continued to raise money by the sale of pardons and indulgences, to bleed their Christian flocks by monstrous engines of taxation, and to offend the conscience of an intelligent generation by their example of ungodly living.  The Reformation ran like wild-fire through the North.  It grew daily more obvious that a new Council must be summoned for carrying out measures of internal reform, and for coping with the forces of belligerent Protestantism.  When things had reached this point, Charles V. declared his earnest desire that the Pope should summon a General Council.  Paul III. now showed in how true a sense he was the man of a transitional epoch.  So long as possible he resisted, remembering to what straits his predecessors had been reduced by previous Councils, and being deeply conscious of scandals in his own domestic affairs which might expose him to the fate of a John XXIII.  Reviewing the whole series of events which have next to be recorded, we are aware that Paul had no great cause for agitation.  The Council he so much dreaded was destined to exalt his office, and to recombine the forces of Catholic Christendom under the absolute supremacy of his successors.  The Inquisition and the Company of Jesus, both of which he sanctioned at this juncture, were to guard, extend, and corroborate that supreme authority.  But this was by no means apparent in 1540.  It is a character of all transitional periods that in them the cautious men regard past precedents of peril rather than sanguine expectations based on present chances.  A hero, in such passes, goes to meet the danger armed with his own cause and courage.  A genius divines the future, and interprets it, and through interpretation tries to govern it.  Paul was neither a hero nor a man of genius.  Yet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he did as much as either could have done; and he did it in a temper which perhaps the hero and the genius could not have commanded.  He sent Legates to publish the opening of a Council at Trent in the spring of 1545; and he resolved to work this Council on the principles of diplomatical conservatism, reserving for himself the power of watching events and of enlarging or restricting its efficiency as might seem best to him.[19]
</w:t>
      </w:r>
    </w:p>
    <w:p>
      <w:pPr>
        <w:widowControl w:val="on"/>
        <w:pBdr/>
        <w:spacing w:before="240" w:after="240" w:line="240" w:lineRule="auto"/>
        <w:ind w:left="0" w:right="0"/>
        <w:jc w:val="left"/>
      </w:pPr>
      <w:r>
        <w:rPr>
          <w:color w:val="000000"/>
          <w:sz w:val="24"/>
          <w:szCs w:val="24"/>
        </w:rPr>
        <w:t xml:space="preserve">[Footnote 19:  The first official opening of the Council at Trent was in November 1542, by Cardinals Pole and Morone as Legates.  It was adjourned in July, 1543, on account of insufficient attendance.  When it again opened in 1545, Pole reappeared as Legate.  With him were associated two future Popes, Giov.  Maria del Monte (Julius III.), and Marcello Cervini (Marcellus II.) The first session of the Council took place in December, 1545, four Cardinals, four Archbishops, twenty-one Bishops, and five Generals of Orders attending.  Among these were only five Spanish and two French prelates; no German, unless we count Cristoforo Madrazzo, the Cardinal Bishop of Trent, as one.  No Protestants appeared; for Paul III. had successfully opposed their ultimatum, which demanded that final appeal on all debated points should be made to the sole authority of Holy Scripture.]</w:t>
      </w:r>
    </w:p>
    <w:p>
      <w:pPr>
        <w:widowControl w:val="on"/>
        <w:pBdr/>
        <w:spacing w:before="240" w:after="240" w:line="240" w:lineRule="auto"/>
        <w:ind w:left="0" w:right="0"/>
        <w:jc w:val="left"/>
      </w:pPr>
      <w:r>
        <w:rPr>
          <w:color w:val="000000"/>
          <w:sz w:val="24"/>
          <w:szCs w:val="24"/>
        </w:rPr>
        <w:t xml:space="preserve">It is singular that the Council thus reluctantly conceded by Paul III. should, during its first sessions and while he yet reigned, have confirmed the dogmatic foundations of modern Catholicism, made reconciliation with the Teutonic Reformers impossible, and committed the secular powers which held with Rome to a policy that rendered the Papal supremacy incontestable.[20] Face to face with the burning question of the Protestant rebellion, the Tridentine fathers hastened to confirm the following articles.  First, they declared that divine revelation was continuous in the Church of which the Pope was head; and that the chief written depository of this revelation—­namely, the Scriptures—­had no authority except in the version of the Vulgate.</w:t>
      </w:r>
    </w:p>
    <w:p>
      <w:pPr>
        <w:widowControl w:val="on"/>
        <w:pBdr/>
        <w:spacing w:before="240" w:after="240" w:line="240" w:lineRule="auto"/>
        <w:ind w:left="0" w:right="0"/>
        <w:jc w:val="left"/>
      </w:pPr>
      <w:r>
        <w:rPr>
          <w:color w:val="000000"/>
          <w:sz w:val="24"/>
          <w:szCs w:val="24"/>
        </w:rPr>
        <w:t xml:space="preserve">[Footnote 20:  Throughout the sessions of the Council, Spanish, French, and German representatives, whether fathers or ambassadors, maintained the theory of Papal subjection to conciliar authority.  The Spanish and French were unanimous in zeal for episcopal independence.  The French and German were united in a wish to favor Protestants by reasonable concessions.  Thus the Papal supremacy had to face serious antagonism, which it eventually conquered by the numerical preponderance of the Italian prelates, by the energy of the Jesuits, by diplomatic intrigues, and by manipulation of discords in the opposition.  Though the Spanish fathers held with the French and German on the points of episcopal independence and conciliar authority, they disagreed whenever it became a question of compromise with Protestants upon details of dogma or ritual.  The Papal Court persuaded the Catholic sovereigns of Spain and France, and the Emperor, that episcopal independence would be dangerous to their own prerogatives; and at every inconvenient turn in affairs, it was made clear that Catholic sovereigns, threatened by the Protestant revolution, could not afford to separate their cause from that of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Secondly, they condemned the doctrine of Justification by Faith, adding such theological qualifications and reservations as need not, at this distance of time, and on a point devoid of present actuality, be scrupulously entertained.  Thirdly, they confirmed the efficacy and the binding authority of the Seven Sacraments.  It is thus clear that, on points of dogma, the Council convened by Pope and Emperor committed Latin Christianity to a definite repudiation of the main articles for which Luther had contended.  Each of these points they successively traversed, foreclosing every loophole for escape into accommodation.  It was in large measure due to Caraffa’s energy and ability that these results were attained.</w:t>
      </w:r>
    </w:p>
    <w:p>
      <w:pPr>
        <w:widowControl w:val="on"/>
        <w:pBdr/>
        <w:spacing w:before="240" w:after="240" w:line="240" w:lineRule="auto"/>
        <w:ind w:left="0" w:right="0"/>
        <w:jc w:val="left"/>
      </w:pPr>
      <w:r>
        <w:rPr>
          <w:color w:val="000000"/>
          <w:sz w:val="24"/>
          <w:szCs w:val="24"/>
        </w:rPr>
        <w:t xml:space="preserve">The method of procedure adopted by the Council, and the temper in which its business was conducted, were no less favorable to the Papacy than the authoritative sanction which it gave to dogmas.  From the first, the presidency and right of initiative in its sessions were conceded to the Papal Legates; and it soon became customary to refer decrees, before they were promulgated, to his Holiness in Rome for approval.  The decrees themselves were elaborated in three congregations, one appointed for theological questions, the second for reforms, the third for supervision and ratification.  They were then proposed for discussion and acceptance in general sessions of the Council.  Here each vote told; and as there was a standing majority of Italian prelates, it required but little dexterity to secure the passing of any measure upon which the Court of Rome insisted.  The most formidable opposition to the Papal prerogatives during these manoeuvres proceeded from the Spanish bishops, who urged the introduction of reforms securing the independence of the episcopacy.</w:t>
      </w:r>
    </w:p>
    <w:p>
      <w:pPr>
        <w:widowControl w:val="on"/>
        <w:pBdr/>
        <w:spacing w:before="240" w:after="240" w:line="240" w:lineRule="auto"/>
        <w:ind w:left="0" w:right="0"/>
        <w:jc w:val="left"/>
      </w:pPr>
      <w:r>
        <w:rPr>
          <w:color w:val="000000"/>
          <w:sz w:val="24"/>
          <w:szCs w:val="24"/>
        </w:rPr>
        <w:t xml:space="preserve">We find a remarkable demonstration of Paul III.’s difficulties as Pope of the transition, in the fact that while the Council of Trent was waging this uncompromising war against Reformers, his dread of Charles V. compelled him to suspend its sessions, transfer it to Bologna, and declare himself the political ally of German Protestants.  This transference took place in 1547.  His Legates received orders to invent some decent excuse for a step which would certainly be resisted, since Bologna was a city altogether subject to the Holy See.  The Legates, by the connivance of the physicians in Trent, managed to create a panic of contagious epidemic.[21] Charles had won victories which seemed to place Germany at his discretion.  His preponderance in Italy was thereby dangerously augmented.  Paul, following the precedents of policy in which he had been bred, thought it at this crisis necessary to subordinate ecclesiastical to temporal interests.  He interrupted the proceedings of the Council in order to hamper the Emperor in Germany.  He encouraged the Northern Protestants in order that he might maintain an open issue in the loins of his Spanish rival.  Nothing could more delicately illustrate the complications of European politics than the inverted attitude assumed by the Roman Pontiff in his dealings with a Catholic Emperor at this moment of time.[22]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21:  See Sarpi, p. 249.]</w:t>
      </w:r>
    </w:p>
    <w:p>
      <w:pPr>
        <w:widowControl w:val="on"/>
        <w:pBdr/>
        <w:spacing w:before="240" w:after="240" w:line="240" w:lineRule="auto"/>
        <w:ind w:left="0" w:right="0"/>
        <w:jc w:val="left"/>
      </w:pPr>
      <w:r>
        <w:rPr>
          <w:color w:val="000000"/>
          <w:sz w:val="24"/>
          <w:szCs w:val="24"/>
        </w:rPr>
        <w:t xml:space="preserve">[Footnote 22:  Charles, at this juncture, was checkmated by Paul through his own inability to dispense with the Pope’s co-operation as chief of the Catholic Church.  So long as he opposed the Reformation, it was impossible for him to assume an attitude of violent hostility to Rome.]</w:t>
      </w:r>
    </w:p>
    <w:p>
      <w:pPr>
        <w:widowControl w:val="on"/>
        <w:pBdr/>
        <w:spacing w:before="240" w:after="240" w:line="240" w:lineRule="auto"/>
        <w:ind w:left="0" w:right="0"/>
        <w:jc w:val="left"/>
      </w:pPr>
      <w:r>
        <w:rPr>
          <w:color w:val="000000"/>
          <w:sz w:val="24"/>
          <w:szCs w:val="24"/>
        </w:rPr>
        <w:t xml:space="preserve">The opposition of the Farnesi to Paul’s scheme for restoring Parma to the Holy See in 1549, broke Paul III.’s health and spirits.  He died on November 10, and was succeeded by the Cardinal Giovanni Maria del Monte, of whose reign little need be said.  Julius III. removed the Council from Bologna to Trent in 1551, where it made some progress in questions touching the Eucharist and the administration of episcopal sees; but in the next year its sessions were suspended, owing to the disturbed state of Southern Germany and the presence of a Protestant army under Maurice of Saxony in the Tyrol.[23] This Pope passed his time agreeably and innocently enough in the villa which he built near the Porta del Popolo.  His relatives were invested with several petty fiefs—­that of their birthplace, Monte Sansovino, by Cosimo de’Medici; that of Novara by the Emperor, and that of Camerino by the Church.  The old methods of Papal nepotism were not as yet abandoned.  His successor, Marcello II., survived his elevation only three weeks; and in May 1555, Giovanni Pietro Caraffa was elected, with the title of Paul IV.  We have already made the acquaintance of this Pope as a member of the Oratory of Divine Love, as a co-founder of the Theatines, as the organizer of the Roman Inquisition, and as a leader in the first sessions of the Tridentine Council.  Paul IV. sprang from a high and puissant family of Naples.  He was a man of fierce, impulsive and uncompromising temper, animated by two ruling passions—­burning hatred for the Spaniards who were trampling on his native land, and ecclesiastical ambition intensified by rigid Catholic orthodoxy.  The first act of his reign was a vain effort to expel the Spaniards from Italy by resorting to the old device of French assistance.  The abdication of Charles V. had placed Philip II. on the throne of Spain, and the settlement whereby the Imperial crown passed to his brother Ferdinand had substituted a feeble for a powerful Emperor.  But Philip’s disengagement from the cares of Germany left him more at liberty to maintain his preponderance in Southern Europe.  It was fortunate for Paul IV. that Philip was a bigoted Catholic and a superstitiously obedient son of the Church.  These two potentates, who began to reign in the same year, were destined, after the settlement of their early quarrel, to lead and organize the Catholic Counter-Reformation.  The Duke of Guise at the Pope’s request marched a French army into Italy.  Paul raised a body of mercenaries, who were chiefly German Protestants[24]; and opened negotiations with Soliman, entreating the Turk to make a descent on Sicily by sea.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such a fantastically false position was the Chief of the Church, the most Catholic of all her Pontiffs, driven by his jealous patriotism.  We seem to be transported back into the times of a Sixtus IV. or an Alexander VI.  And in truth, Paul’s reversion to the antiquated Guelf policy of his predecessors was an anachronism.  That policy ceased to be efficient when Francis I. signed the Treaty of Cambray; the Church, too, had gradually assumed such a position that armed interference in the affairs of secular sovereigns was suicidal.  This became so manifest that Paul’s futile attack on Philip in 1556 may be reckoned the last war raised by a Pope.  From it we date the commencement of a new system of Papal co-operation with Catholic powers.
</w:t>
      </w:r>
    </w:p>
    <w:p>
      <w:pPr>
        <w:widowControl w:val="on"/>
        <w:pBdr/>
        <w:spacing w:before="240" w:after="240" w:line="240" w:lineRule="auto"/>
        <w:ind w:left="0" w:right="0"/>
        <w:jc w:val="left"/>
      </w:pPr>
      <w:r>
        <w:rPr>
          <w:color w:val="000000"/>
          <w:sz w:val="24"/>
          <w:szCs w:val="24"/>
        </w:rPr>
        <w:t xml:space="preserve">[Footnote 23:  During the brief and unimportant sessions at Bologna, Jesuit influences began to make themselves decidedly felt in the Council, where Lainez and Salmeron attended as Theologians of the Papal See.  Up to this time the Dominicans had shaped decrees.  Dogmatic orthodoxy was secured by their means.  Now the Jesuits were to fight and win the battle of Papal Supremacy.]</w:t>
      </w:r>
    </w:p>
    <w:p>
      <w:pPr>
        <w:widowControl w:val="on"/>
        <w:pBdr/>
        <w:spacing w:before="240" w:after="240" w:line="240" w:lineRule="auto"/>
        <w:ind w:left="0" w:right="0"/>
        <w:jc w:val="left"/>
      </w:pPr>
      <w:r>
        <w:rPr>
          <w:color w:val="000000"/>
          <w:sz w:val="24"/>
          <w:szCs w:val="24"/>
        </w:rPr>
        <w:t xml:space="preserve">[Footnote 24:  Sarpi, quoted in his Life by Fra Fulgenzio, p. 83, says Paul called his Grisons mercenaries ‘Angels sent from Heaven.’]</w:t>
      </w:r>
    </w:p>
    <w:p>
      <w:pPr>
        <w:widowControl w:val="on"/>
        <w:pBdr/>
        <w:spacing w:before="240" w:after="240" w:line="240" w:lineRule="auto"/>
        <w:ind w:left="0" w:right="0"/>
        <w:jc w:val="left"/>
      </w:pPr>
      <w:r>
        <w:rPr>
          <w:color w:val="000000"/>
          <w:sz w:val="24"/>
          <w:szCs w:val="24"/>
        </w:rPr>
        <w:t xml:space="preserve">The Duke of Alva put the forces at his disposal in the Two Sicilies into motion, and advanced to meet the Duke of Guise.  But while the campaign dragged on, Philip won the decisive battle of S. Quentin.  The Guise hurried back to France, and Alva marched unresisted upon Rome.  There was no reason why the Eternal City should not have been subjected to another siege and sack.  The will was certainly not wanting in Alva to humiliate the Pope, who never spoke of Spaniards but as renegade Jews, Marrani, heretics, and personifications of pride.  Philip, however, wrote reminding his general that the date of his birth (1527) was that of Rome’s calamity, and vowing that he would not signalize the first year of his reign by inflicting fresh miseries upon the capital of Christendom.  Alva was ordered to make peace on terms both honorable and advantageous to his Holiness; since the King of Spain preferred to lose the rights of his own crown rather than to impair those of the Holy See in the least particular.  Consequently, when Alva entered Rome in peaceful pomp, he did homage for his master to the Pope, who was generously willing to absolve him for his past offences.  Paul IV. publicly exulted in the abasement of his conquerors, declaring that it would teach kings in future the obedience they owed to the Chief of the Church.  But Alva did not conceal his discontent.  It would have been better, he said, to have sent the Pope to sue for peace and pardon at Brussels, than to allow him to obtain the one and grant the other on these terms.</w:t>
      </w:r>
    </w:p>
    <w:p>
      <w:pPr>
        <w:widowControl w:val="on"/>
        <w:pBdr/>
        <w:spacing w:before="240" w:after="240" w:line="240" w:lineRule="auto"/>
        <w:ind w:left="0" w:right="0"/>
        <w:jc w:val="left"/>
      </w:pPr>
      <w:r>
        <w:rPr>
          <w:color w:val="000000"/>
          <w:sz w:val="24"/>
          <w:szCs w:val="24"/>
        </w:rPr>
        <w:t xml:space="preserve">Paul’s ambition to expel the Spaniards from Italy exposed him to the worst abuses of that Papal nepotism which he had denounced in others.  He judged it necessary to surround himself with trusty and powerful agents of his own kindred.[25]</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25:  New men—­and Popes were always </w:t>
      </w:r>
      <w:r>
        <w:rPr>
          <w:i/>
          <w:color w:val="000000"/>
          <w:sz w:val="24"/>
          <w:szCs w:val="24"/>
        </w:rPr>
        <w:t xml:space="preserve">novi homines</w:t>
      </w:r>
      <w:r>
        <w:rPr>
          <w:color w:val="000000"/>
          <w:sz w:val="24"/>
          <w:szCs w:val="24"/>
        </w:rPr>
        <w:t xml:space="preserve">—­are compelled to take this course, and suffer when they take it.  We might compare their difficulties with those which hampered Napoleon when he aspired to the Imperial tyranny over French conquests in Europe.]</w:t>
      </w:r>
    </w:p>
    <w:p>
      <w:pPr>
        <w:widowControl w:val="on"/>
        <w:pBdr/>
        <w:spacing w:before="240" w:after="240" w:line="240" w:lineRule="auto"/>
        <w:ind w:left="0" w:right="0"/>
        <w:jc w:val="left"/>
      </w:pPr>
      <w:r>
        <w:rPr>
          <w:color w:val="000000"/>
          <w:sz w:val="24"/>
          <w:szCs w:val="24"/>
        </w:rPr>
        <w:t xml:space="preserve">With that view he raised one of his nephews, Carlo, to the Cardinalate, and bestowed on two others the principal fiefs of the Colonna family.  The Colonnas were by tradition Ghibelline.  This sufficed for depriving them of Palliano and Montebello.  Carlo Caraffa, who obtained the scarlet, had lived a disreputable life which notoriously unfitted him for any ecclesiastical dignity.  In the days of Sixtus and Alexander this would have been no bar to his promotion.  But the Church was rapidly undergoing a change; and Carlo, complying with the hypocritical spirit of his age, found it convenient to affect a thorough reformation, and to make open show of penitence.  Rome now presented the singular spectacle of an inquisitorial Pope, unimpeachable in moral conduct and zealous for Church reform, surrounded by nephews who were little better than Borgias.  The Caraffas began to dream of principalities and scepters.  It was their ambition to lay hold on Florence, where Cosimo de’Medici, as a pronounced ally of Spain, had gained the bitter hatred of their uncle.  But their various misdoings, acts of violence and oppression, avarice and sensuality, gradually reached the ears of the Pope.  In an assembly of the Inquisition, held in January 1559, he cried aloud, ’Reform! reform! reform!’ Cardinal Pacheco, a determined foe of the Caraffeschi, raised his voice, and said, ’Holy Father! reform must first begin with us.’  Pallavicini adds the remark that Paul understood well who was meant by </w:t>
      </w:r>
      <w:r>
        <w:rPr>
          <w:i/>
          <w:color w:val="000000"/>
          <w:sz w:val="24"/>
          <w:szCs w:val="24"/>
        </w:rPr>
        <w:t xml:space="preserve">us</w:t>
      </w:r>
      <w:r>
        <w:rPr>
          <w:color w:val="000000"/>
          <w:sz w:val="24"/>
          <w:szCs w:val="24"/>
        </w:rPr>
        <w:t xml:space="preserve">.  He immediately retired to his apartments, instituted a searching inquiry into the conduct of his nephews, and, before the month was out, deprived them of all their offices and honors, and banished them from Rome.  He would not hear a word in their defence; and when Cardinal Farnese endeavored to procure a mitigation of their sentence, he brutally replied, ’If Paul III. had shown the same justice, your father would not have been murdered and mutilated in the streets of Piacenza.’  In open consistory, before the Cardinals and high officials of his realm, with tears streaming from his eyes, he exposed the evil life of his relatives, declared his abhorrence of them, and protested that he had dwelt in perfect ignorance of their crimes until that time.  This scene recalls a similar occasion, when Alexander VI. bewailed himself aloud before his Cardinals after the murder of the Duke of Gandia by Cesare.  But Alexander’s repentance was momentary; his grief was that of a father for Absalom; his indignation gave way to paternal weakness for the fratricide.  Paul, though his love for his relatives seems to have been fervent, never relaxed his first severity against them.  They were buried in oblivion; no one uttered their names in the Pope’s presence.  The whole secular administration of the Papal States was changed; not an official kept his place.  For the first time Rome was governed by ministers in no way related to the Holy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Paul now turned his attention, with the fiery passion that distinguished him, to the reformation of ecclesiastical abuses.  On his accession he had published a Bull declaring that this would be a principal object of his reign.  Nor had he in the midst of other occupations forgotten his engagement.  A Congregation specially appointed for examining, classifying, and remedying such abuses had been established.  It was divided into three committees, consisting of eight Cardinals, fifteen prelates, and fifty men of learning.  At the same time the Inquisition was rigorously maintained.  Paul extended its jurisdiction, empowered it to use torture, and was constant in his attendance on its meetings and </w:t>
      </w:r>
      <w:r>
        <w:rPr>
          <w:i/>
          <w:color w:val="000000"/>
          <w:sz w:val="24"/>
          <w:szCs w:val="24"/>
        </w:rPr>
        <w:t xml:space="preserve">autos da fe</w:t>
      </w:r>
      <w:r>
        <w:rPr>
          <w:color w:val="000000"/>
          <w:sz w:val="24"/>
          <w:szCs w:val="24"/>
        </w:rPr>
        <w:t xml:space="preserve">.[26] But now that his plans for the expulsion of the Spaniards had failed, and his nephews had been hurled from their high station into the dust, there remained no other interest to distract his mind.  Every day witnessed the promulgation of some new edict touching monastic discipline, simony, sale of offices, collation to benefices, church ritual, performance of clerical duties, and appointment to ecclesiastical dignities.  It was his favorite boast that there would be no need of a Council to restore the Church to purity, since he was doing it.[27]</w:t>
      </w:r>
    </w:p>
    <w:p>
      <w:pPr>
        <w:widowControl w:val="on"/>
        <w:pBdr/>
        <w:spacing w:before="240" w:after="240" w:line="240" w:lineRule="auto"/>
        <w:ind w:left="0" w:right="0"/>
        <w:jc w:val="left"/>
      </w:pPr>
      <w:r>
        <w:rPr>
          <w:color w:val="000000"/>
          <w:sz w:val="24"/>
          <w:szCs w:val="24"/>
        </w:rPr>
        <w:t xml:space="preserve">[Footnote 26:  Pallavicini, in his history of the Council of Trent (Lib. xiv. ix. 5), specially commends Paul’s zeal for the Holy Office:—­’Fra esse d’eterna lode lo fa degno il tribunal dell’inquisizione, che dal zelo di lui e prima in autorita di consigliero e poscia in podesta di principe riconosce il presente suo vigor nell’Italia, e dal quale riconosce l’Italia la sua conservata integrita della fede:  e per quest’ opera salutare egli rimane ora tanto piu benemerito ed onorabile quantao piu allora ne fu mal rimerilato e disonorato.’]</w:t>
      </w:r>
    </w:p>
    <w:p>
      <w:pPr>
        <w:widowControl w:val="on"/>
        <w:pBdr/>
        <w:spacing w:before="240" w:after="240" w:line="240" w:lineRule="auto"/>
        <w:ind w:left="0" w:right="0"/>
        <w:jc w:val="left"/>
      </w:pPr>
      <w:r>
        <w:rPr>
          <w:color w:val="000000"/>
          <w:sz w:val="24"/>
          <w:szCs w:val="24"/>
        </w:rPr>
        <w:t xml:space="preserve">[Footnote 27:  See Luigi Mocenigo in </w:t>
      </w:r>
      <w:r>
        <w:rPr>
          <w:i/>
          <w:color w:val="000000"/>
          <w:sz w:val="24"/>
          <w:szCs w:val="24"/>
        </w:rPr>
        <w:t xml:space="preserve">Rel. degli Amb.  Veneti</w:t>
      </w:r>
      <w:r>
        <w:rPr>
          <w:color w:val="000000"/>
          <w:sz w:val="24"/>
          <w:szCs w:val="24"/>
        </w:rPr>
        <w:t xml:space="preserve">, vol. x. p. 25.] And indeed his measures formed the nucleus of the Tridentine decrees upon this topic in the final sessions of the Council.  Under this government Rome assumed an air of exemplary behavior which struck foreigners with mute astonishment.  Cardinals were compelled to preach in their basilicas.  The Pope himself, who was vain of his eloquence, preached.  Gravity of manners, external signs of piety, a composed and contrite face, ostentation of orthodoxy by frequent confession and attendance at the Mass, became fashionable; and the Court adopted for its motto the </w:t>
      </w:r>
      <w:r>
        <w:rPr>
          <w:i/>
          <w:color w:val="000000"/>
          <w:sz w:val="24"/>
          <w:szCs w:val="24"/>
        </w:rPr>
        <w:t xml:space="preserve">Si non caste tamen caute</w:t>
      </w:r>
      <w:r>
        <w:rPr>
          <w:color w:val="000000"/>
          <w:sz w:val="24"/>
          <w:szCs w:val="24"/>
        </w:rPr>
        <w:t xml:space="preserve"> of the Counter-Reformation.[28] Aretino, with his usual blackguardly pointedness of expression, has given a hint of what the new </w:t>
      </w:r>
      <w:r>
        <w:rPr>
          <w:i/>
          <w:color w:val="000000"/>
          <w:sz w:val="24"/>
          <w:szCs w:val="24"/>
        </w:rPr>
        <w:t xml:space="preserve">regime</w:t>
      </w:r>
      <w:r>
        <w:rPr>
          <w:color w:val="000000"/>
          <w:sz w:val="24"/>
          <w:szCs w:val="24"/>
        </w:rPr>
        <w:t xml:space="preserve"> implied in the following satiric lines:—­</w:t>
      </w:r>
    </w:p>
    <w:p>
      <w:pPr>
        <w:widowControl w:val="on"/>
        <w:pBdr/>
        <w:spacing w:before="240" w:after="240" w:line="240" w:lineRule="auto"/>
        <w:ind w:left="0" w:right="0"/>
        <w:jc w:val="left"/>
      </w:pPr>
      <w:r>
        <w:rPr>
          <w:color w:val="000000"/>
          <w:sz w:val="24"/>
          <w:szCs w:val="24"/>
        </w:rPr>
        <w:t xml:space="preserve">    Carafla, ipocrita infingardo,</w:t>
      </w:r>
      <w:r>
        <w:rPr>
          <w:color w:val="000000"/>
          <w:sz w:val="24"/>
          <w:szCs w:val="24"/>
        </w:rPr>
        <w:br/>
        <w:t xml:space="preserve">      Che tien per coscienza spirituale</w:t>
      </w:r>
      <w:r>
        <w:rPr>
          <w:color w:val="000000"/>
          <w:sz w:val="24"/>
          <w:szCs w:val="24"/>
        </w:rPr>
        <w:br/>
        <w:t xml:space="preserve">      Quando si mette del pepe in sul cardo.</w:t>
      </w:r>
    </w:p>
    <w:p>
      <w:pPr>
        <w:widowControl w:val="on"/>
        <w:pBdr/>
        <w:spacing w:before="240" w:after="240" w:line="240" w:lineRule="auto"/>
        <w:ind w:left="0" w:right="0"/>
        <w:jc w:val="left"/>
      </w:pPr>
      <w:r>
        <w:rPr>
          <w:color w:val="000000"/>
          <w:sz w:val="24"/>
          <w:szCs w:val="24"/>
        </w:rPr>
        <w:t xml:space="preserve">Paul IV. brought the first period of the transition to an end.  There were no attempts at dislodging the Spaniard, no Papal wars, no tyranny of Papal nephews converted into feudal princes, after his days.  He stamped Roman society with his own austere and bigoted religion.  That he was in any sense a hypocrite is wholly out of the question.  But he made Rome hypocritical, and by establishing the Inquisition on a firm basis, he introduced a reign of spiritual terror into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28:  ’Roma a paragone delli tempi degli altri pontefici si poteva riputar come un onesto monasterio di religiosi’ (</w:t>
      </w:r>
      <w:r>
        <w:rPr>
          <w:i/>
          <w:color w:val="000000"/>
          <w:sz w:val="24"/>
          <w:szCs w:val="24"/>
        </w:rPr>
        <w:t xml:space="preserve">op. cit.</w:t>
      </w:r>
      <w:r>
        <w:rPr>
          <w:color w:val="000000"/>
          <w:sz w:val="24"/>
          <w:szCs w:val="24"/>
        </w:rPr>
        <w:t xml:space="preserve"> p. 41).]</w:t>
      </w:r>
    </w:p>
    <w:p>
      <w:pPr>
        <w:widowControl w:val="on"/>
        <w:pBdr/>
        <w:spacing w:before="240" w:after="240" w:line="240" w:lineRule="auto"/>
        <w:ind w:left="0" w:right="0"/>
        <w:jc w:val="left"/>
      </w:pPr>
      <w:r>
        <w:rPr>
          <w:color w:val="000000"/>
          <w:sz w:val="24"/>
          <w:szCs w:val="24"/>
        </w:rPr>
        <w:t xml:space="preserve">At his death the people rose in revolt, broke into the dungeons of the Inquisition, released the prisoners, and destroyed the archives.  The Holy Office was restored, however; and its higher posts of trust soon came to be regarded as stepping-stones to the Pontifical dignity.</w:t>
      </w:r>
    </w:p>
    <w:p>
      <w:pPr>
        <w:widowControl w:val="on"/>
        <w:pBdr/>
        <w:spacing w:before="240" w:after="240" w:line="240" w:lineRule="auto"/>
        <w:ind w:left="0" w:right="0"/>
        <w:jc w:val="left"/>
      </w:pPr>
      <w:r>
        <w:rPr>
          <w:color w:val="000000"/>
          <w:sz w:val="24"/>
          <w:szCs w:val="24"/>
        </w:rPr>
        <w:t xml:space="preserve">The successor of Paul IV. was a man of very different quality and antecedents.  Giovanni Angelo Medici sprang, not from the Florentine house of Medici, but from an obscure Lombard stem.  His father acquired some wealth by farming the customs in Milan; and his eldest brother, Gian Giacomo, pushed his way to fame, fortune, and a title by piracy upon the lake of Como.[29] Gian Giacomo established himself so securely in his robber fortress of Musso that he soon became a power to reckon with.  He then entered the imperial service, was created Marquis of Marignano by the Duke of Milan, and married a lady of the Orsini house, the sister of the Duchess of Parma.  At a subsequent period he succeeded in subduing Siena to the rule of Cosimo de’Medici, who then acknowledged a pretended consanguinity between the two families.[30] The younger brother, Giovanni Angelo, had meanwhile been studying law, practising as a jurist, and following the Court at Rome in the place of prothonotary which, as the custom then was, he purchased in 1527.  Paul III. observed him, took him early into favor, and on the marriage of Gian Giacomo, advanced him to the Cardinalate.  This was the man who assumed the title of Pius IV. on his election to the Papacy in 1559.</w:t>
      </w:r>
    </w:p>
    <w:p>
      <w:pPr>
        <w:widowControl w:val="on"/>
        <w:pBdr/>
        <w:spacing w:before="240" w:after="240" w:line="240" w:lineRule="auto"/>
        <w:ind w:left="0" w:right="0"/>
        <w:jc w:val="left"/>
      </w:pPr>
      <w:r>
        <w:rPr>
          <w:color w:val="000000"/>
          <w:sz w:val="24"/>
          <w:szCs w:val="24"/>
        </w:rPr>
        <w:t xml:space="preserve">[Footnote 29:  In my </w:t>
      </w:r>
      <w:r>
        <w:rPr>
          <w:i/>
          <w:color w:val="000000"/>
          <w:sz w:val="24"/>
          <w:szCs w:val="24"/>
        </w:rPr>
        <w:t xml:space="preserve">Sketches and Studies in Italy</w:t>
      </w:r>
      <w:r>
        <w:rPr>
          <w:color w:val="000000"/>
          <w:sz w:val="24"/>
          <w:szCs w:val="24"/>
        </w:rPr>
        <w:t xml:space="preserve"> I have narrated the romantic history of this filibuster.]</w:t>
      </w:r>
    </w:p>
    <w:p>
      <w:pPr>
        <w:widowControl w:val="on"/>
        <w:pBdr/>
        <w:spacing w:before="240" w:after="240" w:line="240" w:lineRule="auto"/>
        <w:ind w:left="0" w:right="0"/>
        <w:jc w:val="left"/>
      </w:pPr>
      <w:r>
        <w:rPr>
          <w:color w:val="000000"/>
          <w:sz w:val="24"/>
          <w:szCs w:val="24"/>
        </w:rPr>
        <w:t xml:space="preserve">[Footnote 30:  Soranzo:  Alberi, vol. x. p. 67.  Pius IV. adopted the arms of the Florentine Medici, and spent 30,000 scudi on carving them about through Rome.  See P. Tiepolo, </w:t>
      </w:r>
      <w:r>
        <w:rPr>
          <w:i/>
          <w:color w:val="000000"/>
          <w:sz w:val="24"/>
          <w:szCs w:val="24"/>
        </w:rPr>
        <w:t xml:space="preserve">Ib.</w:t>
      </w:r>
      <w:r>
        <w:rPr>
          <w:color w:val="000000"/>
          <w:sz w:val="24"/>
          <w:szCs w:val="24"/>
        </w:rPr>
        <w:t xml:space="preserve"> p. 174.]</w:t>
      </w:r>
    </w:p>
    <w:p>
      <w:pPr>
        <w:widowControl w:val="on"/>
        <w:pBdr/>
        <w:spacing w:before="240" w:after="240" w:line="240" w:lineRule="auto"/>
        <w:ind w:left="0" w:right="0"/>
        <w:jc w:val="left"/>
      </w:pPr>
      <w:r>
        <w:rPr>
          <w:color w:val="000000"/>
          <w:sz w:val="24"/>
          <w:szCs w:val="24"/>
        </w:rPr>
        <w:t xml:space="preserve">Paul IV. hated Cardinal Medici, and drove him away from Rome.  It is probable that this antipathy contributed something to Giovanni Angelo’s elevation.  Of humble Lombard blood, a jurist and a worldling, pacific in his policy, devoted to Spanish interests, cautious and conciliatory in the conduct of affairs, ignorant of theology and indifferent to niceties of discipline, Pius IV. was at all points the exact opposite of the fiery Neapolitan noble, the Inquisitor and fanatic, the haughty trampler upon kings, the armed antagonist of Alva, the brusque, impulsive autocrat, the purist of orthodoxy, who preceded him upon the Papal throne.[31] His trusted counselor was Cardinal Morone, whom Paul had thrown into the dungeons of the Inquisition on a charge of favoring Lutheran opinions, and who was liberated by the rabble in their fury.[32]</w:t>
      </w:r>
    </w:p>
    <w:p>
      <w:pPr>
        <w:widowControl w:val="on"/>
        <w:pBdr/>
        <w:spacing w:before="240" w:after="240" w:line="240" w:lineRule="auto"/>
        <w:ind w:left="0" w:right="0"/>
        <w:jc w:val="left"/>
      </w:pPr>
      <w:r>
        <w:rPr>
          <w:color w:val="000000"/>
          <w:sz w:val="24"/>
          <w:szCs w:val="24"/>
        </w:rPr>
        <w:t xml:space="preserve">[Footnote 31:  ’Veramente quasi in ogni parte si puo chiamare il rovescio dell’ altro’ (</w:t>
      </w:r>
      <w:r>
        <w:rPr>
          <w:i/>
          <w:color w:val="000000"/>
          <w:sz w:val="24"/>
          <w:szCs w:val="24"/>
        </w:rPr>
        <w:t xml:space="preserve">op. cit.</w:t>
      </w:r>
      <w:r>
        <w:rPr>
          <w:color w:val="000000"/>
          <w:sz w:val="24"/>
          <w:szCs w:val="24"/>
        </w:rPr>
        <w:t xml:space="preserve"> p. 50).]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32:  Luigi Mocenigo says of him that Pius ’averlo per un angelo di paradiso, e adoperandolo per consiglio in tutte le sue cose importanti.’  Alberi, vol. x. p. 40.  The case made out against Morone during the pontificate of Paul IV. may be studied in Cantu, </w:t>
      </w:r>
      <w:r>
        <w:rPr>
          <w:i/>
          <w:color w:val="000000"/>
          <w:sz w:val="24"/>
          <w:szCs w:val="24"/>
        </w:rPr>
        <w:t xml:space="preserve">op. cit.</w:t>
      </w:r>
      <w:r>
        <w:rPr>
          <w:color w:val="000000"/>
          <w:sz w:val="24"/>
          <w:szCs w:val="24"/>
        </w:rPr>
        <w:t xml:space="preserve"> vol. ii. pp. 171-192, together with his defence in full.  It turned mainly on these articles:—­unsound opinions regarding justification by faith, salvation by Christ’s blood, good works, invocation of saints, reliques; dissemination of the famous book on the </w:t>
      </w:r>
      <w:r>
        <w:rPr>
          <w:i/>
          <w:color w:val="000000"/>
          <w:sz w:val="24"/>
          <w:szCs w:val="24"/>
        </w:rPr>
        <w:t xml:space="preserve">Benefits of Christ’s Death</w:t>
      </w:r>
      <w:r>
        <w:rPr>
          <w:color w:val="000000"/>
          <w:sz w:val="24"/>
          <w:szCs w:val="24"/>
        </w:rPr>
        <w:t xml:space="preserve">; practice with heretics.  He was imprisoned in the Castle of S. Angelo from June, 1557 till August, 1559.  Suspicions no doubt fell on him through his friendship with several of the moderate reformers, and from the fact that his diocese of Modena was a nest of liberal thinkers—­the Grillenzoni, Castelvetro, Filippo Valentini, Faloppio, Camillo Molza, Francesco da Porto, Egidio Foscarari, and others, all of whom are described by Cantu, </w:t>
      </w:r>
      <w:r>
        <w:rPr>
          <w:i/>
          <w:color w:val="000000"/>
          <w:sz w:val="24"/>
          <w:szCs w:val="24"/>
        </w:rPr>
        <w:t xml:space="preserve">op. cit.</w:t>
      </w:r>
      <w:r>
        <w:rPr>
          <w:color w:val="000000"/>
          <w:sz w:val="24"/>
          <w:szCs w:val="24"/>
        </w:rPr>
        <w:t xml:space="preserve"> Disc, xxviii.  The charges brought against these persons prove at once the mainly speculative and innocuous character of Italian heresy, and the implacable enmity which a Pope of Caraffa’s stamp exercised against the slightest shadow of heterodoxy.]</w:t>
      </w:r>
    </w:p>
    <w:p>
      <w:pPr>
        <w:widowControl w:val="on"/>
        <w:pBdr/>
        <w:spacing w:before="240" w:after="240" w:line="240" w:lineRule="auto"/>
        <w:ind w:left="0" w:right="0"/>
        <w:jc w:val="left"/>
      </w:pPr>
      <w:r>
        <w:rPr>
          <w:color w:val="000000"/>
          <w:sz w:val="24"/>
          <w:szCs w:val="24"/>
        </w:rPr>
        <w:t xml:space="preserve">This in itself was significant of the new </w:t>
      </w:r>
      <w:r>
        <w:rPr>
          <w:i/>
          <w:color w:val="000000"/>
          <w:sz w:val="24"/>
          <w:szCs w:val="24"/>
        </w:rPr>
        <w:t xml:space="preserve">regime</w:t>
      </w:r>
      <w:r>
        <w:rPr>
          <w:color w:val="000000"/>
          <w:sz w:val="24"/>
          <w:szCs w:val="24"/>
        </w:rPr>
        <w:t xml:space="preserve"> which now began in Rome.  Morone, like his master, understood that the Church could best be guided by diplomacy and arts of peace.  The two together brought the Council of Trent to that conclusion which left an undisputed sovereignty in theological and ecclesiastical affairs to the Papacy.  It would have been impossible for a man of Caraffa’s stamp to achieve what these sagacious temporizers and adroit managers effected.</w:t>
      </w:r>
    </w:p>
    <w:p>
      <w:pPr>
        <w:widowControl w:val="on"/>
        <w:pBdr/>
        <w:spacing w:before="240" w:after="240" w:line="240" w:lineRule="auto"/>
        <w:ind w:left="0" w:right="0"/>
        <w:jc w:val="left"/>
      </w:pPr>
      <w:r>
        <w:rPr>
          <w:color w:val="000000"/>
          <w:sz w:val="24"/>
          <w:szCs w:val="24"/>
        </w:rPr>
        <w:t xml:space="preserve">Without advancing the same arrogant claims to spiritual supremacy as Paul had made, Pius was by no means a feeble Pontiff.  He knew that the temper of the times demanded wise concessions; but he also knew how to win through these concessions the reality of power.  It was he who initiated and firmly followed the policy of alliance between the Papacy and the Catholic sovereigns.[33] Instead of asserting the interests of the Church in antagonism to secular potentates, he undertook to prove that their interests were identical.  Militant Protestantism threatened the civil no less than the ecclesiastical order.  The episcopacy attempted to liberate itself from monarchical and pontifical authority alike.  Pius proposed to the autocrats of Europe a compact for mutual defence, divesting the Holy See of some of its privileges, but requiring in return the recognition of its ecclesiastical absolutism.  In all difficult negotiations he was wont to depend upon himself; treating his counselors as agents rather than as peers, and holding the threads of diplomacy in his own hands.  Thus he was able to transact business as a sovereign with sovereigns, and came to terms with them by means of personal correspondence.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reconstruction of Catholic Christendom, which took visible shape in the decrees of the Tridentine Council, was actually settled in the Courts of Spain, Austria, France and Rome.  The Fathers of the Council were the mouthpieces of royal and Papal cabinets.  The Holy Ghost, to quote a profane satire of the time, reached Trent in the despatch-bags of couriers, in the sealed instructions issued to ambassadors and legates.
</w:t>
      </w:r>
    </w:p>
    <w:p>
      <w:pPr>
        <w:widowControl w:val="on"/>
        <w:pBdr/>
        <w:spacing w:before="240" w:after="240" w:line="240" w:lineRule="auto"/>
        <w:ind w:left="0" w:right="0"/>
        <w:jc w:val="left"/>
      </w:pPr>
      <w:r>
        <w:rPr>
          <w:color w:val="000000"/>
          <w:sz w:val="24"/>
          <w:szCs w:val="24"/>
        </w:rPr>
        <w:t xml:space="preserve">[Footnote 33:  Soranzo, </w:t>
      </w:r>
      <w:r>
        <w:rPr>
          <w:i/>
          <w:color w:val="000000"/>
          <w:sz w:val="24"/>
          <w:szCs w:val="24"/>
        </w:rPr>
        <w:t xml:space="preserve">op. cit.</w:t>
      </w:r>
      <w:r>
        <w:rPr>
          <w:color w:val="000000"/>
          <w:sz w:val="24"/>
          <w:szCs w:val="24"/>
        </w:rPr>
        <w:t xml:space="preserve"> p. 75, says:  ’Con li principi tiene modo affatto contrario al suo predecessore; perche mentre quello usava dire, il grado dei pontefici esser per mettersi sotto i piedi gl’imperatori e i re, questo dice che senza l’autorita dei principi non si puo conservare quella dei pontefici.’]</w:t>
      </w:r>
    </w:p>
    <w:p>
      <w:pPr>
        <w:widowControl w:val="on"/>
        <w:pBdr/>
        <w:spacing w:before="240" w:after="240" w:line="240" w:lineRule="auto"/>
        <w:ind w:left="0" w:right="0"/>
        <w:jc w:val="left"/>
      </w:pPr>
      <w:r>
        <w:rPr>
          <w:color w:val="000000"/>
          <w:sz w:val="24"/>
          <w:szCs w:val="24"/>
        </w:rPr>
        <w:t xml:space="preserve">We observe throughout the negotiations which crowned the policy of this Pope with success, the operation not only of a pacific and far-seeing character, but also of the temper of a lawyer.  Pius drew up the Tridentine decrees as an able conveyancer draws up a complicated deed, involving many trusts, recognizing conflicting rights, providing for distant contingencies.  It was in fact the marriage contract of ecclesiastical and secular absolutism, by which the estates of Catholic Christendom were put in trust and settlement for posterity.  In formulating its terms the Pope granted points to which an obstinate or warlike predecessor, a Julius II. or a Paul IV., would never have subscribed his signature.  In purely theological matters, such as the concession of the chalice to the laity and the marriage of the clergy, he was even willing to yield more for the sake of peace than his Court and clergy would agree to.  But for each point he gave, he demanded a substantial equivalent, and showed such address in bargaining, that Rome gained far more than it relinquished.  When the contract had been drafted, he ratified it by a full and ready recognition, and lawyer-like was punctual in executing all the terms to which he pledged himself.</w:t>
      </w:r>
    </w:p>
    <w:p>
      <w:pPr>
        <w:widowControl w:val="on"/>
        <w:pBdr/>
        <w:spacing w:before="240" w:after="240" w:line="240" w:lineRule="auto"/>
        <w:ind w:left="0" w:right="0"/>
        <w:jc w:val="left"/>
      </w:pPr>
      <w:r>
        <w:rPr>
          <w:color w:val="000000"/>
          <w:sz w:val="24"/>
          <w:szCs w:val="24"/>
        </w:rPr>
        <w:t xml:space="preserve">We must credit Pius IV. with keen insight into the new conditions of Catholic Europe, and recognize him as the real founder of the modern as distinguished from the mediaeval Papacy.  That transition which I have been describing in the present chapter remained uncertain in its issue up to his pontificate.  Before his death the salvation of Catholicism, the integrity of the Catholic Church, the solidity of the Roman hierarchy, and the possibility of a vigorous Counter-Reformation were placed beyond all doubt.</w:t>
      </w:r>
    </w:p>
    <w:p>
      <w:pPr>
        <w:widowControl w:val="on"/>
        <w:pBdr/>
        <w:spacing w:before="240" w:after="240" w:line="240" w:lineRule="auto"/>
        <w:ind w:left="0" w:right="0"/>
        <w:jc w:val="left"/>
      </w:pPr>
      <w:r>
        <w:rPr>
          <w:color w:val="000000"/>
          <w:sz w:val="24"/>
          <w:szCs w:val="24"/>
        </w:rPr>
        <w:t xml:space="preserve">It is noticeable that these substantial successes were achieved, not by a religious fanatic, but by a jurist; not by a saint, but by a genial man of the world; not by force of intellect and will, but by adroitness; not by masterful authority, but by pliant diplomacy; not by forcing but by following the current of events.  Since Gregory VII., no Pope had done so much as Pius IV. for bracing the ancient fabric of the Church and confirming the Papal prerogative.  But what a difference there is between a Hildebrand and a Giovanni Angelo Medici!  How Europe had changed, when a man of the latter’s stamp was the right instrument of destiny for starting the weather-beaten ship of the Church upon a new and prosperous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Pius IV. was greatly assisted in his work by circumstances, of which he knew how to avail himself.  Had it not been for the renewed spiritual activity of Catholicism to which I have alluded in this chapter, he might not have been able to carry that work through.  He took no interest in theology, and felt no sympathy for the Inquisition.[34] But he prudently left that institution alone to pursue its function of policing the ecclesiastical realm.  The Jesuits rendered him important assistance by propagating their doctrine of passive obedience to Rome.  Spain supported him with the massive strength of a nation Catholic to the core; and when the Spanish prelates gave him trouble, he could rely for aid upon the Spanish crown.  His own independence, as a prudent man of business, uninfluenced by bigoted prejudices or partialities for any sect, enabled him to manipulate all resources at his disposal for the main object of uniting Catholicism and securing Papal supremacy.  He was also fortunate in his family relations, having no occasion to complicate his policy by nepotism.  One of the first acts of his reign had been to condemn four of the Caraffeschi—­Cardinal Caraffa, the Duke of Palliano, Count Aliffe and Leonardo di Cardine—­to death; and this act of justice ended forever the old forms of domestic ambition which had hampered the Popes of the Renaissance in their ecclesiastical designs.  His brother, the Marquis of Marignano, died in 1555; and this event opened for him the path to the Papacy, which he would never have attained in the lifetime of so grasping and ambitious a man.[35] With his next brother, Augusto, who succeeded to the marquisate, he felt no sympathy.[36] His nephew Federigo Borromeo died in youth.  His other nephew, Carlo Borromeo, the sainted Archbishop of Milan, remained close to his person in Rome.[37] But Carlo Borromeo was a man who personified the new spirit of Catholicism.  Sincerely pious, zealous for the faith, immaculate in conduct, unwearied in the discharge of diocesan duties, charitable to the poor, devoted to the sick, he summed up all the virtues of the Counter-Reformation.  Nor had he any of the virtues of the Renaissance.  A Venetian Ambassador described him as cold of political temperament, little versed in worldly affairs, and perplexed when he attempted to handle matters of grave moment.[38] His presence at the Papal Court, so far from being perilous, as that of an ambitious Cardinal Nipote would have been, or scandalous as that of former Riarios, Borgias, and Caraffas had undoubtedly been, was a source of strength to Pius.  It imported into his immediate surroundings just what he himself lacked, and saved him from imputations of worldliness which in the altered temper of the Church might have proved inconvenient.[39] Truly, among all Pontiffs who have occupied St. Peter’s Chair, Pius IV. deserved in the close of his life to be called fortunate.  He had risen from obscurity, had entered Rome in humble office at the moment of Rome’s deepest degradation.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He had lived through troubled times, and for some years had felt the whole weight of Catholic concerns upon his shoulders.  At the last, he was conscious of having opened a new era for the Church, and of being able to transmit a scepter of undisputed authority to his successors.  His death-bed was troubled with no remorse, with no ingratitude of relatives, with no political complications produced by family ambition or by the sacrifice of his official duties to personal aggrandizement.
</w:t>
      </w:r>
    </w:p>
    <w:p>
      <w:pPr>
        <w:widowControl w:val="on"/>
        <w:pBdr/>
        <w:spacing w:before="240" w:after="240" w:line="240" w:lineRule="auto"/>
        <w:ind w:left="0" w:right="0"/>
        <w:jc w:val="left"/>
      </w:pPr>
      <w:r>
        <w:rPr>
          <w:color w:val="000000"/>
          <w:sz w:val="24"/>
          <w:szCs w:val="24"/>
        </w:rPr>
        <w:t xml:space="preserve">[Footnote 34:  Soranzo, </w:t>
      </w:r>
      <w:r>
        <w:rPr>
          <w:i/>
          <w:color w:val="000000"/>
          <w:sz w:val="24"/>
          <w:szCs w:val="24"/>
        </w:rPr>
        <w:t xml:space="preserve">op. cit.</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[Footnote 35:  Soranzo, </w:t>
      </w:r>
      <w:r>
        <w:rPr>
          <w:i/>
          <w:color w:val="000000"/>
          <w:sz w:val="24"/>
          <w:szCs w:val="24"/>
        </w:rPr>
        <w:t xml:space="preserve">op. cit.</w:t>
      </w:r>
      <w:r>
        <w:rPr>
          <w:color w:val="000000"/>
          <w:sz w:val="24"/>
          <w:szCs w:val="24"/>
        </w:rPr>
        <w:t xml:space="preserve"> p. 71, says:  ’II marchese suo fratello con la moglie gli diede il cappello, e con la morte il papato.’]</w:t>
      </w:r>
    </w:p>
    <w:p>
      <w:pPr>
        <w:widowControl w:val="on"/>
        <w:pBdr/>
        <w:spacing w:before="240" w:after="240" w:line="240" w:lineRule="auto"/>
        <w:ind w:left="0" w:right="0"/>
        <w:jc w:val="left"/>
      </w:pPr>
      <w:r>
        <w:rPr>
          <w:color w:val="000000"/>
          <w:sz w:val="24"/>
          <w:szCs w:val="24"/>
        </w:rPr>
        <w:t xml:space="preserve">[Footnote 36:  Mocenigo, </w:t>
      </w:r>
      <w:r>
        <w:rPr>
          <w:i/>
          <w:color w:val="000000"/>
          <w:sz w:val="24"/>
          <w:szCs w:val="24"/>
        </w:rPr>
        <w:t xml:space="preserve">op. cit.</w:t>
      </w:r>
      <w:r>
        <w:rPr>
          <w:color w:val="000000"/>
          <w:sz w:val="24"/>
          <w:szCs w:val="24"/>
        </w:rPr>
        <w:t xml:space="preserve"> p. 52.  Soranzo, </w:t>
      </w:r>
      <w:r>
        <w:rPr>
          <w:i/>
          <w:color w:val="000000"/>
          <w:sz w:val="24"/>
          <w:szCs w:val="24"/>
        </w:rPr>
        <w:t xml:space="preserve">op. cit.</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[Footnote 37:  Margherita Medici, sister of the Pope, had married Gilberto Borromeo.]</w:t>
      </w:r>
    </w:p>
    <w:p>
      <w:pPr>
        <w:widowControl w:val="on"/>
        <w:pBdr/>
        <w:spacing w:before="240" w:after="240" w:line="240" w:lineRule="auto"/>
        <w:ind w:left="0" w:right="0"/>
        <w:jc w:val="left"/>
      </w:pPr>
      <w:r>
        <w:rPr>
          <w:color w:val="000000"/>
          <w:sz w:val="24"/>
          <w:szCs w:val="24"/>
        </w:rPr>
        <w:t xml:space="preserve">[Footnote 38:  See Mocenigo, </w:t>
      </w:r>
      <w:r>
        <w:rPr>
          <w:i/>
          <w:color w:val="000000"/>
          <w:sz w:val="24"/>
          <w:szCs w:val="24"/>
        </w:rPr>
        <w:t xml:space="preserve">op. cit.</w:t>
      </w:r>
      <w:r>
        <w:rPr>
          <w:color w:val="000000"/>
          <w:sz w:val="24"/>
          <w:szCs w:val="24"/>
        </w:rPr>
        <w:t xml:space="preserve"> p. 53.  Soranzo, </w:t>
      </w:r>
      <w:r>
        <w:rPr>
          <w:i/>
          <w:color w:val="000000"/>
          <w:sz w:val="24"/>
          <w:szCs w:val="24"/>
        </w:rPr>
        <w:t xml:space="preserve">op. cit.</w:t>
      </w:r>
      <w:r>
        <w:rPr>
          <w:color w:val="000000"/>
          <w:sz w:val="24"/>
          <w:szCs w:val="24"/>
        </w:rPr>
        <w:t xml:space="preserve"> p. 91.]</w:t>
      </w:r>
    </w:p>
    <w:p>
      <w:pPr>
        <w:widowControl w:val="on"/>
        <w:pBdr/>
        <w:spacing w:before="240" w:after="240" w:line="240" w:lineRule="auto"/>
        <w:ind w:left="0" w:right="0"/>
        <w:jc w:val="left"/>
      </w:pPr>
      <w:r>
        <w:rPr>
          <w:color w:val="000000"/>
          <w:sz w:val="24"/>
          <w:szCs w:val="24"/>
        </w:rPr>
        <w:t xml:space="preserve">[Footnote 39:  Gia.  Soranzo (</w:t>
      </w:r>
      <w:r>
        <w:rPr>
          <w:i/>
          <w:color w:val="000000"/>
          <w:sz w:val="24"/>
          <w:szCs w:val="24"/>
        </w:rPr>
        <w:t xml:space="preserve">op. cit.</w:t>
      </w:r>
      <w:r>
        <w:rPr>
          <w:color w:val="000000"/>
          <w:sz w:val="24"/>
          <w:szCs w:val="24"/>
        </w:rPr>
        <w:t xml:space="preserve"> p. 133) says of Carlo Borromeo, ’ch’egli solo faccia piu profitto nella Corte di Roma che tutti i decreti del Concilio insieme.’]</w:t>
      </w:r>
    </w:p>
    <w:p>
      <w:pPr>
        <w:widowControl w:val="on"/>
        <w:pBdr/>
        <w:spacing w:before="240" w:after="240" w:line="240" w:lineRule="auto"/>
        <w:ind w:left="0" w:right="0"/>
        <w:jc w:val="left"/>
      </w:pPr>
      <w:r>
        <w:rPr>
          <w:color w:val="000000"/>
          <w:sz w:val="24"/>
          <w:szCs w:val="24"/>
        </w:rPr>
        <w:t xml:space="preserve">Soon after the election of Pope Pius IV. the state of Europe made the calling of a General Council indispensable.  Paul’s impolitic pretensions had finally alienated England from the Roman Church.  Scotland was upon the point of declaring herself Protestant.  The Huguenots were growing stronger every year in France, the Queen Mother, Catherine de’Medici, being at that time inclined to favor them.  The Confession of Augsburg had long been recognized in Germany.  The whole of Scandinavia, with Denmark, was lost to Catholicism.  The Low Countries, in spite of Philip, Alva, and the Inquisition, remained intractable.  Bohemia, Hungary, and Poland were alienated, ripe for open schism.  The tenets of Zwingli had taken root in German Switzerland.  Calvin was gaining ground in the French cantons.  Geneva had become a stationary fortress, the stronghold of belligerent reformers, whence heresy sent forth its missionaries and promulgated subversive doctrines through the medium of an ever-active press.  Transformed by Calvin from its earlier condition of a pleasure-loving and commercial city, it was now what Deceleia under Spartan discipline had been to Athens in the Peloponnesian war—­a permanent </w:t>
      </w:r>
      <w:r>
        <w:rPr>
          <w:i/>
          <w:color w:val="000000"/>
          <w:sz w:val="24"/>
          <w:szCs w:val="24"/>
        </w:rPr>
        <w:t xml:space="preserve">epiteichismos</w:t>
      </w:r>
      <w:r>
        <w:rPr>
          <w:color w:val="000000"/>
          <w:sz w:val="24"/>
          <w:szCs w:val="24"/>
        </w:rPr>
        <w:t xml:space="preserve">, perpetually garrisoned and on guard to harry the flanks of Catholics.  Faithful to the Roman See in a strict sense of the term, there remained only Spain, Portugal, and Italy.  As the events of the next century proved, the disaffected nations still offered rallying-points for the Catholic cause, from which the tide of conquest was rolled back upon the Reformation.  But in 1559 the outlook for the Church was very gloomy; no one could predict whether a General Council might not increase her difficulties by weakening the Papal power and sowing further seeds of discord among her few faithful adherents.  Yet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Pius, after an attempt to combine the Catholic nations in a crusade against Geneva, which was frustrated by the jealousy of Spain, the internal weakness of France and the respect inspired by Switzerland,[40] determined to cast his fortunes on the Council.  He had several strong points in his favor.  The reigning Emperor, Ferdinand, wielded a power insignificant when compared with that of Charles V. The Protestants, though formally invited, were certain not to attend a Council which had already condemned the articles of their Confession.  The cardinal dogmas of Catholicism had been confirmed in the sessions of 1545-1552.  It was to be hoped that, with skillful management, existing differences of opinion with regard to doctrine, church-management, and reformation of abuses, might be settled to the satisfaction of the Catholic powers.
</w:t>
      </w:r>
    </w:p>
    <w:p>
      <w:pPr>
        <w:widowControl w:val="on"/>
        <w:pBdr/>
        <w:spacing w:before="240" w:after="240" w:line="240" w:lineRule="auto"/>
        <w:ind w:left="0" w:right="0"/>
        <w:jc w:val="left"/>
      </w:pPr>
      <w:r>
        <w:rPr>
          <w:color w:val="000000"/>
          <w:sz w:val="24"/>
          <w:szCs w:val="24"/>
        </w:rPr>
        <w:t xml:space="preserve">[Footnote 40:  See Sarpi, vol. ii. pp. 43, 44.]</w:t>
      </w:r>
    </w:p>
    <w:p>
      <w:pPr>
        <w:widowControl w:val="on"/>
        <w:pBdr/>
        <w:spacing w:before="240" w:after="240" w:line="240" w:lineRule="auto"/>
        <w:ind w:left="0" w:right="0"/>
        <w:jc w:val="left"/>
      </w:pPr>
      <w:r>
        <w:rPr>
          <w:color w:val="000000"/>
          <w:sz w:val="24"/>
          <w:szCs w:val="24"/>
        </w:rPr>
        <w:t xml:space="preserve">The Pope accordingly sent four Legates, the Cardinals Gonzaga, Seripando, Simoneta, Hosius, and Puteo, to Trent, who opened the Council on January 15, 1562.[41] As had been anticipated, the Protestants showed strong disinclination to attend.  The French prelates were unable to appear, pending negotiations with the Huguenots at Poissy and Pontoise.  The German prelates intimated their reluctance to take part in the proceedings.  The Court of France demanded that the chalice for the laity and the use of the vulgar tongue in religious services should be conceded.  The Emperor also insisted on these points, making a further demand for the marriage of the clergy.  Circumstances both in France and Germany seemed to render these conditions imperative, if the rapid spread of Protestant dissent were to be checked and the remnant of the Catholic population to be kept in obedience.  Of ecclesiastics, only Spaniards and Italians, the latter in a large majority, appeared at Trent.  The Courts of other nations were represented by ambassadors, who took no part in the deliberations of the Council.[42]</w:t>
      </w:r>
    </w:p>
    <w:p>
      <w:pPr>
        <w:widowControl w:val="on"/>
        <w:pBdr/>
        <w:spacing w:before="240" w:after="240" w:line="240" w:lineRule="auto"/>
        <w:ind w:left="0" w:right="0"/>
        <w:jc w:val="left"/>
      </w:pPr>
      <w:r>
        <w:rPr>
          <w:color w:val="000000"/>
          <w:sz w:val="24"/>
          <w:szCs w:val="24"/>
        </w:rPr>
        <w:t xml:space="preserve">[Footnote 41:  Cardinal Puteo was soon replaced by a Papal nephew, the Cardinal d’Altemps (Mark of Hohen Embs).]</w:t>
      </w:r>
    </w:p>
    <w:p>
      <w:pPr>
        <w:widowControl w:val="on"/>
        <w:pBdr/>
        <w:spacing w:before="240" w:after="240" w:line="240" w:lineRule="auto"/>
        <w:ind w:left="0" w:right="0"/>
        <w:jc w:val="left"/>
      </w:pPr>
      <w:r>
        <w:rPr>
          <w:color w:val="000000"/>
          <w:sz w:val="24"/>
          <w:szCs w:val="24"/>
        </w:rPr>
        <w:t xml:space="preserve">[Footnote 42:  At the first session there were five Cardinals, one hundred and four prelates, including Patriarchs, Archbishops and Bishops, four Abbots, and four Generals of Orders.  These were all Italians, Spaniards and Portuguese.  And yet this Conciliabulum called itself a General Council, inspired by the Holy Ghost to legislate for the whole of Latin and Teutonic Christianity.]</w:t>
      </w:r>
    </w:p>
    <w:p>
      <w:pPr>
        <w:widowControl w:val="on"/>
        <w:pBdr/>
        <w:spacing w:before="240" w:after="240" w:line="240" w:lineRule="auto"/>
        <w:ind w:left="0" w:right="0"/>
        <w:jc w:val="left"/>
      </w:pPr>
      <w:r>
        <w:rPr>
          <w:color w:val="000000"/>
          <w:sz w:val="24"/>
          <w:szCs w:val="24"/>
        </w:rPr>
        <w:t xml:space="preserve">In spite of this inauspicious commencement, Pius declared the Council a General Council, and further decreed that it should be recognized as a continuation of that Council which had begun at Trent in 1545.  This rendered co-operation of the Protestants impossible, since they would have been compelled to accept the earlier dogmatic resolutions of the Fathers.  It was decided that no proxies should be allowed to absentees; that the questions of doctrine and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should be prepared for discussion in two separate congregations, and should be taken into consideration in full sessions simultaneously; finally that the Papal Legates should alone have the privilege of proposing resolutions to the fathers.  This last point, by which the Court of Rome reserved to itself the control of all proceedings in the Council, was carried by a clever ruse.  Until too late the Spanish prelates do not seem to have been aware of the immense power they had conferred on Rome by passing the words </w:t>
      </w:r>
      <w:r>
        <w:rPr>
          <w:i/>
          <w:color w:val="000000"/>
          <w:sz w:val="24"/>
          <w:szCs w:val="24"/>
        </w:rPr>
        <w:t xml:space="preserve">Legatis proponentibus</w:t>
      </w:r>
      <w:r>
        <w:rPr>
          <w:color w:val="000000"/>
          <w:sz w:val="24"/>
          <w:szCs w:val="24"/>
        </w:rPr>
        <w:t xml:space="preserve">.[43] The principle involved in this phrase continued to be hotly disputed all through the sessions of the Council.  But Pius knew that so long as he stuck fast to it he always held the ace of trumps, and nothing would induce him to relinquish it.
</w:t>
      </w:r>
    </w:p>
    <w:p>
      <w:pPr>
        <w:widowControl w:val="on"/>
        <w:pBdr/>
        <w:spacing w:before="240" w:after="240" w:line="240" w:lineRule="auto"/>
        <w:ind w:left="0" w:right="0"/>
        <w:jc w:val="left"/>
      </w:pPr>
      <w:r>
        <w:rPr>
          <w:color w:val="000000"/>
          <w:sz w:val="24"/>
          <w:szCs w:val="24"/>
        </w:rPr>
        <w:t xml:space="preserve">[Footnote 43:  See Sarpi, vol. ii. p. 87.]</w:t>
      </w:r>
    </w:p>
    <w:p>
      <w:pPr>
        <w:widowControl w:val="on"/>
        <w:pBdr/>
        <w:spacing w:before="240" w:after="240" w:line="240" w:lineRule="auto"/>
        <w:ind w:left="0" w:right="0"/>
        <w:jc w:val="left"/>
      </w:pPr>
      <w:r>
        <w:rPr>
          <w:color w:val="000000"/>
          <w:sz w:val="24"/>
          <w:szCs w:val="24"/>
        </w:rPr>
        <w:t xml:space="preserve">Fortified in this position of superiority, Pius now proceeded to organize his forces and display his tactics.  All through the sessions of the Council they remained the same; and as the method resulted in his final victory, it deserves to be briefly described.  At any cost he determined to secure a numerical majority in the Synod.  This was effected by drafting Italian prelates, as occasion required, to Trent.  Many of the poorer sort were subsidized, and placed under the supervision of Cardinal Simoneta, who gave them orders how to vote.  A small squadron of witty bishops was told off to throw ridicule on inconvenient speakers by satirical interpolations, or to hamper them by sophistical arguments.  Spies were introduced into the opposite camps, who kept the Legates informed of what the French or Spaniards deliberated in their private meetings.  The Legates meanwhile established a daily post of couriers, who carried the minutest details of the Council to the Vatican.  When the resolutions of the congregations on which decrees were to be framed had been drawn up, they referred them to his Holiness.  Without his sanction they did not propose them in a general session.  In this fashion, by means of his standing majority, the exclusive right of his Legates to propose resolutions, and the previous reference of these resolutions to himself, Pius was enabled to direct the affairs of the Council.  It soon became manifest that while the fathers were talking at Trent their final decisions were arranged in Rome.  This not unnaturally caused much discontent.  It began to be murmured that the Holy Ghost was sent from Rome to Trent in carpet-bags.  A man of more imperious nature than Pius might, by straining his prerogatives, have produced an irreconcilable rupture.  But he was aware that the very existence of the Papacy depended on circumspection.  He therefore used all his advantages with caution, and resolved to win the day by diplomacy.  With this object in view he introduced the further system of negotiating with the Catholic Courts through special agents.  Instead of framing the decrees upon the information furnished by his Legates, he in his turn submitted them to Philip, Catherine de’Medici, and Ferdinand, agreed on terms of mutual concession, persuaded the princes that their interests were identical with his own, and then returned such measures to the Council as could be safely passed.  In course of time the Holy Ghost was not packed up at Rome for Trent in carpet-bags before he had gone round of Europe and made his bow in all cabinets.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must not, however, be thought that matters went smoothly for the Pope at first, or that so novel a method as that which I have described, whereby the faith and discipline of Christendom were settled by negotiations between sovereigns, came suddenly into existence.  In its first sessions the Council, to quote the Pope’s own words, resembled the Tower of Babel rather than a Synod of Fathers.  The Spanish prelates contended fiercely for two principles touching the episcopacy:  one was that the residence of bishops in their dioceses had been divinely commanded; the other, that their authority is derived from Christ immediately.  The first struck at the Pope’s power to dispense from the duty of residence; and if it had been established, it would have ruined his capital.  The second would have rendered the episcopacy independent of Rome, and have made the Holy Father one of a numerous oligarchy instead of the absolute chief of a hierarchy.  Pius was able to show Philip that the independence of the bishops must inflict deep injuries on the crown of Spain.  Philip therefore wrote to forbid insistance on this point.  But the Spanish prelates, though coerced, were not silenced, and the storm which they had raised went grumbling on.</w:t>
      </w:r>
    </w:p>
    <w:p>
      <w:pPr>
        <w:widowControl w:val="on"/>
        <w:pBdr/>
        <w:spacing w:before="240" w:after="240" w:line="240" w:lineRule="auto"/>
        <w:ind w:left="0" w:right="0"/>
        <w:jc w:val="left"/>
      </w:pPr>
      <w:r>
        <w:rPr>
          <w:color w:val="000000"/>
          <w:sz w:val="24"/>
          <w:szCs w:val="24"/>
        </w:rPr>
        <w:t xml:space="preserve">Difficulties of a no less serious nature arose when the French and Imperial ambassadors arrived at Trent in the spring.  They demanded, as I have already stated, that the chalice should be conceded to the laity; nor is it easy to understand why this point might not have been granted.  Pius himself was ready to make the concession; and the only valid argument against it was that it imperiled the uniformity of ritual throughout all Catholic countries.  The Germans further stipulated for the marriage of the clergy, which the Pope was also disposed to entertain, until he reflected that celibacy alone retained the clergy faithful to his interests and regardless of those of their own nations.  At this juncture of affairs, the Roman Court, which was strongly opposed to both concessions, received material aid from the dissensions of the Council.  The Spaniards would hear nothing of the Eucharist under both forms.  The marriage of the clergy was opposed by French and Spaniards alike.  On the point of episcopal independence, the French supported the Spaniards; but Pius used the same arguments in France which he had used in Spain, with similar success.  Thus there was no agreement on any of the disputed questions between Spaniards, Frenchmen and Germans; and since the ambassadors could neither propose nor vote, and the Italian prelates were in a permanent majority, Pius was able to defer and temporize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Nevertheless, he began to feel the gravity of the situation.  He saw that the embassies constituted dangerous centers of intrigue and national organization at Trent.  He was not entirely satisfied with his own Legate, the Cardinal Gonzaga, who supported the divine right of the episcopacy, and quarreled with his colleagues.  The Spaniards, infuriated at having sacrificed the right of proposing measures, began to talk openly about the reform of the Papacy.  Disagreeable messages reached Rome from France, and Spain, and Germany, complaining of the Pope’s absolutism in Council, and demanding that the reform of the Church should be taken into serious and instant consideration.  His devoted adherent, Lainez, General of the Jesuits, embittered opposition by passionately preaching the doctrine of passive obedience.  Two dangers lay before him.  One was that the Council should break up in confusion, with discredit to Rome, and anarchy for the Catholic Church.  The other was that it should be prolonged in its dissensions by the princes, with a view of depressing and enfeebling the Papal authority.  Other perils of an incalculable kind threatened him in the announced approach of the mighty Cardinal of Lorraine, brother to the Duke of Guise, with a retinue of French bishops released from the Conference at Poissy.  Though he kept on packing the Council with fresh relays of Italians, it was much to be apprehended that they might be unable to oppose a coalition between French and Spanish prelates, should that be now effected.</w:t>
      </w:r>
    </w:p>
    <w:p>
      <w:pPr>
        <w:widowControl w:val="on"/>
        <w:pBdr/>
        <w:spacing w:before="240" w:after="240" w:line="240" w:lineRule="auto"/>
        <w:ind w:left="0" w:right="0"/>
        <w:jc w:val="left"/>
      </w:pPr>
      <w:r>
        <w:rPr>
          <w:color w:val="000000"/>
          <w:sz w:val="24"/>
          <w:szCs w:val="24"/>
        </w:rPr>
        <w:t xml:space="preserve">Pius, at this crisis, resolved on two important lines of policy, the energetic pursuit of which speedily brought the Council of Trent to a peaceful termination.  The first was to meet the demand for a searching reformation of the Church with cheerful acquiescence; but to oppose a counter-demand that the secular States in all their ecclesiastical relations should at the same time be reformed.  This implied a threat of alienating patronage and revenue from the princes; it also indicated plainly that the tiara and the crowns had interests in common.  The second was to develop the diplomatic system upon which he had already tentatively entered.</w:t>
      </w:r>
    </w:p>
    <w:p>
      <w:pPr>
        <w:widowControl w:val="on"/>
        <w:pBdr/>
        <w:spacing w:before="240" w:after="240" w:line="240" w:lineRule="auto"/>
        <w:ind w:left="0" w:right="0"/>
        <w:jc w:val="left"/>
      </w:pPr>
      <w:r>
        <w:rPr>
          <w:color w:val="000000"/>
          <w:sz w:val="24"/>
          <w:szCs w:val="24"/>
        </w:rPr>
        <w:t xml:space="preserve">The events of the spring, 1563, hastened the adoption of these measures by the Pope.  Cardinal Lorraine had arrived with his French bishops[44]; and the Papal Legates found themselves involved at once in intricate disputes on questions touching the Huguenots and the interests of the Gallican Church.  The Italians were driven in despair to epigrams:  </w:t>
      </w:r>
      <w:r>
        <w:rPr>
          <w:i/>
          <w:color w:val="000000"/>
          <w:sz w:val="24"/>
          <w:szCs w:val="24"/>
        </w:rPr>
        <w:t xml:space="preserve">Dalla scabie Spagnuola siamo caduti nel mal Francese</w:t>
      </w:r>
      <w:r>
        <w:rPr>
          <w:color w:val="000000"/>
          <w:sz w:val="24"/>
          <w:szCs w:val="24"/>
        </w:rPr>
        <w:t xml:space="preserve">.  Somewhat later, the Emperor dispatched a bulky and verbose letter, announcing his intention to play the part which Sigismund had assumed at the Council of Constance.  He complained roundly of the evils caused by the reference of all resolutions to Rome, by the exclusive rights of the Legates to propose decrees, and by the intrigues of the Italian majority in the Synod.  He wound up by declaring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reformation of the Church must be accomplished in Trent, not left to the judgment of the Papal Curia; and threatened to arrive from Innsbruck by the Brenner.  Though Ferdinand was in a position of ecclesiastical and political weakness, such an Imperial rescript could not be altogether contemned; especially as Cardinal Lorraine, soon after his arrival, had made the journey to Innsbruck on purpose to confer with the Emperor.  It therefore behoved the Pope to act with decision; and an important event happened in the first days of March, which materially assisted him in doing so.  This was the death of Cardinal Gonzaga, whom Pius determined to replace by the moderate and circumspect Morone.[45]
</w:t>
      </w:r>
    </w:p>
    <w:p>
      <w:pPr>
        <w:widowControl w:val="on"/>
        <w:pBdr/>
        <w:spacing w:before="240" w:after="240" w:line="240" w:lineRule="auto"/>
        <w:ind w:left="0" w:right="0"/>
        <w:jc w:val="left"/>
      </w:pPr>
      <w:r>
        <w:rPr>
          <w:color w:val="000000"/>
          <w:sz w:val="24"/>
          <w:szCs w:val="24"/>
        </w:rPr>
        <w:t xml:space="preserve">[Footnote 44:  He reached Trent, November 13, 1562, with eighteen Bishops, and three Abbots of France, charged by Charles IX. to demand purified ritual, reformed discipline of clergy, use of vernacular in church services, and finally, if possible, the marriage of the clergy.]</w:t>
      </w:r>
    </w:p>
    <w:p>
      <w:pPr>
        <w:widowControl w:val="on"/>
        <w:pBdr/>
        <w:spacing w:before="240" w:after="240" w:line="240" w:lineRule="auto"/>
        <w:ind w:left="0" w:right="0"/>
        <w:jc w:val="left"/>
      </w:pPr>
      <w:r>
        <w:rPr>
          <w:color w:val="000000"/>
          <w:sz w:val="24"/>
          <w:szCs w:val="24"/>
        </w:rPr>
        <w:t xml:space="preserve">[Footnote 45:  The confusion at Trent in the spring of 1563 is thus described by the Bishop of Alife:  ’Methinks Antichrist has come, so greatly confounded are the perturbations of the holy Fathers here.’  Phillipson, p. 525.]</w:t>
      </w:r>
    </w:p>
    <w:p>
      <w:pPr>
        <w:widowControl w:val="on"/>
        <w:pBdr/>
        <w:spacing w:before="240" w:after="240" w:line="240" w:lineRule="auto"/>
        <w:ind w:left="0" w:right="0"/>
        <w:jc w:val="left"/>
      </w:pPr>
      <w:r>
        <w:rPr>
          <w:color w:val="000000"/>
          <w:sz w:val="24"/>
          <w:szCs w:val="24"/>
        </w:rPr>
        <w:t xml:space="preserve">Through Ippolito d’Este, Cardinal of Ferrara, he opened negotiations with the French Court, showing that the wishes of the prelates in the Council on the question of episcopacy were no less opposed to the crown than to his own interests.  Cardinal Simoneta urged the same point on the Marquis of Pescara, who governed Milan for Philip, and was well inclined to the Papal party.  Cardinal Morone was sent on a special embassy to the Emperor.[46] By wise concessions, in which the prerogatives of the Imperial ambassadors at Trent were considerably enlarged, and a searching reformation of the Church was promised, Morone succeeded in establishing a good working basis for the future.  It came to be understood that while the Pope would allow no further freedom to the bishops, he was well disposed to let his Legates admit the envoys of the Catholic powers into their counsels.  From this time forward the Synod may be said to have existed only as a mouthpiece for uttering the terms agreed on by the Pope and potentates.  Morone returned to Trent, and the Emperor withdrew from Innsbruck toward the north.</w:t>
      </w:r>
    </w:p>
    <w:p>
      <w:pPr>
        <w:widowControl w:val="on"/>
        <w:pBdr/>
        <w:spacing w:before="240" w:after="240" w:line="240" w:lineRule="auto"/>
        <w:ind w:left="0" w:right="0"/>
        <w:jc w:val="left"/>
      </w:pPr>
      <w:r>
        <w:rPr>
          <w:color w:val="000000"/>
          <w:sz w:val="24"/>
          <w:szCs w:val="24"/>
        </w:rPr>
        <w:t xml:space="preserve">[Footnote 46:  When Morone set out, he told the Venetian envoy in Rome that he was going on a forlorn hope.  ’L’illmo Morone, quando parti per il Concilio, mi disse che andava a cura disperata e che </w:t>
      </w:r>
      <w:r>
        <w:rPr>
          <w:i/>
          <w:color w:val="000000"/>
          <w:sz w:val="24"/>
          <w:szCs w:val="24"/>
        </w:rPr>
        <w:t xml:space="preserve">nulla speserat</w:t>
      </w:r>
      <w:r>
        <w:rPr>
          <w:color w:val="000000"/>
          <w:sz w:val="24"/>
          <w:szCs w:val="24"/>
        </w:rPr>
        <w:t xml:space="preserve"> della religione Cattolica.’  Soranzo, </w:t>
      </w:r>
      <w:r>
        <w:rPr>
          <w:i/>
          <w:color w:val="000000"/>
          <w:sz w:val="24"/>
          <w:szCs w:val="24"/>
        </w:rPr>
        <w:t xml:space="preserve">op. cit.</w:t>
      </w:r>
      <w:r>
        <w:rPr>
          <w:color w:val="000000"/>
          <w:sz w:val="24"/>
          <w:szCs w:val="24"/>
        </w:rPr>
        <w:t xml:space="preserve"> p. 82.  The Jesuit Canisius, by his influence with Ferdinand, secured the success of Morone’s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difficulty with regard to France and Germany consisted in this, that politics forced both King and Emperor to consider the attitude of their Protestant subjects.  Yet both alike were unable to maintain their position as Catholic sovereigns, if they came to open rupture with the Papacy.  Ferdinand, as we have just seen, had expressed himself contented with the situation of affairs at Trent.  But the French prelates still remained in opposition, and the French Court was undecided.  Cardinal Morone, upon his arrival at Trent, began to flatter the Cardinal of Lorraine, affecting to take no measures of importance without consulting him.  This conduct, together with timely compliments to several Frenchmen of importance, smoothed the way for future agreement; while the couriers who arrived from France, brought the assurance that Ippolito d’Este’s representations had not been fruitless.  Pius, meanwhile, was playing the same conciliatory game in Rome, where Don Luigi d’Avila arrived as a special envoy from Philip.  The ambassador obtained a lodging in the Vatican, and was seen in daily social intercourse with his Holiness.[47] But the climax of this policy was reached when Lorraine accepted the Pope’s invitation, and undertook a journey to Rome.  This happened in September.  The French Cardinal was pompously received, entertained in the palace, and honored with personal visits in his lodgings by the Pope.  Weary of Trent and the tiresome intrigues of the Council, this unscrupulous prelate was still further inclined to negotiation after the murder of his brother, Duke of Guise.  It must be remembered that the Guises in France were after all but a potent faction of semi-royal adventurers, who had risen to eminence by an alliance with Diane de Poitiers.  The murder of the duke shook the foundations of their power; and the Cardinal was naturally anxious to be back again in France.  For the moment he basked in the indolent atmosphere of Rome, surrounded by those treasures of antique and Renaissance luxury which still remained after the Sack of 1527.  Pius held out flattering visions of succession to the Papacy, and proved convincingly that nothing could sustain the House of Guise or base the Catholic faith in France except alliance with the Papal See.  Lorraine, who had probably seen enough of episcopal </w:t>
      </w:r>
      <w:r>
        <w:rPr>
          <w:i/>
          <w:color w:val="000000"/>
          <w:sz w:val="24"/>
          <w:szCs w:val="24"/>
        </w:rPr>
        <w:t xml:space="preserve">canaillerie</w:t>
      </w:r>
      <w:r>
        <w:rPr>
          <w:color w:val="000000"/>
          <w:sz w:val="24"/>
          <w:szCs w:val="24"/>
        </w:rPr>
        <w:t xml:space="preserve"> in the Council, and felt his inner self expand in the rich climate of pontifical Rome, allowed his ambition to be caressed, confessed himself convinced, and returned to Trent intoxicated with his visit, the devoted friend of Rome.</w:t>
      </w:r>
    </w:p>
    <w:p>
      <w:pPr>
        <w:widowControl w:val="on"/>
        <w:pBdr/>
        <w:spacing w:before="240" w:after="240" w:line="240" w:lineRule="auto"/>
        <w:ind w:left="0" w:right="0"/>
        <w:jc w:val="left"/>
      </w:pPr>
      <w:r>
        <w:rPr>
          <w:color w:val="000000"/>
          <w:sz w:val="24"/>
          <w:szCs w:val="24"/>
        </w:rPr>
        <w:t xml:space="preserve">[Footnote 47:  Sarpi says that Don Luigi resided in the lodgings of Count Federigo Borromeo, a deceased nephew of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Menaces, meanwhile, had been astutely mingled with cajoleries.  The French and the Imperial Courts were growing anxious on the subject of reform in secular establishments.  Pius had threatened to raise the whole question of national Churches and the monarch’s right of interfering in their administration.  This was tantamount to flinging a burning torch into the powder-magazine of Huguenot and Lutheran grievances.  In order to save themselves from the disaster of explosion, they urged harmonious action with the Papacy upon their envoys.  The Spanish Court, through Pescara, De Luna, and D’Avalos, wrote dispatches of like tenor.  It was now debated whether a congress of Crowned heads should not be held to terminate the Council in accordance with the Papal programme.  This would have suited Pius.  It was the point to which his policy had led.  Yet no such measure could be lightly hazarded.  A congress while the Council was yet sitting, would have been too palpable and cynical a declaration of the Papal game.  As events showed, it was not even necessary.  When Lorraine returned to Trent, the French opposition came to an end.  The Spanish had been already neutralized by the firm persistent exhibition of Philip’s will to work for Roman absolutism.[48] There was nothing left but to settle details, to formulate the terms of ecclesiastical reform, and to close the Council of Trent with a unanimous vote of confidence in his Holiness.  The main outlines of dogma and discipline were quickly drawn.  Numerous details were referred to the Pope for definition.  The Council terminated in December with an act of submission, which placed all its decrees at the pleasure of the Papal sanction.  Pius was wise enough to pass and ratify the decrees of the Tridentine fathers by a Bull dated on December 26, 1563, reserving to the Papal sovereign the sole right of interpreting them in doubtful or disputed cases.  This he could well afford to do; for not an article had been penned without his concurrence, and not a stipulation had been made without a previous understanding with the Catholic powers.  The very terms, moreover, by which his ratification was conveyed, secured his supremacy, and conferred upon his successors and himself the privileges of a court of ultimate appeal.  At no previous period in the history of the Church had so wide, so undefined, and so unlimited an authority been accorded to the See of Rome.  Thus Pius IV. was triumphant in obtaining conciliar sanction for Pontifical absolutism, and in maintaining the fabric of the Roman hierarchy unimpaired, the cardinal dogmas of Latin Christianity unimpeached and after formal inquisition reasserted in precise definitions.  A formidable armory had been placed at the disposal of the Popes, who were fully empowered to use it, and who had two mighty engines for its application ready in the Holy Office and the Company of Jesus.[49]</w:t>
      </w:r>
    </w:p>
    <w:p>
      <w:pPr>
        <w:widowControl w:val="on"/>
        <w:pBdr/>
        <w:spacing w:before="240" w:after="240" w:line="240" w:lineRule="auto"/>
        <w:ind w:left="0" w:right="0"/>
        <w:jc w:val="left"/>
      </w:pPr>
      <w:r>
        <w:rPr>
          <w:color w:val="000000"/>
          <w:sz w:val="24"/>
          <w:szCs w:val="24"/>
        </w:rPr>
        <w:t xml:space="preserve">[Footnote 48:  Yet the Spanish bishops fought to the end, under the leadership of their chief Guerrero, for the principle of conciliar independence and the episcopal prerogatives.  ’We had better not have come here, than be forced to stand by as witnesses,’ says the Bishop of Orense.  Phillipson, p. 577.]</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49:  The vague reference of all decrees passed by the Tridentine Council to the Pope for interpretation enabled him and his successors to manipulate them as they chose.  It therefore happened, as Sarpi says (’Tratt. delle Mat.  Ben.’ </w:t>
      </w:r>
      <w:r>
        <w:rPr>
          <w:i/>
          <w:color w:val="000000"/>
          <w:sz w:val="24"/>
          <w:szCs w:val="24"/>
        </w:rPr>
        <w:t xml:space="preserve">Opere</w:t>
      </w:r>
      <w:r>
        <w:rPr>
          <w:color w:val="000000"/>
          <w:sz w:val="24"/>
          <w:szCs w:val="24"/>
        </w:rPr>
        <w:t xml:space="preserve">, vol. iv. p. 161), that no reform, with regard to the tenure of benefices, residence, pluralism, </w:t>
      </w:r>
      <w:r>
        <w:rPr>
          <w:i/>
          <w:color w:val="000000"/>
          <w:sz w:val="24"/>
          <w:szCs w:val="24"/>
        </w:rPr>
        <w:t xml:space="preserve">etc</w:t>
      </w:r>
      <w:r>
        <w:rPr>
          <w:color w:val="000000"/>
          <w:sz w:val="24"/>
          <w:szCs w:val="24"/>
        </w:rPr>
        <w:t xml:space="preserve">., which the Council had decided, was adopted without qualifying expedients which neutralized its spirit.  If the continuance of benefices </w:t>
      </w:r>
      <w:r>
        <w:rPr>
          <w:i/>
          <w:color w:val="000000"/>
          <w:sz w:val="24"/>
          <w:szCs w:val="24"/>
        </w:rPr>
        <w:t xml:space="preserve">in commendam</w:t>
      </w:r>
      <w:r>
        <w:rPr>
          <w:color w:val="000000"/>
          <w:sz w:val="24"/>
          <w:szCs w:val="24"/>
        </w:rPr>
        <w:t xml:space="preserve"> ceased, the device of </w:t>
      </w:r>
      <w:r>
        <w:rPr>
          <w:i/>
          <w:color w:val="000000"/>
          <w:sz w:val="24"/>
          <w:szCs w:val="24"/>
        </w:rPr>
        <w:t xml:space="preserve">pensions</w:t>
      </w:r>
      <w:r>
        <w:rPr>
          <w:color w:val="000000"/>
          <w:sz w:val="24"/>
          <w:szCs w:val="24"/>
        </w:rPr>
        <w:t xml:space="preserve"> upon benefices was substituted; and a thousand pretexts put colossal fortunes extracted from Church property, now as before, into the hands of Papal nephews.  Witness the contrivances whereby Cardinal Scipione Borghese enriched himself in the Papacy of Paul V. The Council had decreed the residence of bishops in their sees; but it had reserved to the Pope a power of dispensation; so that those whom he chose to exile from Rome were bound to reside, and those whom he desired to have about him were released from this obligation.  On each and all delicate points the Papacy was more autocratic after than before the Council.  One of Sarpi’s letters (vol. i. p. 371) to Jacques Leschassier, dated December 22, 1609, should be studied by those who wish to penetrate the ’</w:t>
      </w:r>
      <w:r>
        <w:rPr>
          <w:i/>
          <w:color w:val="000000"/>
          <w:sz w:val="24"/>
          <w:szCs w:val="24"/>
        </w:rPr>
        <w:t xml:space="preserve">reserve ed altre arcane arti</w:t>
      </w:r>
      <w:r>
        <w:rPr>
          <w:color w:val="000000"/>
          <w:sz w:val="24"/>
          <w:szCs w:val="24"/>
        </w:rPr>
        <w:t xml:space="preserve">,’ the ‘</w:t>
      </w:r>
      <w:r>
        <w:rPr>
          <w:i/>
          <w:color w:val="000000"/>
          <w:sz w:val="24"/>
          <w:szCs w:val="24"/>
        </w:rPr>
        <w:t xml:space="preserve">renunzie</w:t>
      </w:r>
      <w:r>
        <w:rPr>
          <w:color w:val="000000"/>
          <w:sz w:val="24"/>
          <w:szCs w:val="24"/>
        </w:rPr>
        <w:t xml:space="preserve">’, ‘</w:t>
      </w:r>
      <w:r>
        <w:rPr>
          <w:i/>
          <w:color w:val="000000"/>
          <w:sz w:val="24"/>
          <w:szCs w:val="24"/>
        </w:rPr>
        <w:t xml:space="preserve">pensioni</w:t>
      </w:r>
      <w:r>
        <w:rPr>
          <w:color w:val="000000"/>
          <w:sz w:val="24"/>
          <w:szCs w:val="24"/>
        </w:rPr>
        <w:t xml:space="preserve">’ and ‘</w:t>
      </w:r>
      <w:r>
        <w:rPr>
          <w:i/>
          <w:color w:val="000000"/>
          <w:sz w:val="24"/>
          <w:szCs w:val="24"/>
        </w:rPr>
        <w:t xml:space="preserve">altri stratagemmi</w:t>
      </w:r>
      <w:r>
        <w:rPr>
          <w:color w:val="000000"/>
          <w:sz w:val="24"/>
          <w:szCs w:val="24"/>
        </w:rPr>
        <w:t xml:space="preserve">,’ by means of which the Papal Curia, during the half-century after the Tridentine Council, managed to evade its decrees, and to get such control over Church property in Italy that ’out of 500 benefices not one is conferred legally.’  Compare the passage in the ’Trattato delle Materie Beneficiarie,’ p. 163.  There Sarpi says that five-sixths of Italian benefices are at the Pope’s disposal, and that there is good reason to suppose that he will acquire the remaining sixth.]</w:t>
      </w:r>
    </w:p>
    <w:p>
      <w:pPr>
        <w:widowControl w:val="on"/>
        <w:pBdr/>
        <w:spacing w:before="240" w:after="240" w:line="240" w:lineRule="auto"/>
        <w:ind w:left="0" w:right="0"/>
        <w:jc w:val="left"/>
      </w:pPr>
      <w:r>
        <w:rPr>
          <w:color w:val="000000"/>
          <w:sz w:val="24"/>
          <w:szCs w:val="24"/>
        </w:rPr>
        <w:t xml:space="preserve">After the termination of the Council there was nothing left for Pius but to die.  He stood upon a pinnacle which might well have made him nervous—­lest haply the Solonian maxim, ’Call no man fortunate until his death,’ should be verified in his person.  During the two years of peace and retirement which he had still to pass, the unsuccessful conspiracy of Benedetto Accolti and Antonio Canossa against his life gave point to this warning.  But otherwise, withdrawn from cares of state, which he committed to his nephew, Carlo Borromeo, he enjoyed the tranquillity that follows successful labor, and sank with undiminished prestige into his grave at the end of 1565.  Those who believe in masterful and potent leaders of humanity may be puzzled to account for the triumph achieved by this common-place arbiter of destiny.  Not by strength but by pliancy of character he accomplished the transition from the mediaeval to the modern epoch of Catholicism.  He was no Cromwell, Frederick the Great, or Bismarck; only a politic old man, contriving by adroit avoidance to steer the ship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clear through innumerable perils.  This scion of the Italian middle class, this moral mediocrity, placed his successors in S. Peter’s chair upon a throne of such supremacy that they began immediately to claim jurisdiction over kings and nations.  Thirty-eight years before his death, when Clement VII. was shut up in S. Angelo, it seemed as though the Papal power might be abolished.  Forty-five years after his death, Sarpi, writing to a friend in 1610, expressed his firm opinion that the one, the burning question for Europe was the Papal power.[50] Through him, poor product as he was of ordinary Italian circumstances, elected to be Pope because of his easy-going mildness by prelates worn to death in fiery Caraffa’s reign, it happened that the flood of Catholic reaction was rolled over Europe.  In a certain sense we may therefore regard him as a veritable </w:t>
      </w:r>
      <w:r>
        <w:rPr>
          <w:i/>
          <w:color w:val="000000"/>
          <w:sz w:val="24"/>
          <w:szCs w:val="24"/>
        </w:rPr>
        <w:t xml:space="preserve">Flagellum Dei</w:t>
      </w:r>
      <w:r>
        <w:rPr>
          <w:color w:val="000000"/>
          <w:sz w:val="24"/>
          <w:szCs w:val="24"/>
        </w:rPr>
        <w:t xml:space="preserve">, wielded by inscrutable fate.  It seems that at momentous epochs of world-history no hero is needed to effect the purpose of the Time-Spirit.  A Gian Angelo Medici, agreeable, diplomatic, benevolent, and pleasure-loving, sufficed to initiate a series of events which kept the Occidental races in perturbation through two centuries.
</w:t>
      </w:r>
    </w:p>
    <w:p>
      <w:pPr>
        <w:widowControl w:val="on"/>
        <w:pBdr/>
        <w:spacing w:before="240" w:after="240" w:line="240" w:lineRule="auto"/>
        <w:ind w:left="0" w:right="0"/>
        <w:jc w:val="left"/>
      </w:pPr>
      <w:r>
        <w:rPr>
          <w:color w:val="000000"/>
          <w:sz w:val="24"/>
          <w:szCs w:val="24"/>
        </w:rPr>
        <w:t xml:space="preserve">[Footnote 50:  </w:t>
      </w:r>
      <w:r>
        <w:rPr>
          <w:i/>
          <w:color w:val="000000"/>
          <w:sz w:val="24"/>
          <w:szCs w:val="24"/>
        </w:rPr>
        <w:t xml:space="preserve">Lettere</w:t>
      </w:r>
      <w:r>
        <w:rPr>
          <w:color w:val="000000"/>
          <w:sz w:val="24"/>
          <w:szCs w:val="24"/>
        </w:rPr>
        <w:t xml:space="preserve">, vol. ii. p. 167.]</w:t>
      </w:r>
    </w:p>
    <w:p>
      <w:pPr>
        <w:widowControl w:val="on"/>
        <w:pBdr/>
        <w:spacing w:before="240" w:after="240" w:line="240" w:lineRule="auto"/>
        <w:ind w:left="0" w:right="0"/>
        <w:jc w:val="left"/>
      </w:pPr>
      <w:r>
        <w:rPr>
          <w:color w:val="000000"/>
          <w:sz w:val="24"/>
          <w:szCs w:val="24"/>
        </w:rPr>
        <w:t xml:space="preserve">A great step had been taken in the pontificate of Pius IV.  That reform of the Church, which the success of Protestantism rendered necessary, and which the Catholic powers demanded, had been decreed by the Council of Trent.  Pius showed no unwillingness to give effect to the Council’s regulations; and the task was facilitated for him by his nephew, Carlo Borromeo, and the Jesuits.  It still remained, however, to be seen whether a new Pope might not reverse the policy on which the Counter-Reformation had been founded, and impede the beneficial inner movement which was leading the Roman hierarchy into paths of sobriety.  Should this have happened, it would have been impossible for Romanism to assume a warlike attitude of resistance toward the Protestants in Europe, or to have rallied its own spiritual forces.  The next election was therefore a matter of grave import.</w:t>
      </w:r>
    </w:p>
    <w:p>
      <w:pPr>
        <w:widowControl w:val="on"/>
        <w:pBdr/>
        <w:spacing w:before="240" w:after="240" w:line="240" w:lineRule="auto"/>
        <w:ind w:left="0" w:right="0"/>
        <w:jc w:val="left"/>
      </w:pPr>
      <w:r>
        <w:rPr>
          <w:color w:val="000000"/>
          <w:sz w:val="24"/>
          <w:szCs w:val="24"/>
        </w:rPr>
        <w:t xml:space="preserve">Nothing is more remarkable in the history of the Papacy at this epoch than the singular contrast offered by each Pontiff in succession to his predecessor.  The conclave was practically uncontrolled in its choice by any external force of the first magnitude.  Though a Duke of Florence might now, by intrigue, determine the nomination of a Pius IV., no commanding Emperor or King of France, as in the times of Otto the Great or Philip le Bel, could designate his own candidate.  There was no strife, so open as in the Renaissance period, between Cardinals subsidized by Spain or Austria or France.[51] The result was that the deliberations of the conclave were determined by motives of petty interests, personal jealousies, and local considerations, to such an extent that the election seemed finally to be the result of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or inspiration.  We find the most unlikely candidates, Caraffa and Peretti, attributing their elevation to the direct influence of the Holy Ghost, in the consciousness that they had slipped into S. Peter’s Chair by the maladroitness of conflicting factions.  The upshot, however, of these uninfluenced elections generally was to promote a man antagonistic to his predecessor.  The clash of parties and the numerical majority of independent Cardinals excluded the creatures of the last reign, and selected for advancement one who owed his position to the favor of an antecedent Pontiff.  This result was further secured by the natural desire of all concerned in the election to nominate an old man, since it was for the general advantage that a pontificate should, if possible, not exceed five years.
</w:t>
      </w:r>
    </w:p>
    <w:p>
      <w:pPr>
        <w:widowControl w:val="on"/>
        <w:pBdr/>
        <w:spacing w:before="240" w:after="240" w:line="240" w:lineRule="auto"/>
        <w:ind w:left="0" w:right="0"/>
        <w:jc w:val="left"/>
      </w:pPr>
      <w:r>
        <w:rPr>
          <w:color w:val="000000"/>
          <w:sz w:val="24"/>
          <w:szCs w:val="24"/>
        </w:rPr>
        <w:t xml:space="preserve">[Footnote 51:  This does not mean that the Spanish crown had not a powerful voice in the elections.  See the history of the conclaves which elected Urban VII., Gregory XIV., Innocent IX., Clement VIII., in Ranke, vol. ii. pp. 31-39.  Yet it was noticed by those close observers, the Venetian envoys, that France and Spain had abandoned their former policy of subsidizing the Cardinals who adhered to their respective factions.]</w:t>
      </w:r>
    </w:p>
    <w:p>
      <w:pPr>
        <w:widowControl w:val="on"/>
        <w:pBdr/>
        <w:spacing w:before="240" w:after="240" w:line="240" w:lineRule="auto"/>
        <w:ind w:left="0" w:right="0"/>
        <w:jc w:val="left"/>
      </w:pPr>
      <w:r>
        <w:rPr>
          <w:color w:val="000000"/>
          <w:sz w:val="24"/>
          <w:szCs w:val="24"/>
        </w:rPr>
        <w:t xml:space="preserve">The personal qualities of Carlo Borromeo were of grave importance in the election of a successor to his uncle.  He had ruled the Church during the last years of Pius IV.; and the newly-appointed Cardinals were his dependents.  Had he attempted to exert his power for his own election, he might have met with opposition.  He chose to use it for what he considered the deepest Catholic interests.  This unselfishness led to the selection of a man, Michele Ghislieri, whose antecedents rendered him formidable to the still corrupt members of the Roman hierarchy, but whose character was precisely of the stamp required for giving solidity to the new phase on which the Church had entered.  As Pius IV. had been the exact opposite to Paul IV., so Pius V. was a complete contrast to Pius IV.  He had passed the best years of his life as chief of the Inquisition.  Devoted to theology and to religious exercises, he lacked the legal and mundane faculties of his predecessor.  But these were no longer necessary.  They had done their duty in bringing the Council to a favorable close, and in establishing the Catholic concordat.  What was now required was a Pope who should, by personal example and rigid discipline, impress Rome with the principles of orthodoxy and reform.  Carlo Borromeo, self-conscious, perhaps, of the political incapacity which others noticed in him, and fervently zealous for the Catholic Revival, devolved this duty on Michele Ghislieri, who completed the work of his two predecessors.</w:t>
      </w:r>
    </w:p>
    <w:p>
      <w:pPr>
        <w:widowControl w:val="on"/>
        <w:pBdr/>
        <w:spacing w:before="240" w:after="240" w:line="240" w:lineRule="auto"/>
        <w:ind w:left="0" w:right="0"/>
        <w:jc w:val="left"/>
      </w:pPr>
      <w:r>
        <w:rPr>
          <w:color w:val="000000"/>
          <w:sz w:val="24"/>
          <w:szCs w:val="24"/>
        </w:rPr>
        <w:t xml:space="preserve">Paul IV. had laid a basis for the modern Roman Church by strengthening the Inquisition and setting internal reforms on foot.  Pius IV., externally, by his settlement of the Tridentine Council, and by the establishment of the Catholic concordat, built upon this basis an edifice which was not as yet massive.  Carlo Borromeo and the Jesuits during the last pontificate prepared the way for a Pope who should cement and gird that building, so that it should be capable of resisting the inroads of time and should serve as a fortress of attack on heresy.  That Pope was Michele Ghislieri, who assumed the title of Pius V. in 1566.</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Before entering on the matter of his reign, it will be necessary to review the state of Rome at this moment in the epoch of transition, when the mediaeval and Renaissance phases were fast merging into the phase of the Counter-Reformation.  Old abuses which have once struck a deep root in any institution, die slowly.  It is therefore desirable to survey the position in which the Papal Sovereign of the Holy City, as constituted by the Council of Trent, held sway there.</w:t>
      </w:r>
    </w:p>
    <w:p>
      <w:pPr>
        <w:widowControl w:val="on"/>
        <w:pBdr/>
        <w:spacing w:before="240" w:after="240" w:line="240" w:lineRule="auto"/>
        <w:ind w:left="0" w:right="0"/>
        <w:jc w:val="left"/>
      </w:pPr>
      <w:r>
        <w:rPr>
          <w:color w:val="000000"/>
          <w:sz w:val="24"/>
          <w:szCs w:val="24"/>
        </w:rPr>
        <w:t xml:space="preserve">The population of Rome was singularly fluctuating.  Being principally composed of ecclesiastics with their households and dependents; foreigners resident in the city as suitors or ambassadors; merchants, tradespeople and artists attracted by the hope of gain; it rose or fell according to the qualities of the reigning Pope, and the greater or less train of life which happened to be fashionable.  Noble families were rather conspicuous by their absence than by their presence; for those of the first rank, Colonna and Orsini, dwelt upon their fiefs, and visited the capital only as occasion served.  The minor aristocracy which gave solidity to social relations in towns like Florence and Bologna, never attained the rank of a substantial oligarchy in Rome.  Nor was there an established dynasty round which a circle of peers might gather in permanent alliance with the Court.  On the other hand, the frequent succession of Pontiffs chosen from various districts encouraged the growth of an ephemeral nobility, who battened for a while upon the favor of their Papal kinsmen, flooded the city with retainers from their province, and disappeared upon the election of a new Pope, to make room for another flying squadron.  Instead of a group of ancient Houses, intermarrying and transmitting hereditary rights and honors to their posterity, Rome presented the spectacle of numerous celibate establishments, displaying great pomp, it is true, but dispersing and disappearing upon the decease of the patrons who assembled them.  The households of wealthy Cardinals were formed upon the scale of princely Courts.  Yet no one, whether he depended on the mightiest or the feeblest prelate, could reckon on the tenure of his place beyond the lifetime of his master.  Many reasons, again—­among which may be reckoned the hostility of reigning Pontiffs to the creatures of their predecessors or to their old rivals in the conclave—­caused the residence of the chief ecclesiastics in Rome to be precarious.  Thus the upper stratum of society was always in a state of flux, its elements shifting according to laws of chronic uncertainty.  Beneath it spread a rabble of inferior and dubious gentlefolk, living in idleness upon the favor of the Court, serving the Cardinals and Bishops in immoral and dishonest offices, selling their wives, their daughters and themselves, all eager to rise by indirect means to places of emolument.[52] Lower down, existed the </w:t>
      </w:r>
      <w:r>
        <w:rPr>
          <w:i/>
          <w:color w:val="000000"/>
          <w:sz w:val="24"/>
          <w:szCs w:val="24"/>
        </w:rPr>
        <w:t xml:space="preserve">bourgeoisie</w:t>
      </w:r>
      <w:r>
        <w:rPr>
          <w:color w:val="000000"/>
          <w:sz w:val="24"/>
          <w:szCs w:val="24"/>
        </w:rPr>
        <w:t xml:space="preserve"> of artists, bankers, builders, shopkeepers, and artisans; and at the bottom of the scale came hordes of beggars.  Rome, like all Holy Cities, entertained multitudes of eleemosynary paupers.  Gregory XIII. is praised for having spent more than 200,000 crowns a year on works of charity, and for having assigned the district of San Sisto (in the neighborhood of Trinita del Monte, one of the best quarters of the present city) to the beggars.[53]</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52:  See Mocenigo, </w:t>
      </w:r>
      <w:r>
        <w:rPr>
          <w:i/>
          <w:color w:val="000000"/>
          <w:sz w:val="24"/>
          <w:szCs w:val="24"/>
        </w:rPr>
        <w:t xml:space="preserve">op. cit.</w:t>
      </w:r>
      <w:r>
        <w:rPr>
          <w:color w:val="000000"/>
          <w:sz w:val="24"/>
          <w:szCs w:val="24"/>
        </w:rPr>
        <w:t xml:space="preserve"> p. 35; Aretino’s </w:t>
      </w:r>
      <w:r>
        <w:rPr>
          <w:i/>
          <w:color w:val="000000"/>
          <w:sz w:val="24"/>
          <w:szCs w:val="24"/>
        </w:rPr>
        <w:t xml:space="preserve">Dialogo della Corte di Roma</w:t>
      </w:r>
      <w:r>
        <w:rPr>
          <w:color w:val="000000"/>
          <w:sz w:val="24"/>
          <w:szCs w:val="24"/>
        </w:rPr>
        <w:t xml:space="preserve">; and the private history of the Farnesi.]</w:t>
      </w:r>
    </w:p>
    <w:p>
      <w:pPr>
        <w:widowControl w:val="on"/>
        <w:pBdr/>
        <w:spacing w:before="240" w:after="240" w:line="240" w:lineRule="auto"/>
        <w:ind w:left="0" w:right="0"/>
        <w:jc w:val="left"/>
      </w:pPr>
      <w:r>
        <w:rPr>
          <w:color w:val="000000"/>
          <w:sz w:val="24"/>
          <w:szCs w:val="24"/>
        </w:rPr>
        <w:t xml:space="preserve">[Footnote 53:  Giov.  Carraro and Lor.  Priuli, </w:t>
      </w:r>
      <w:r>
        <w:rPr>
          <w:i/>
          <w:color w:val="000000"/>
          <w:sz w:val="24"/>
          <w:szCs w:val="24"/>
        </w:rPr>
        <w:t xml:space="preserve">op. cit.</w:t>
      </w:r>
      <w:r>
        <w:rPr>
          <w:color w:val="000000"/>
          <w:sz w:val="24"/>
          <w:szCs w:val="24"/>
        </w:rPr>
        <w:t xml:space="preserve"> pp. 275, 306.]</w:t>
      </w:r>
    </w:p>
    <w:p>
      <w:pPr>
        <w:widowControl w:val="on"/>
        <w:pBdr/>
        <w:spacing w:before="240" w:after="240" w:line="240" w:lineRule="auto"/>
        <w:ind w:left="0" w:right="0"/>
        <w:jc w:val="left"/>
      </w:pPr>
      <w:r>
        <w:rPr>
          <w:color w:val="000000"/>
          <w:sz w:val="24"/>
          <w:szCs w:val="24"/>
        </w:rPr>
        <w:t xml:space="preserve">Such being the social conditions of Rome, it is not surprising to learn that during the reign of so harsh a Pontiff as Paul IV., the population sank to a number estimated at between 40,000 and 50,000.  It rose rapidly to 70,000, and touched 80,000 in the reign of Pius IV.  Afterwards it gradually ascended to 90,000, and during the popular pontificate of Gregory XIII. it is said to have reached the high figure of 140,000.  These calculations are based upon the reports of the Venetian ambassadors, and can be considered as impartial, although they may not be statistically exact.[54]</w:t>
      </w:r>
    </w:p>
    <w:p>
      <w:pPr>
        <w:widowControl w:val="on"/>
        <w:pBdr/>
        <w:spacing w:before="240" w:after="240" w:line="240" w:lineRule="auto"/>
        <w:ind w:left="0" w:right="0"/>
        <w:jc w:val="left"/>
      </w:pPr>
      <w:r>
        <w:rPr>
          <w:color w:val="000000"/>
          <w:sz w:val="24"/>
          <w:szCs w:val="24"/>
        </w:rPr>
        <w:t xml:space="preserve">What rendered Roman society rotten to the core was universal pecuniary corruption.  In Rome nothing could be had without payment; but men with money in their purse obtained whatever they desired.  The office of the Datatario alone brought from ten to fourteen thousand crowns a month into the Papal treasury in 1560.[55] This large sum accrued from the composition of benefices and the sale of vacant offices.  The Camera Apostolica, or Chamber of Justice, was no less venal.  A price was set on every crime, for which its punishment could be commuted into cash-payment.  Even so severe a Pope as Paul IV. committed to his nephew, by published and printed edict, the privilege of compounding with criminals by fines.[56] One consequence of this vile system, rightly called by the Venetian envoy ’the very strangest that could be witnessed or heard of in such matters,’ was that wealthy sinners indulged their appetites at the expense of their families, and that innocent people became the prey of sharpers and informers.[57] Rome had organized a vast system of </w:t>
      </w:r>
      <w:r>
        <w:rPr>
          <w:i/>
          <w:color w:val="000000"/>
          <w:sz w:val="24"/>
          <w:szCs w:val="24"/>
        </w:rPr>
        <w:t xml:space="preserve">chantage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54:  Alberi, vol. x. pp. 35, 83, 277.]</w:t>
      </w:r>
    </w:p>
    <w:p>
      <w:pPr>
        <w:widowControl w:val="on"/>
        <w:pBdr/>
        <w:spacing w:before="240" w:after="240" w:line="240" w:lineRule="auto"/>
        <w:ind w:left="0" w:right="0"/>
        <w:jc w:val="left"/>
      </w:pPr>
      <w:r>
        <w:rPr>
          <w:color w:val="000000"/>
          <w:sz w:val="24"/>
          <w:szCs w:val="24"/>
        </w:rPr>
        <w:t xml:space="preserve">[Footnote 55:  Mocenigo’s computation, </w:t>
      </w:r>
      <w:r>
        <w:rPr>
          <w:i/>
          <w:color w:val="000000"/>
          <w:sz w:val="24"/>
          <w:szCs w:val="24"/>
        </w:rPr>
        <w:t xml:space="preserve">op. cit.</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Ibid.</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[Footnote 57:  The true history of the Cenci, as written by Bertolotti, throws light upon these points.] Another consequence was that acts of violence were frightfully common.  Men could be hired to commit murders at sums varying from ten to four scudi; and on the death of Paul IV., when anarchy prevailed for a short while in Rome, an eye-witness asserts that several hundred assassinations were committed within the walls in a few days.[58]</w:t>
      </w:r>
    </w:p>
    <w:p>
      <w:pPr>
        <w:widowControl w:val="on"/>
        <w:pBdr/>
        <w:spacing w:before="240" w:after="240" w:line="240" w:lineRule="auto"/>
        <w:ind w:left="0" w:right="0"/>
        <w:jc w:val="left"/>
      </w:pPr>
      <w:r>
        <w:rPr>
          <w:color w:val="000000"/>
          <w:sz w:val="24"/>
          <w:szCs w:val="24"/>
        </w:rPr>
        <w:t xml:space="preserve">[Footnote 58:  Mocenigo, </w:t>
      </w:r>
      <w:r>
        <w:rPr>
          <w:i/>
          <w:color w:val="000000"/>
          <w:sz w:val="24"/>
          <w:szCs w:val="24"/>
        </w:rPr>
        <w:t xml:space="preserve">op. cit.</w:t>
      </w:r>
      <w:r>
        <w:rPr>
          <w:color w:val="000000"/>
          <w:sz w:val="24"/>
          <w:szCs w:val="24"/>
        </w:rPr>
        <w:t xml:space="preserve"> p. 38.]</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not to be expected that a population so corrupt, accustomed for generations to fatten upon the venality and vices of the hierarchy, should welcome those radical reforms which were the best fruits of the Tridentine Council.  They specially disliked the decrees which enforced the residence of prelates and the limitation of benefices held by a single ecclesiastic.  These regulations implied the withdrawal of wealthy patrons from Rome, together with an incalculable reduction in the amount of foreign money spent there.  Nor were the measures for abolishing a simoniacal sale of offices, and the growing demand for decency in the administration of justice, less unpopular.  The one struck at the root of private speculation in lucrative posts, and deprived the Court of revenues which had to be replaced by taxes.  The other destroyed the arts of informers, checked lawlessness and license in the rich, and had the same lamentable effect of impoverishing the Papal treasury.  In proportion as the Curia ceased to subsist upon the profits of simony, superstition, and sin, it was forced to maintain itself by imposts on the people, and by resuming, as Gregory XIII. attempted to do, its obsolete rights over fiefs and lands accorded on easy terms or held by doubtful titles.  Meanwhile the retrenchment rendered necessary in all households of the hierarchy, and the introduction of severer manners, threatened many minor branches of industry with extinction.</w:t>
      </w:r>
    </w:p>
    <w:p>
      <w:pPr>
        <w:widowControl w:val="on"/>
        <w:pBdr/>
        <w:spacing w:before="240" w:after="240" w:line="240" w:lineRule="auto"/>
        <w:ind w:left="0" w:right="0"/>
        <w:jc w:val="left"/>
      </w:pPr>
      <w:r>
        <w:rPr>
          <w:color w:val="000000"/>
          <w:sz w:val="24"/>
          <w:szCs w:val="24"/>
        </w:rPr>
        <w:t xml:space="preserve">These changes began to manifest themselves during the pontificate of Pius IV.  The Pope himself was inclined to a liberal and joyous scale of living.  But he was not remarkable for generosity; and the new severity of manners made itself felt by the example of his nephew Carlo Borromeo—­a man who, while living in the purple, practiced austerities that were apparent in his emaciated countenance.  The Jesuits ruled him; and, through him, their influence was felt in every quarter of the city.[59] ‘The Court of Rome,’ says the Venetian envoy in the year 1565, ’is no longer what it used to be either in the quality or the numbers of the courtiers.  This is principally due to the poverty of the Cardinals and the parsimony of the Popes.  In the old days, when they gave away more liberally, men of ability flocked from all quarters.  This reduction of the Court dates from the Council; for the bishops and beneficed clergy being now obliged to retire to their residences, the larger portion of the Court has left Rome.  To the same cause may be ascribed a diminution in the numbers of those who serve the Pontiff, seeing that since only one benefice can now be given, and that involves residence, there are few who care to follow the Court at their own expense and inconvenience without hope of greater reward.  The poverty of the Cardinals springs from two causes.  The first is that they cannot now obtain benefices of the first class, as was the case when England, Germany, and other provinces were subject to the Holy See,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moreover they could hold three or four bishoprics apiece together with other places of emolument, whereas they now can only have one apiece.  The second cause is that the number of the Cardinals has been increased to seventy-five, and that the foreign powers have ceased to compliment them with large presents and Benefices, as was the wont of Charles V. and the French crown.’  In the last of these clauses we find clearly indicated one of the main results of the concordat established between the Papacy and the Catholic sovereigns by the policy of Pius IV.  It secured Papal absolutism at the expense of the college.  Soranzo proceeds to describe the changes visible in Roman society.  ’The train of life at Court is therefore mean, partly through poverty, but also owing to the good example of Cardinal Borromeo, seeing that people are wont to follow the manners of their princes.  The Cardinal holds in his hands all the threads of the administration; and living religiously in the retirement I have noticed, indulging in liberalities to none but persons of his own stamp, there is neither Cardinal nor courtier who can expect any favor from him unless he conform in fact or in appearance to his mode of life.  Consequently one observes that they have altogether withdrawn, in public at any rate, from every sort of pleasures.  One sees no longer Cardinals in masquerade or on horseback, nor driving with women about Rome for pastime, as the custom was of late; but the utmost they do is to go alone in close coaches.  Banquets, diversions, hunting parties, splendid liveries and all the other signs of outward luxury have been abolished; the more so that now there is at Court no layman of high quality, as formerly when the Pope had many of his relatives or dependents around him.  The clergy always wear their robes, so that the reform of the Church is manifested in their appearance.  This state of things, on the other hand, has been the ruin of the artisans and merchants, since no money circulates.  And while all offices and magistracies are in the hands of Milanese, grasping and illiberal persons, very few indeed can be still called satisfied with the present reign.’[60]
</w:t>
      </w:r>
    </w:p>
    <w:p>
      <w:pPr>
        <w:widowControl w:val="on"/>
        <w:pBdr/>
        <w:spacing w:before="240" w:after="240" w:line="240" w:lineRule="auto"/>
        <w:ind w:left="0" w:right="0"/>
        <w:jc w:val="left"/>
      </w:pPr>
      <w:r>
        <w:rPr>
          <w:color w:val="000000"/>
          <w:sz w:val="24"/>
          <w:szCs w:val="24"/>
        </w:rPr>
        <w:t xml:space="preserve">[Footnote 59:  Giac.  Soranzo, </w:t>
      </w:r>
      <w:r>
        <w:rPr>
          <w:i/>
          <w:color w:val="000000"/>
          <w:sz w:val="24"/>
          <w:szCs w:val="24"/>
        </w:rPr>
        <w:t xml:space="preserve">op. cit.</w:t>
      </w:r>
      <w:r>
        <w:rPr>
          <w:color w:val="000000"/>
          <w:sz w:val="24"/>
          <w:szCs w:val="24"/>
        </w:rPr>
        <w:t xml:space="preserve"> pp. 131-136]</w:t>
      </w:r>
    </w:p>
    <w:p>
      <w:pPr>
        <w:widowControl w:val="on"/>
        <w:pBdr/>
        <w:spacing w:before="240" w:after="240" w:line="240" w:lineRule="auto"/>
        <w:ind w:left="0" w:right="0"/>
        <w:jc w:val="left"/>
      </w:pPr>
      <w:r>
        <w:rPr>
          <w:color w:val="000000"/>
          <w:sz w:val="24"/>
          <w:szCs w:val="24"/>
        </w:rPr>
        <w:t xml:space="preserve">[Footnote 60:  Soranzo, </w:t>
      </w:r>
      <w:r>
        <w:rPr>
          <w:i/>
          <w:color w:val="000000"/>
          <w:sz w:val="24"/>
          <w:szCs w:val="24"/>
        </w:rPr>
        <w:t xml:space="preserve">op. cit.</w:t>
      </w:r>
      <w:r>
        <w:rPr>
          <w:color w:val="000000"/>
          <w:sz w:val="24"/>
          <w:szCs w:val="24"/>
        </w:rPr>
        <w:t xml:space="preserve"> pp. 136-138.]</w:t>
      </w:r>
    </w:p>
    <w:p>
      <w:pPr>
        <w:widowControl w:val="on"/>
        <w:pBdr/>
        <w:spacing w:before="240" w:after="240" w:line="240" w:lineRule="auto"/>
        <w:ind w:left="0" w:right="0"/>
        <w:jc w:val="left"/>
      </w:pPr>
      <w:r>
        <w:rPr>
          <w:color w:val="000000"/>
          <w:sz w:val="24"/>
          <w:szCs w:val="24"/>
        </w:rPr>
        <w:t xml:space="preserve">One chief defect of Pius IV., judged by the standard of the new party in the Church, had been his coldness in religious exercises.  Paolo Tiepolo remarks that during the last seven months of his life he never once attended service in his chapel.[61]</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Op. cit.</w:t>
      </w:r>
      <w:r>
        <w:rPr>
          <w:color w:val="000000"/>
          <w:sz w:val="24"/>
          <w:szCs w:val="24"/>
        </w:rPr>
        <w:t xml:space="preserve"> p. 171.]</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indifference was combined with lukewarmness in the prosecution of reforms.  The Datatario still enriched itself by the composition of benefices, and the Camera by the composition of crimes.  Pius V., on the contrary, embodied in himself those ascetic virtues which Carlo Borromeo and the Jesuits were determined to propagate throughout the Catholic world.  He never missed a day’s attendance on the prescribed services of the Church, said frequent Masses, fasted at regular intervals, and continued to wear the coarse woolen shirt which formed a part of his friar’s costume.  In his piety there was no hypocrisy.  The people saw streams of tears pouring from the eyes of the Pontiff bowed in ecstacy before the Host.  A rigid reformation of the churches, monasteries, and clergy was immediately set on foot throughout the Papal States.  Monks and nuns complained, not without cause, that austerities were expected from them which were not included in the rules to which they vowed obedience.  The severity of the Inquisition was augmented, and the Index Expurgatorius began to exercise a stricter jurisdiction over books.  The Pope spent half his time at the Holy Office, inquiring into cases of heresy of ten or twenty years’ standing.  From Florence he caused Carnesecchi to be dragged to Rome and burned; from Venice the refugee Guido Zanetti of Fano was delivered over to his tender mercies; and the excellent Carranza, Archbishop of Toledo, was sent from Spain to be condemned to death before the Roman tribunal.  Criminal justice, meanwhile, was administered with greater purity, and the composition of crimes for money, if not wholly abolished, was moderated.  In the collation to bishoprics and other benefices the same spirit of equity appeared; for Pius inquired scrupulously into the character and fitness of aspirants after office.</w:t>
      </w:r>
    </w:p>
    <w:p>
      <w:pPr>
        <w:widowControl w:val="on"/>
        <w:pBdr/>
        <w:spacing w:before="240" w:after="240" w:line="240" w:lineRule="auto"/>
        <w:ind w:left="0" w:right="0"/>
        <w:jc w:val="left"/>
      </w:pPr>
      <w:r>
        <w:rPr>
          <w:color w:val="000000"/>
          <w:sz w:val="24"/>
          <w:szCs w:val="24"/>
        </w:rPr>
        <w:t xml:space="preserve">The zeal manifested by Pius V. for a thorough-going reform of manners may be illustrated by a curious circumstance related by the Venetian ambassador in the first year of the pontificate.[62] On July 26, 1566, an edict was issued, compelling all prostitutes to leave Rome within six days, and to evacuate the States of the Church within twelve days.  The exodus began.  But it was estimated that about 25,000 persons, counting the women themselves with their hangers-on and dependents, would have to quit the city if the edict were enforced.[63] The farmers of the customs calculated that they would lose some 20,000 ducats a year in consequence, and prayed the Pope for compensation.  Meanwhile the roads across the Campagna began to be thronged by caravans, which were exposed to the attacks of robbers.  The confusion became so great, and the public discontent was so openly expressed, that on August 17 Pius repealed his edict and permitted the prostitutes to reside in certain quarters of the city.</w:t>
      </w:r>
    </w:p>
    <w:p>
      <w:pPr>
        <w:widowControl w:val="on"/>
        <w:pBdr/>
        <w:spacing w:before="240" w:after="240" w:line="240" w:lineRule="auto"/>
        <w:ind w:left="0" w:right="0"/>
        <w:jc w:val="left"/>
      </w:pPr>
      <w:r>
        <w:rPr>
          <w:color w:val="000000"/>
          <w:sz w:val="24"/>
          <w:szCs w:val="24"/>
        </w:rPr>
        <w:t xml:space="preserve">[Footnote 62:  Mutinelli, </w:t>
      </w:r>
      <w:r>
        <w:rPr>
          <w:i/>
          <w:color w:val="000000"/>
          <w:sz w:val="24"/>
          <w:szCs w:val="24"/>
        </w:rPr>
        <w:t xml:space="preserve">Storia Arcana</w:t>
      </w:r>
      <w:r>
        <w:rPr>
          <w:color w:val="000000"/>
          <w:sz w:val="24"/>
          <w:szCs w:val="24"/>
        </w:rPr>
        <w:t xml:space="preserve">, </w:t>
      </w:r>
      <w:r>
        <w:rPr>
          <w:i/>
          <w:color w:val="000000"/>
          <w:sz w:val="24"/>
          <w:szCs w:val="24"/>
        </w:rPr>
        <w:t xml:space="preserve">etc</w:t>
      </w:r>
      <w:r>
        <w:rPr>
          <w:color w:val="000000"/>
          <w:sz w:val="24"/>
          <w:szCs w:val="24"/>
        </w:rPr>
        <w:t xml:space="preserve">., vol. i. pp. 51-54.]</w:t>
      </w:r>
    </w:p>
    <w:p>
      <w:pPr>
        <w:widowControl w:val="on"/>
        <w:pBdr/>
        <w:spacing w:before="240" w:after="240" w:line="240" w:lineRule="auto"/>
        <w:ind w:left="0" w:right="0"/>
        <w:jc w:val="left"/>
      </w:pPr>
      <w:r>
        <w:rPr>
          <w:color w:val="000000"/>
          <w:sz w:val="24"/>
          <w:szCs w:val="24"/>
        </w:rPr>
        <w:t xml:space="preserve">[Footnote 63:  Assuming the population of Rome to have been about 90,000 at that date, this number appears incredible.  Yet we have it on the best of all evidences, that of a resident Venetian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Pius IV. had wasted the greater part of his later life in bed, neglecting business, entertaining his leisure with buffoons and good companions, eating much and drinking more.  Pius V., on the contrary, carried the habits of the convent with him into the Vatican, and bestowed the time he spared from devotion upon the transaction of affairs.  He was of choleric complexion, adust, lean, wasted, with sunken eyes and snow-white hair, looking ten years older than he really was.</w:t>
      </w:r>
    </w:p>
    <w:p>
      <w:pPr>
        <w:widowControl w:val="on"/>
        <w:pBdr/>
        <w:spacing w:before="240" w:after="240" w:line="240" w:lineRule="auto"/>
        <w:ind w:left="0" w:right="0"/>
        <w:jc w:val="left"/>
      </w:pPr>
      <w:r>
        <w:rPr>
          <w:color w:val="000000"/>
          <w:sz w:val="24"/>
          <w:szCs w:val="24"/>
        </w:rPr>
        <w:t xml:space="preserve">Such a Pope changed the face of Rome, or rather stereotyped the change which had been instituted by Cardinal Borromeo.  ’People, even if they are not really better, seem at least to be so,’ says the Venetian envoy, who has supplied me with the details I have condensed.[64] Retrenchments in the Papal establishment were introduced; money was scarce; the Court grew meaner in appearance; and nepotism may be said to have been extinct in the days of Pius V. He did indeed advance one nephew, Michele Bonelli, to the Cardinalate; but he showed no inclination to enrich or favor him beyond due measure.  A worn man, without ears, marked by the bastinado, frequented the palace, and stood near the person of the Pope, as Captain of the Guard.  This was Paolo Ghislieri, a somewhat distant relative of Pius, who had passed his life in servitude to Barbary corsairs and had been ransomed by a merchant upon the election of his kinsman.  No other members of the Papal family were invited to Rome.</w:t>
      </w:r>
    </w:p>
    <w:p>
      <w:pPr>
        <w:widowControl w:val="on"/>
        <w:pBdr/>
        <w:spacing w:before="240" w:after="240" w:line="240" w:lineRule="auto"/>
        <w:ind w:left="0" w:right="0"/>
        <w:jc w:val="left"/>
      </w:pPr>
      <w:r>
        <w:rPr>
          <w:color w:val="000000"/>
          <w:sz w:val="24"/>
          <w:szCs w:val="24"/>
        </w:rPr>
        <w:t xml:space="preserve">[Footnote 64:  Tiepolo, </w:t>
      </w:r>
      <w:r>
        <w:rPr>
          <w:i/>
          <w:color w:val="000000"/>
          <w:sz w:val="24"/>
          <w:szCs w:val="24"/>
        </w:rPr>
        <w:t xml:space="preserve">op. cit.</w:t>
      </w:r>
      <w:r>
        <w:rPr>
          <w:color w:val="000000"/>
          <w:sz w:val="24"/>
          <w:szCs w:val="24"/>
        </w:rPr>
        <w:t xml:space="preserve"> p. 172.]</w:t>
      </w:r>
    </w:p>
    <w:p>
      <w:pPr>
        <w:widowControl w:val="on"/>
        <w:pBdr/>
        <w:spacing w:before="240" w:after="240" w:line="240" w:lineRule="auto"/>
        <w:ind w:left="0" w:right="0"/>
        <w:jc w:val="left"/>
      </w:pPr>
      <w:r>
        <w:rPr>
          <w:color w:val="000000"/>
          <w:sz w:val="24"/>
          <w:szCs w:val="24"/>
        </w:rPr>
        <w:t xml:space="preserve">Pius V., while living this exemplary monastic life upon the Papal throne, ruled Catholic Christendom more absolutely than any of his predecessors.  As the Papacy recognized its dependence on the sovereigns, so the sovereigns in their turn perceived that religious conformity was the best safeguard of their secular authority.  Therefore the Catholic States subscribed, one after the other, to the Tridentive Profession of Faith, and adopted one system in matters of Church discipline.  A new Breviary and a new Missal were published with the Papal sanction.  Seminaries were established for the education of ecclesiastics, and the Jesuits labored in their propaganda.  The Inquisition and the Congregation of the Index redoubled their efforts to stamp out heresy by fire and iron, and by the suppression or mutilation of books.  A rigid uniformity was impressed on Catholicism.  The Pope, to whom such power had been committed by the Council, stood at the head of each section and department of the new organization.  To his approval every measure in the Church was referred, and the Jesuits executed his instructions with punctual exactness.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not, therefore, to be wondered that Pius V. should have opened the era of active hostilities against Protestantism.  Firmly allied with Philip II., he advocated attacks upon the Huguenots in France, the Protestants in Flanders, and the English crown.  There is no evidence that he was active in promoting the Massacre of S. Bartholomew, which took place three months after his death; and the expedition of the Invincible Armada against England was not equipped until another period of fifteen years had elapsed.  Yet the negotiations in which he was engaged with Spain, involving enterprises to the detriment of the English realm and the French Reformation, leave no doubt that both S. Bartholomew and the Armada would have met with his hearty approval.  One glorious victory gave luster to the reign of Pius V. In 1571 the navies of Spain, Venice and Rome inflicted a paralyzing blow upon the Turkish power at Lepanto; and this success was potent in fanning the flame of Catholic enthusiasm.</w:t>
      </w:r>
    </w:p>
    <w:p>
      <w:pPr>
        <w:widowControl w:val="on"/>
        <w:pBdr/>
        <w:spacing w:before="240" w:after="240" w:line="240" w:lineRule="auto"/>
        <w:ind w:left="0" w:right="0"/>
        <w:jc w:val="left"/>
      </w:pPr>
      <w:r>
        <w:rPr>
          <w:color w:val="000000"/>
          <w:sz w:val="24"/>
          <w:szCs w:val="24"/>
        </w:rPr>
        <w:t xml:space="preserve">The pontificates of Paul IV., Pius IV., and Pius V., differing as they did in very important details, had achieved a solid triumph for reformed Catholicism, of which both the diplomatical and the ascetic parties in the Church, Jesuits and Theatines, were eager to take advantage.  A new spirit in the Roman polity prevailed, upon the reality of which its future force depended; and the men who embodied this spirit had no mind to relax their hold on its administration.  After the death of Pius V. they had to deal with a Pope who resembled his penultimate predecessor, Pius IV., more than the last Pontiff.  Ugo Buoncompagno, the scion of a </w:t>
      </w:r>
      <w:r>
        <w:rPr>
          <w:i/>
          <w:color w:val="000000"/>
          <w:sz w:val="24"/>
          <w:szCs w:val="24"/>
        </w:rPr>
        <w:t xml:space="preserve">bourgeois</w:t>
      </w:r>
      <w:r>
        <w:rPr>
          <w:color w:val="000000"/>
          <w:sz w:val="24"/>
          <w:szCs w:val="24"/>
        </w:rPr>
        <w:t xml:space="preserve"> family settled in Bologna, began his career as a jurist.  He took orders in middle life, was promoted to the Cardinalate, and attained the supreme honor of the Holy See in 1572.  The man responded to his name.  He was a good companion, easy of access, genial in manners, remarkable for the facility with which he cast off care and gave himself to sanguine expectations.[65] In an earlier period of Church history he might have reproduced the Papacy of Paul II. or Innocent VIII.  As it was, Gregory XIII. fell at once under the potent influence of Jesuit directors.  His confessor, the Spanish Francesco da Toledo, impressed upon him the necessity of following the footsteps of Paul IV. and Pius V. It was made plain that he must conform to the new tendencies of the Catholic Church; and in his neophyte’s zeal he determined to outdo his predecessors.  The example of Pius V. was not only imitated, but surpassed.  Gregory XIII. celebrated three Masses a week, built churches, and enforced parochial obedience throughout his capital.  The Jesuits in his reign attained to the maximum of their wealth and influence.  Rome, ’abandoning her ancient license, displayed a moderate and Christian mode of living:  and in so far as the external observance of religion was concerned, she showed herself not far removed from such perfection as human frailties allow.’[66]</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65:  Paolo Tiepolo, </w:t>
      </w:r>
      <w:r>
        <w:rPr>
          <w:i/>
          <w:color w:val="000000"/>
          <w:sz w:val="24"/>
          <w:szCs w:val="24"/>
        </w:rPr>
        <w:t xml:space="preserve">op. cit.</w:t>
      </w:r>
      <w:r>
        <w:rPr>
          <w:color w:val="000000"/>
          <w:sz w:val="24"/>
          <w:szCs w:val="24"/>
        </w:rPr>
        <w:t xml:space="preserve"> p. 312.]</w:t>
      </w:r>
    </w:p>
    <w:p>
      <w:pPr>
        <w:widowControl w:val="on"/>
        <w:pBdr/>
        <w:spacing w:before="240" w:after="240" w:line="240" w:lineRule="auto"/>
        <w:ind w:left="0" w:right="0"/>
        <w:jc w:val="left"/>
      </w:pPr>
      <w:r>
        <w:rPr>
          <w:color w:val="000000"/>
          <w:sz w:val="24"/>
          <w:szCs w:val="24"/>
        </w:rPr>
        <w:t xml:space="preserve">[Footnote 66:  </w:t>
      </w:r>
      <w:r>
        <w:rPr>
          <w:i/>
          <w:color w:val="000000"/>
          <w:sz w:val="24"/>
          <w:szCs w:val="24"/>
        </w:rPr>
        <w:t xml:space="preserve">Ibid.</w:t>
      </w:r>
      <w:r>
        <w:rPr>
          <w:color w:val="000000"/>
          <w:sz w:val="24"/>
          <w:szCs w:val="24"/>
        </w:rPr>
        <w:t xml:space="preserve"> p. 214.]</w:t>
      </w:r>
    </w:p>
    <w:p>
      <w:pPr>
        <w:widowControl w:val="on"/>
        <w:pBdr/>
        <w:spacing w:before="240" w:after="240" w:line="240" w:lineRule="auto"/>
        <w:ind w:left="0" w:right="0"/>
        <w:jc w:val="left"/>
      </w:pPr>
      <w:r>
        <w:rPr>
          <w:color w:val="000000"/>
          <w:sz w:val="24"/>
          <w:szCs w:val="24"/>
        </w:rPr>
        <w:t xml:space="preserve">While he was yet a layman, Gregory became the father of one son, Giacomo.  Born out of wedlock, he was yet acknowledged as a member of the Buoncompagno family, and admitted under this name into the Venetian nobility.[67] The Pope manifested paternal weakness in favor of his offspring.  He brought the young man to Rome, and made him Governatore di Santa Chiesa with a salary of 10,000 ducats.  The Jesuits and other spiritual persons scented danger.  They persuaded the Holy Father that conscience and honor required the alienation of his bastard from the sacred city.  Giacomo was relegated to honorable exile in Ancona.  But he suffered so severely from this rebuff, that terms of accommodation were agreed on.  Giacomo received a lady of the Sforza family in marriage, and was established at the Papal Court with a revenue amounting to about 25,000 crowns.[68] The ecclesiastical party now predominant in Rome, took care that he should not acquire more than honorary importance in the government.  Two of the Pope’s nephews were promoted to the Cardinalate with provisions of about 10,000 crowns apiece.  His old brother abode in retirement at Bologna under strict orders not to seek fortune or to perplex the Papal purity of rule in Rome.[69]</w:t>
      </w:r>
    </w:p>
    <w:p>
      <w:pPr>
        <w:widowControl w:val="on"/>
        <w:pBdr/>
        <w:spacing w:before="240" w:after="240" w:line="240" w:lineRule="auto"/>
        <w:ind w:left="0" w:right="0"/>
        <w:jc w:val="left"/>
      </w:pPr>
      <w:r>
        <w:rPr>
          <w:color w:val="000000"/>
          <w:sz w:val="24"/>
          <w:szCs w:val="24"/>
        </w:rPr>
        <w:t xml:space="preserve">[Footnote 67:  The Venetians, when they inscribed his name upon the Libro d’Oro, called him ‘a near relative of his Holiness.’]</w:t>
      </w:r>
    </w:p>
    <w:p>
      <w:pPr>
        <w:widowControl w:val="on"/>
        <w:pBdr/>
        <w:spacing w:before="240" w:after="240" w:line="240" w:lineRule="auto"/>
        <w:ind w:left="0" w:right="0"/>
        <w:jc w:val="left"/>
      </w:pPr>
      <w:r>
        <w:rPr>
          <w:color w:val="000000"/>
          <w:sz w:val="24"/>
          <w:szCs w:val="24"/>
        </w:rPr>
        <w:t xml:space="preserve">[Footnote 68:  This lady was a sister of the Count of Santa Fiora.  For a detailed account of the wedding, see Mutinelli, </w:t>
      </w:r>
      <w:r>
        <w:rPr>
          <w:i/>
          <w:color w:val="000000"/>
          <w:sz w:val="24"/>
          <w:szCs w:val="24"/>
        </w:rPr>
        <w:t xml:space="preserve">Stor. arc.</w:t>
      </w:r>
      <w:r>
        <w:rPr>
          <w:color w:val="000000"/>
          <w:sz w:val="24"/>
          <w:szCs w:val="24"/>
        </w:rPr>
        <w:t xml:space="preserve"> vol. i. p. 112.]</w:t>
      </w:r>
    </w:p>
    <w:p>
      <w:pPr>
        <w:widowControl w:val="on"/>
        <w:pBdr/>
        <w:spacing w:before="240" w:after="240" w:line="240" w:lineRule="auto"/>
        <w:ind w:left="0" w:right="0"/>
        <w:jc w:val="left"/>
      </w:pPr>
      <w:r>
        <w:rPr>
          <w:color w:val="000000"/>
          <w:sz w:val="24"/>
          <w:szCs w:val="24"/>
        </w:rPr>
        <w:t xml:space="preserve">[Footnote 69:  Tiepolo, </w:t>
      </w:r>
      <w:r>
        <w:rPr>
          <w:i/>
          <w:color w:val="000000"/>
          <w:sz w:val="24"/>
          <w:szCs w:val="24"/>
        </w:rPr>
        <w:t xml:space="preserve">op. cit.</w:t>
      </w:r>
      <w:r>
        <w:rPr>
          <w:color w:val="000000"/>
          <w:sz w:val="24"/>
          <w:szCs w:val="24"/>
        </w:rPr>
        <w:t xml:space="preserve"> pp. 213, 219—­221, 263, 266.]</w:t>
      </w:r>
    </w:p>
    <w:p>
      <w:pPr>
        <w:widowControl w:val="on"/>
        <w:pBdr/>
        <w:spacing w:before="240" w:after="240" w:line="240" w:lineRule="auto"/>
        <w:ind w:left="0" w:right="0"/>
        <w:jc w:val="left"/>
      </w:pPr>
      <w:r>
        <w:rPr>
          <w:color w:val="000000"/>
          <w:sz w:val="24"/>
          <w:szCs w:val="24"/>
        </w:rPr>
        <w:t xml:space="preserve">I have introduced this sketch of Gregory’s relations in order to show how a Pope of his previous habits and personal proclivities was now obliged to follow the new order of the Church.  It was noticed that the mode of life in Rome during his reign struck a just balance between license and austerity, and that general satisfaction pervaded society.[70] Outside the city this contentment did not prevail.  Gregory threw his States into disorder by reviving obsolete rights of the Church over lands mortgaged or granted with obscure titles.  The petty barons rose in revolt, armed their peasants, fomented factions in the country towns, and filled the land with brigands.  Under the leadership of men like Alfonso Piccolomini and Roberto Malatesta, these marauding bands assumed the proportion of armies.  The neighboring Italian States—­Tuscany, Venice, Naples, Parma, all of whom had found the Pope arbitrary and aggressive in his dealings with them—­encouraged the bandits by offering them an asylum and refusing to co-operate with Gregory for their reduction.</w:t>
      </w:r>
    </w:p>
    <w:p>
      <w:pPr>
        <w:widowControl w:val="on"/>
        <w:pBdr/>
        <w:spacing w:before="240" w:after="240" w:line="240" w:lineRule="auto"/>
        <w:ind w:left="0" w:right="0"/>
        <w:jc w:val="left"/>
      </w:pPr>
      <w:r>
        <w:rPr>
          <w:color w:val="000000"/>
          <w:sz w:val="24"/>
          <w:szCs w:val="24"/>
        </w:rPr>
        <w:t xml:space="preserve">[Footnote 70:  Giov.  Corraro, op. cit. p. 277.]</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His successor, Sixtus V., found the whole Papal dominion in confusion.  It was impossible to collect the taxes.  Life and property were nowhere safe.  By a series of savage enactments and stern acts of justice, Sixtus swept the brigands from his States.  He then applied his powerful will to the collection of money and the improvement of his provinces.  In the four years which followed his election he succeeded in accumulating a round sum of four million crowns, which he stored up in the Castle of S. Angelo.  The total revenues of the Papacy at this epoch were roughly estimated at 750,000 crowns, which in former reigns had been absorbed in current costs and the pontifical establishment.  By rigorous economy and retrenchments of all kinds Sixtus reduced these annual expenses to a sum of 250,000, thus making a clear profit of 500,000 crowns.[71] At the same time he had already spent about a million and a half on works of public utility, including the famous Acqua Felice, which brought excellent water into Rome.  Roads and bridges throughout the States of the Church were repaired, The Chiana of Orvieto and the Pontine Marsh were drained.  Encouragement was extended, not only to agriculture, but also to industries and manufactures.  The country towns obtained wise financial concessions, and the unpopular resumption of lapsed lands and fiefs was discontinued.  Rome meanwhile began to assume her present aspect as a city, by the extensive architectural undertakings which Sixtus set on foot.  He loved building; but he was no lover of antiquity.  For pagan monuments of art he showed a monastic animosity, dispersing or mutilating the statues of the Vatican and Capitol; turning a Minerva into an image of the Faith by putting a cross in her hand; surmounting the columns of Trajan and Antonine with figures of Peter and Paul; destroying the Septizonium of Severus, and wishing to lay sacrilegious hands on Caecilia Metella’s tomb.  To mediaeval relics he was hardly less indifferent.  The old buildings of the Lateran were thrown down to make room for the heavy modern palace.  But, to atone in some measure for these acts of vandalism, Sixtus placed the cupola upon S. Peter’s and raised the obelisk in the great piazza which was destined to be circled with Bernini’s colonnades.  This obelisk he tapped with a cross.  Christian inscriptions, signalizing the triumph of the Pontiff over infidel emperors, the victory of Calvary over Olympus, the superiority of Rome’s saints and martyrs to Rome’s old deities and heroes, left no doubt that what remained of the imperial city had been subdued to Christ and purged of paganism.  Wandering through Rome at the present time, we feel in every part the spirit of the Catholic Revival, and murmur to ourselves those lines of Clough: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O ye mighty and strange, ye ancient divine ones of Hellas! </w:t>
      </w:r>
      <w:r>
        <w:rPr>
          <w:color w:val="000000"/>
          <w:sz w:val="24"/>
          <w:szCs w:val="24"/>
        </w:rPr>
        <w:br/>
        <w:t xml:space="preserve">    Are ye Christian too?  To convert and redeem and renew you,</w:t>
      </w:r>
      <w:r>
        <w:rPr>
          <w:color w:val="000000"/>
          <w:sz w:val="24"/>
          <w:szCs w:val="24"/>
        </w:rPr>
        <w:br/>
        <w:t xml:space="preserve">    Will the brief form have sufficed, that a Pope has sat up on the apex</w:t>
      </w:r>
      <w:r>
        <w:rPr>
          <w:color w:val="000000"/>
          <w:sz w:val="24"/>
          <w:szCs w:val="24"/>
        </w:rPr>
        <w:br/>
        <w:t xml:space="preserve">    Of the Egyptian stone that o’ertops you, the Christian symbol? </w:t>
      </w:r>
      <w:r>
        <w:rPr>
          <w:color w:val="000000"/>
          <w:sz w:val="24"/>
          <w:szCs w:val="24"/>
        </w:rPr>
        <w:br/>
        <w:t xml:space="preserve">    And ye, silent, supreme in serene and victorious marble,</w:t>
      </w:r>
      <w:r>
        <w:rPr>
          <w:color w:val="000000"/>
          <w:sz w:val="24"/>
          <w:szCs w:val="24"/>
        </w:rPr>
        <w:br/>
        <w:t xml:space="preserve">    Ye that encircle the walls of the stately Vatican chambers,</w:t>
      </w:r>
      <w:r>
        <w:rPr>
          <w:color w:val="000000"/>
          <w:sz w:val="24"/>
          <w:szCs w:val="24"/>
        </w:rPr>
        <w:br/>
        <w:t xml:space="preserve">    Are ye also baptized; are ye of the Kingdom of Heaven? </w:t>
      </w:r>
      <w:r>
        <w:rPr>
          <w:color w:val="000000"/>
          <w:sz w:val="24"/>
          <w:szCs w:val="24"/>
        </w:rPr>
        <w:br/>
        <w:t xml:space="preserve">    Utter, O some one, the word that shall reconcile Ancient and Modern.</w:t>
      </w:r>
    </w:p>
    <w:p>
      <w:pPr>
        <w:widowControl w:val="on"/>
        <w:pBdr/>
        <w:spacing w:before="240" w:after="240" w:line="240" w:lineRule="auto"/>
        <w:ind w:left="0" w:right="0"/>
        <w:jc w:val="left"/>
      </w:pPr>
      <w:r>
        <w:rPr>
          <w:color w:val="000000"/>
          <w:sz w:val="24"/>
          <w:szCs w:val="24"/>
        </w:rPr>
        <w:t xml:space="preserve">[Footnote 71:  See Giov.  Gritti, </w:t>
      </w:r>
      <w:r>
        <w:rPr>
          <w:i/>
          <w:color w:val="000000"/>
          <w:sz w:val="24"/>
          <w:szCs w:val="24"/>
        </w:rPr>
        <w:t xml:space="preserve">op. cit.</w:t>
      </w:r>
      <w:r>
        <w:rPr>
          <w:color w:val="000000"/>
          <w:sz w:val="24"/>
          <w:szCs w:val="24"/>
        </w:rPr>
        <w:t xml:space="preserve"> p. 333.]</w:t>
      </w:r>
    </w:p>
    <w:p>
      <w:pPr>
        <w:widowControl w:val="on"/>
        <w:pBdr/>
        <w:spacing w:before="240" w:after="240" w:line="240" w:lineRule="auto"/>
        <w:ind w:left="0" w:right="0"/>
        <w:jc w:val="left"/>
      </w:pPr>
      <w:r>
        <w:rPr>
          <w:color w:val="000000"/>
          <w:sz w:val="24"/>
          <w:szCs w:val="24"/>
        </w:rPr>
        <w:t xml:space="preserve">Nothing was more absent from the mind of Sixtus than any attempt to reconcile Ancient and Modern.  He was bent on proclaiming the ultimate triumph of Catholicism, not only over antiquity, but also over the Renaissance.  His inscriptions, crosses, and images of saints are the enduring badges of serfdom set upon the monuments of ancient and renascent Italy, bearing which they were permitted by the now absolute Pontiff to remain as testimonies to his power.</w:t>
      </w:r>
    </w:p>
    <w:p>
      <w:pPr>
        <w:widowControl w:val="on"/>
        <w:pBdr/>
        <w:spacing w:before="240" w:after="240" w:line="240" w:lineRule="auto"/>
        <w:ind w:left="0" w:right="0"/>
        <w:jc w:val="left"/>
      </w:pPr>
      <w:r>
        <w:rPr>
          <w:color w:val="000000"/>
          <w:sz w:val="24"/>
          <w:szCs w:val="24"/>
        </w:rPr>
        <w:t xml:space="preserve">Retrenchment alone could not have sufficed for the accumulation of so much idle capital, and for so extensive an expenditure on works of public utility.  Sixtus therefore had recourse to new taxation, new loans, and the creation of new offices for sale.  The Venetian envoy mentions eighteen imposts levied in his reign; a sum of 600,000 crowns accruing to the Camera by the sale of places; and extensive loans, or Monti, which were principally financed by the Genoese.[72] It was necessary for the Papacy, now that it had relinquished the larger part of its revenues derived from Europe, to live upon the proceeds of the Papal States.  The complicated financial expedients on which successive Popes relied for developing their exchequer, have been elaborately explained by Ranke.[73] They were materially assisted in their efforts to support the Papal dignity upon the resources of their realm, by the new system of nepotism which now began to prevail.  Since the Council of Trent, it was impossible for a Pope to acknowledge his sons, and few, if any, of the Popes after Pius IV. had sons to acknowledge.[74]</w:t>
      </w:r>
    </w:p>
    <w:p>
      <w:pPr>
        <w:widowControl w:val="on"/>
        <w:pBdr/>
        <w:spacing w:before="240" w:after="240" w:line="240" w:lineRule="auto"/>
        <w:ind w:left="0" w:right="0"/>
        <w:jc w:val="left"/>
      </w:pPr>
      <w:r>
        <w:rPr>
          <w:color w:val="000000"/>
          <w:sz w:val="24"/>
          <w:szCs w:val="24"/>
        </w:rPr>
        <w:t xml:space="preserve">[Footnote 72:  Giov.  Gritti, </w:t>
      </w:r>
      <w:r>
        <w:rPr>
          <w:i/>
          <w:color w:val="000000"/>
          <w:sz w:val="24"/>
          <w:szCs w:val="24"/>
        </w:rPr>
        <w:t xml:space="preserve">op. cit.</w:t>
      </w:r>
      <w:r>
        <w:rPr>
          <w:color w:val="000000"/>
          <w:sz w:val="24"/>
          <w:szCs w:val="24"/>
        </w:rPr>
        <w:t xml:space="preserve"> p. 337.]</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History of the Popes</w:t>
      </w:r>
      <w:r>
        <w:rPr>
          <w:color w:val="000000"/>
          <w:sz w:val="24"/>
          <w:szCs w:val="24"/>
        </w:rPr>
        <w:t xml:space="preserve">, Book iv. section I.]</w:t>
      </w:r>
    </w:p>
    <w:p>
      <w:pPr>
        <w:widowControl w:val="on"/>
        <w:pBdr/>
        <w:spacing w:before="240" w:after="240" w:line="240" w:lineRule="auto"/>
        <w:ind w:left="0" w:right="0"/>
        <w:jc w:val="left"/>
      </w:pPr>
      <w:r>
        <w:rPr>
          <w:color w:val="000000"/>
          <w:sz w:val="24"/>
          <w:szCs w:val="24"/>
        </w:rPr>
        <w:t xml:space="preserve">[Footnote 74:  Giacomo Buoncompagno was born while Gregory XIII. was still a layman and a lawyer.]</w:t>
      </w:r>
    </w:p>
    <w:p>
      <w:pPr>
        <w:widowControl w:val="on"/>
        <w:pBdr/>
        <w:spacing w:before="240" w:after="240" w:line="240" w:lineRule="auto"/>
        <w:ind w:left="0" w:right="0"/>
        <w:jc w:val="left"/>
      </w:pPr>
      <w:r>
        <w:rPr>
          <w:color w:val="000000"/>
          <w:sz w:val="24"/>
          <w:szCs w:val="24"/>
        </w:rPr>
        <w:t xml:space="preserve">The tendencies of the Church rendered it also incompatible with the Papal position that near relatives of the Pontiff should be advanced, as formerly, to the dignity of independent princes.  The custom was to create one nephew Cardinal, with such wealth derived from office as should enable him to benefit the Papal family at large.  Another nephew was usually ennobled, endowed with capital in the public funds for the purchase of lands, and provided with lucrative places in the secular administration.  He then married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 Roman family of wealth and founded one of the aristocratic houses of the Roman State.  We possess some details respecting the incomes of the Papal nephews at this period, which may be of interest.[75] Carlo Borromeo was reasonably believed to enjoy revenues amounting to 50,000 scudi.  Giacomo Buoncompagno’s whole estate was estimated at 120,000 scudi; while the two Cardinal nephews of Gregory XIII. had each about 10,000 a year.  At the same epoch Paolo Giordano Orsini, Duke of Bracciano, enjoyed an income of some 25,000, his estate being worth 60,000, but being heavily encumbered.  These figures are taken from the Reports of the Venetian envoys.  If we may trust them as accurate, it will appear by a comparison of them with the details furnished by Ranke, that Gregory’s successors treated their relatives with greater generosity.[76] Sixtus V. enriched the Cardinal Montalto with an ecclesiastical income of 100,000 scudi.  Clement VIII. bestowed on two nephews—­one Cardinal, the other layman—­revenues of about 60,000 apiece in 1599.  He is computed to have hoarded altogether for his family a round sum of 1,000,000 scudi.  Paul V. was believed to have given to his Borghese relatives nearly 700,000 scudi in cash, 24,600 scudi in funds, and 268,000 in the worth of offices.[77] The Cardinal Ludovico Ludovisi, nephew of Gregory XV., had a reputed income of 200,000 scudi; and the Ludovisi family obtained 800,000 in </w:t>
      </w:r>
      <w:r>
        <w:rPr>
          <w:i/>
          <w:color w:val="000000"/>
          <w:sz w:val="24"/>
          <w:szCs w:val="24"/>
        </w:rPr>
        <w:t xml:space="preserve">luoghi di monte</w:t>
      </w:r>
      <w:r>
        <w:rPr>
          <w:color w:val="000000"/>
          <w:sz w:val="24"/>
          <w:szCs w:val="24"/>
        </w:rPr>
        <w:t xml:space="preserve"> or funds.  Three nephews of Urban VIII., the brothers Barberini, were said to have enjoyed joint revenues amounting to half a million scudi, and their total gains from the pontificate touched the enormous sum of 105,000,000.  These are the families, sprung from obscurity or mediocre station, whose palaces and villas adorn Rome, and who now rank, though of such recent origin, with the aristocracy of Europe.
</w:t>
      </w:r>
    </w:p>
    <w:p>
      <w:pPr>
        <w:widowControl w:val="on"/>
        <w:pBdr/>
        <w:spacing w:before="240" w:after="240" w:line="240" w:lineRule="auto"/>
        <w:ind w:left="0" w:right="0"/>
        <w:jc w:val="left"/>
      </w:pPr>
      <w:r>
        <w:rPr>
          <w:color w:val="000000"/>
          <w:sz w:val="24"/>
          <w:szCs w:val="24"/>
        </w:rPr>
        <w:t xml:space="preserve">Sixtus V. died in 1590.  To follow the history of his successors would be superfluous for the purpose of this book.  The change in the Church which began in the reign of Paul III. was completed in his pontificate.  About half a century, embracing seven tenures of the Holy Chair, had sufficed to develop the new phase of the Papacy as an absolute sovereignty, representing the modern European principle of absolutism, both as the acknowledged Head of Catholic Christendom and also as a petty Italian power.</w:t>
      </w:r>
    </w:p>
    <w:p>
      <w:pPr>
        <w:widowControl w:val="on"/>
        <w:pBdr/>
        <w:spacing w:before="240" w:after="240" w:line="240" w:lineRule="auto"/>
        <w:ind w:left="0" w:right="0"/>
        <w:jc w:val="left"/>
      </w:pPr>
      <w:r>
        <w:rPr>
          <w:color w:val="000000"/>
          <w:sz w:val="24"/>
          <w:szCs w:val="24"/>
        </w:rPr>
        <w:t xml:space="preserve">[Footnote 75:  Sarpi writes:  ’In my times Pius V., during five years, accumulated 25,000 ducats for the Cardinal nephew; Gregory XIII., in thirteen years, 30,000 for one nephew, and 20,000 for another; Sixtus V., for his only nephew, 9,000; Clement VIII., in thirteen years, for one nephew, 8,000, and for the other, 3,000; and this Pope, Paul V., in four years, for one nephew alone, 40,000.  To what depths are we destined to fall in the future?’ (</w:t>
      </w:r>
      <w:r>
        <w:rPr>
          <w:i/>
          <w:color w:val="000000"/>
          <w:sz w:val="24"/>
          <w:szCs w:val="24"/>
        </w:rPr>
        <w:t xml:space="preserve">Lettere</w:t>
      </w:r>
      <w:r>
        <w:rPr>
          <w:color w:val="000000"/>
          <w:sz w:val="24"/>
          <w:szCs w:val="24"/>
        </w:rPr>
        <w:t xml:space="preserve">, vol. i. p. 281).  This final question was justified by the event; for, after the Borghesi, came the Ludovisi and Barberini, whose accumulations equalled, if they did not surpass, those of any antecedent Papal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76:  The details may be examined in Ranke, vol. ii. pp. 303-311.]</w:t>
      </w:r>
    </w:p>
    <w:p>
      <w:pPr>
        <w:widowControl w:val="on"/>
        <w:pBdr/>
        <w:spacing w:before="240" w:after="240" w:line="240" w:lineRule="auto"/>
        <w:ind w:left="0" w:right="0"/>
        <w:jc w:val="left"/>
      </w:pPr>
      <w:r>
        <w:rPr>
          <w:color w:val="000000"/>
          <w:sz w:val="24"/>
          <w:szCs w:val="24"/>
        </w:rPr>
        <w:t xml:space="preserve">[Footnote 77:  Sarpi’s Letters supply some details relating to Paul V.’s nepotism.  He describes the pleasure which this Pope took on one day of each week in washing his hands in the gold of the Datatario and the Camera (vol. i. p. 281), and says of him, ‘attende solo a far danari’ (vol. ii. p. 237).  When Paul gave his nephew Scipione the Abbey of Vangadizza, with 12,000 ducats a year, Sarpi computed that the Cardinal held about 100,000 ducats of ecclesiastical benefices (vol. i. p. 219).  When the Archbishopric of Bologna, worth over 16,000 ducats a year, fell vacant in 1610, Paul gave this to Scipione, who held it a short time without residence, and then abandoned it to Alessandro Ludovisi retaining all its revenues, with the exception of 2,000 ducats, for himself as a </w:t>
      </w:r>
      <w:r>
        <w:rPr>
          <w:i/>
          <w:color w:val="000000"/>
          <w:sz w:val="24"/>
          <w:szCs w:val="24"/>
        </w:rPr>
        <w:t xml:space="preserve">pension</w:t>
      </w:r>
      <w:r>
        <w:rPr>
          <w:color w:val="000000"/>
          <w:sz w:val="24"/>
          <w:szCs w:val="24"/>
        </w:rPr>
        <w:t xml:space="preserve"> (vol. ii. pp. 158, 300).  In the year 1610 Sarpi notices the purchase of Sulmona and other fiefs by Paul for his family, at the expenditure of 160,000 ducats (vol. ii. p. 70).  In another place he speaks of another sum of 100,000 spent upon the same object (vol. i. p. 249, note).  Well might he exclaim, ’Il pontefice e attesa ad arrichir la sua casa’ (vol. i. p. 294).]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INQUISITION AND THE INDEX.</w:t>
      </w:r>
    </w:p>
    <w:p>
      <w:pPr>
        <w:widowControl w:val="on"/>
        <w:pBdr/>
        <w:spacing w:before="0" w:after="0" w:line="240" w:lineRule="auto"/>
        <w:ind w:left="0" w:right="0"/>
        <w:jc w:val="left"/>
      </w:pPr>
      <w:r>
        <w:rPr>
          <w:color w:val="000000"/>
          <w:sz w:val="24"/>
          <w:szCs w:val="24"/>
        </w:rPr>
        <w:t xml:space="preserve">Different Spirit in the Holy Office and the Company of Jesus—­Both needed by the Counter-Reformation—­Heresy in the Early Church—­First Origins of the Inquisition in 1203—­S.  Dominic—­The Holy Office becomes a Dominican Institution—­Recognized by the Empire—­Its early Organization—­The Spanish Inquisition—­Founded in 1484—­How it differed from the earlier Apostolical Inquisition—­Jews, Moors, New Christians—­Organization and History of the Holy Office in Spain—­Torquemada and his Successors—­The Spanish Inquisition never introduced into Italy—­How the Roman Inquisition organized by Caraffa differed from it—­</w:t>
      </w:r>
      <w:r>
        <w:rPr>
          <w:i/>
          <w:color w:val="000000"/>
          <w:sz w:val="24"/>
          <w:szCs w:val="24"/>
        </w:rPr>
        <w:t xml:space="preserve">Autos da fe</w:t>
      </w:r>
      <w:r>
        <w:rPr>
          <w:color w:val="000000"/>
          <w:sz w:val="24"/>
          <w:szCs w:val="24"/>
        </w:rPr>
        <w:t xml:space="preserve"> in Rome—­Proscription of suspected Lutherans—­The Calabrian Waldenses—­Protestants at Locarno and Venice—­Digression on the Venetian Holy Office—­Persecution of Free Thought in Literature—­Growth of the Index Librorum Prohibitorum—­Sanction given to it by the Council of Trent—­The Roman Congregation of the Index—­Final Form of the Censorship of Books under Clement VIII.—­Analysis of its Regulations—­Proscription of Heretical Books—­Correction of Texts—­Purgation and Castration—­Inquisitorial and Episcopal Licenses—­Working of the System of this Censorship in Italy—­Its long Delays—­Hostility to Sound Learning—­Ignorance of the Censors—­Interference with Scholars in their Work—­Terrorism of Booksellers—­Vatican Scheme for the Restoration of Christian Erudition—­Frustrated by the Tyranny of the Index—­Dishonesty of the Vatican Scholars—­Biblical Studies rendered nugatory by the Tridentine Decree on the Vulgate—­Decline of Learning in Universities—­Miserable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Servitude of Professors—­Greek dies out—­Muretus and Manutius in Rome—­The Index and its Treatment of Political Works—­Machiavelli—­</w:t>
      </w:r>
      <w:r>
        <w:rPr>
          <w:i/>
          <w:color w:val="000000"/>
          <w:sz w:val="24"/>
          <w:szCs w:val="24"/>
        </w:rPr>
        <w:t xml:space="preserve">Ratio Status</w:t>
      </w:r>
      <w:r>
        <w:rPr>
          <w:color w:val="000000"/>
          <w:sz w:val="24"/>
          <w:szCs w:val="24"/>
        </w:rPr>
        <w:t xml:space="preserve">—­Encouragement of Literature on Papal Absolutism—­Sarpi’s Attitude—­Comparative Indifference of Rome to Books of Obscene or Immoral Tendency—­Bandello and Boccaccio—­Papal attempts to Control Intercourse of Italians with Heretics.</w:t>
      </w:r>
    </w:p>
    <w:p>
      <w:pPr>
        <w:widowControl w:val="on"/>
        <w:pBdr/>
        <w:spacing w:before="240" w:after="240" w:line="240" w:lineRule="auto"/>
        <w:ind w:left="0" w:right="0"/>
        <w:jc w:val="left"/>
      </w:pPr>
      <w:r>
        <w:rPr>
          <w:color w:val="000000"/>
          <w:sz w:val="24"/>
          <w:szCs w:val="24"/>
        </w:rPr>
        <w:t xml:space="preserve">In pursuing the plan of this book, which aims at showing how the spirit of the Catholic revival penetrated every sphere of intellectual activity in Italy, it will now be needful to consider the two agents, both of Spanish origin, on whose assistance the Church relied in her crusade against liberties of thought, speech, and action.  These were the Inquisition and the Company of Jesus.  The one worked by extirpation and forcible repression; the other by mental enfeeblement and moral corruption.  The one used fire, torture, imprisonment, confiscation of goods, the proscription of learning, the destruction or emasculation of books.  The other employed subtle means to fill the vacuum thus created with spurious erudition, sophistries, casuistical abominations and false doctrines profitable to the Papal absolutism.  Opposed in temper and in method, the one fierce and rigid, the other saccharine and pliant, these two bad angels of Rome contributed in almost equal measure to the triumph of Catholicism.</w:t>
      </w:r>
    </w:p>
    <w:p>
      <w:pPr>
        <w:widowControl w:val="on"/>
        <w:pBdr/>
        <w:spacing w:before="240" w:after="240" w:line="240" w:lineRule="auto"/>
        <w:ind w:left="0" w:right="0"/>
        <w:jc w:val="left"/>
      </w:pPr>
      <w:r>
        <w:rPr>
          <w:color w:val="000000"/>
          <w:sz w:val="24"/>
          <w:szCs w:val="24"/>
        </w:rPr>
        <w:t xml:space="preserve">In the earlier ages of the Church, the definition of heresy had been committed to episcopal authority.  But the cognizance of heretics and the determination of their punishment remained in the hands of secular magistrates.  At the end of the twelfth century the wide diffusion of the Albigensian heterodoxy through Languedoc and Northern Italy alarmed the chiefs of Christendom, and furnished the Papacy with a good pretext for extending its prerogatives.  Innocent III. in 1203 empowered two French Cistercians, Pierre de Castelnau and Raoul, to preach against the heretics of Provence.  In the following year he ratified this commission by a Bull, which censured the negligence and coldness of the bishops, appointed the Abbot of Citeaux Papal delegate in matters of heresy, and gave him authority to judge and punish misbelievers.  This was the first germ of the Holy Office as a separate Tribunal.  In order to comprehend the facility with which the Pope established so anomalous an institution, we must bear in mind the intense horror which heresy inspired in the Middle Ages.  Being a distinct encroachment of the Papacy upon the episcopal jurisdiction and prerogatives, the Inquisition met at first with some opposition from the bishops.  The people for whose persecution it was designed, and at whose expense it carried on its work, broke into rebellion; the first years of its annals were rendered illustrious by the murder of one of its founders, Pierre de Castelnau.  He was canonized, and became the first Saint of the Inquisition.  Two other Peters obtained the like honor through their zeal for the Catholic faith:  Peter of Verona, commonly called Peter Martyr, the Italian saint of the Dominican order; and Peter Arbues, the Spanish saint, who sealed with his blood the charter of the Holy Office in Aragon.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spite of opposition, the Papal institution took root and flourished.  Philip Augustus responded to the appeals of Innocent; and a crusade began against the Albigenses, in which Simon de Montfort won his sinister celebrity.  During those bloody wars the Inquisition developed itself as a force of formidable expansive energy.  Material assistance to the cause was rendered by a Spanish monk of the Augustine order, who settled in Provence on his way back from Rome in 1206.  Domenigo de Guzman, known to universal history as S. Dominic, organized a new militia for the service of the orthodox Church between the years 1215 and 1219.  His order, called the Order of the Preachers, was originally designed to repress heresy and confirm the faith by diffusing Catholic doctrine and maintaining the creed in its purity.  It consisted of three sections:  the Preaching Friars; nuns living in conventual retreat; and laymen, entitled the Third Order of Penitence or the Militia of Christ, who in after years were merged with the congregation of S. Peter Martyr, and corresponded to the familiars of the Inquisition.  Since the Dominicans were established in the heat and passion of a crusade against heresy, by a rigid Spaniard who employed his energies in persecuting misbelievers, they assumed at the outset a belligerent and inquisitorial attitude.  Yet it is not strictly accurate to represent S. Dominic himself as the first Grand Inquisitor.  The Papacy proceeded with caution in its design of forming a tribunal dependent on the Holy See and independent of the bishops.  Papal Legates with plenipotentiary authority were sent to Languedoc, and decrees were issued against the heretics, in which the Inquisition was rather implied than directly named; nor can I find that S. Dominic, though he continued to be the soul of the new institution until his death in 1221, obtained the title of Inquisitor.</w:t>
      </w:r>
    </w:p>
    <w:p>
      <w:pPr>
        <w:widowControl w:val="on"/>
        <w:pBdr/>
        <w:spacing w:before="240" w:after="240" w:line="240" w:lineRule="auto"/>
        <w:ind w:left="0" w:right="0"/>
        <w:jc w:val="left"/>
      </w:pPr>
      <w:r>
        <w:rPr>
          <w:color w:val="000000"/>
          <w:sz w:val="24"/>
          <w:szCs w:val="24"/>
        </w:rPr>
        <w:t xml:space="preserve">Notwithstanding this vagueness, the Holy Office may be said to have been founded by S. Dominic; and it soon became apparent that the order he had formed, was destined to monopolize its functions.  The Emperor Frederick II. on his coronation, in 1221, declared his willingness to support a separate Apostolical tribunal for the suppression of heresy.  He sanctioned the penalty of death by fire for obstinate heretics, and perpetual imprisonment for penitents—­forms of punishment which became stereotyped in the proceedings of the Holy Office.[78] The tribunal, now recognized as a Dominican institution, derived its authority from the Pope.  The bishops were suffered to sit with the Inquisitors, but only in such subordinate capacity as left to them a bare title of authority.[79] The secular magistracy was represented by an assessor, who, being nominated by the Inquisitor, became his servile instrument.  The expenses of the Court in prosecuting, punishing and imprisoning heretics, together with the maintenance of the Inquisitors and their guards, were thrown upon the communes which they visited.  Such was the organization which the Popes, aided by S. Dominic, and availing themselves of the fanatical passions aroused in the Provencal wars, succeeded in creating for their own aggrandizement.  It is strange to think that its ratification by the supreme secular power was obtained from an Emperor who died in contumacy, excommunicated and persecuted as an arch-heretic by the priests he had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[Footnote 78:  See Cantu, </w:t>
      </w:r>
      <w:r>
        <w:rPr>
          <w:i/>
          <w:color w:val="000000"/>
          <w:sz w:val="24"/>
          <w:szCs w:val="24"/>
        </w:rPr>
        <w:t xml:space="preserve">Gli Eretici d’Italia</w:t>
      </w:r>
      <w:r>
        <w:rPr>
          <w:color w:val="000000"/>
          <w:sz w:val="24"/>
          <w:szCs w:val="24"/>
        </w:rPr>
        <w:t xml:space="preserve">, vol. i.  Discorso 5, and the notes appended to it, for Frederick’s edicts and letters to Gregory IX. upon this matter of heresy.  The Emperor treats of </w:t>
      </w:r>
      <w:r>
        <w:rPr>
          <w:i/>
          <w:color w:val="000000"/>
          <w:sz w:val="24"/>
          <w:szCs w:val="24"/>
        </w:rPr>
        <w:t xml:space="preserve">Heretica Pravitas</w:t>
      </w:r>
      <w:r>
        <w:rPr>
          <w:color w:val="000000"/>
          <w:sz w:val="24"/>
          <w:szCs w:val="24"/>
        </w:rPr>
        <w:t xml:space="preserve"> as a crime against society, and such, indeed, it then appeared according to the mediaeval ideal of Christendom united under Church and Empire.  Yet Frederick himself, it will be remembered, died under the ban of the Church, and was placed by Dante among the heresiarchs in the tenth circle of Hell.  We now regard him justly as one of the precursors of the Renaissance.  But at the beginning of his reign, in his peculiar attitude of Holy Roman Emperor, he had to proceed with rigor against free-thinkers in religion.  They were foes to the mediseval order, of which he was the secular head.]</w:t>
      </w:r>
    </w:p>
    <w:p>
      <w:pPr>
        <w:widowControl w:val="on"/>
        <w:pBdr/>
        <w:spacing w:before="240" w:after="240" w:line="240" w:lineRule="auto"/>
        <w:ind w:left="0" w:right="0"/>
        <w:jc w:val="left"/>
      </w:pPr>
      <w:r>
        <w:rPr>
          <w:color w:val="000000"/>
          <w:sz w:val="24"/>
          <w:szCs w:val="24"/>
        </w:rPr>
        <w:t xml:space="preserve">[Footnote 79:  Sarpi, ‘Discorso dell’Origine,’ </w:t>
      </w:r>
      <w:r>
        <w:rPr>
          <w:i/>
          <w:color w:val="000000"/>
          <w:sz w:val="24"/>
          <w:szCs w:val="24"/>
        </w:rPr>
        <w:t xml:space="preserve">etc</w:t>
      </w:r>
      <w:r>
        <w:rPr>
          <w:color w:val="000000"/>
          <w:sz w:val="24"/>
          <w:szCs w:val="24"/>
        </w:rPr>
        <w:t xml:space="preserve">. </w:t>
      </w:r>
      <w:r>
        <w:rPr>
          <w:i/>
          <w:color w:val="000000"/>
          <w:sz w:val="24"/>
          <w:szCs w:val="24"/>
        </w:rPr>
        <w:t xml:space="preserve">Opere</w:t>
      </w:r>
      <w:r>
        <w:rPr>
          <w:color w:val="000000"/>
          <w:sz w:val="24"/>
          <w:szCs w:val="24"/>
        </w:rPr>
        <w:t xml:space="preserve">, vol. iv. p. 6.]</w:t>
      </w:r>
    </w:p>
    <w:p>
      <w:pPr>
        <w:widowControl w:val="on"/>
        <w:pBdr/>
        <w:spacing w:before="240" w:after="240" w:line="240" w:lineRule="auto"/>
        <w:ind w:left="0" w:right="0"/>
        <w:jc w:val="left"/>
      </w:pPr>
      <w:r>
        <w:rPr>
          <w:color w:val="000000"/>
          <w:sz w:val="24"/>
          <w:szCs w:val="24"/>
        </w:rPr>
        <w:t xml:space="preserve">This Apostolical Inquisition was at once introduced into Lombardy, Romagna and the Marches of Treviso.  The extreme rigor of its proceedings, the extortions of monks, and the violent resistance offered by the communes, led to some relaxation of its original constitution.  More authority had to be conceded to the bishops; and the right of the Inquisitors to levy taxes on the people was modified.  Yet it retained its true form of a Papal organ, superseding the episcopal prerogatives, and overriding the secular magistrates, who were bound to execute its biddings.  As such it was admitted into Tuscany, and established in Aragon.  Venice received it in 1289, with certain reservations that placed its proceedings under the control of Doge and Council.  In Languedoc, the country of its birth, it remained rooted at Toulouse and Carcassonne; but the Inquisition did not extend its authority over central and northern France.[80] In Paris its functions were performed by the Sorbonne.  Nor did it obtain a footing in England, although the statute ‘De Haeretico Comburendo,’ passed in 1401 at the instance of the higher clergy, sanctioned the principles on which it existed.</w:t>
      </w:r>
    </w:p>
    <w:p>
      <w:pPr>
        <w:widowControl w:val="on"/>
        <w:pBdr/>
        <w:spacing w:before="240" w:after="240" w:line="240" w:lineRule="auto"/>
        <w:ind w:left="0" w:right="0"/>
        <w:jc w:val="left"/>
      </w:pPr>
      <w:r>
        <w:rPr>
          <w:color w:val="000000"/>
          <w:sz w:val="24"/>
          <w:szCs w:val="24"/>
        </w:rPr>
        <w:t xml:space="preserve">The wide and ready acceptance of so terrible an engine of oppression enables us to estimate the profound horror which heresy inspired in the Middle Ages.[81] On the whole, the Inquisition performed the work for which it had been instituted.  Those spreading sects, known as Waldenses, Albigenses, Cathari and Paterines, whom it was commissioned to extirpate, died away into obscurity during the fourteenth century; and through the period of the Renaissance the Inquisition had little scope for the display of energy in Italy.  Though dormant, it was by no means extinct, however; and the spirit which created it, needed only external cause and circumstance to bring it once more into powerful operation.  Meanwhile the Popes throughout the Renaissance used the imputation of heresy, which never lost its blighting stigma, in the prosecution of their secular ambition.  As Sarpi has pointed out, there were few of the Italian princes with whom they came into political collision, who were not made the subject of such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80:  See Christie’s </w:t>
      </w:r>
      <w:r>
        <w:rPr>
          <w:i/>
          <w:color w:val="000000"/>
          <w:sz w:val="24"/>
          <w:szCs w:val="24"/>
        </w:rPr>
        <w:t xml:space="preserve">Etienne Dolet</w:t>
      </w:r>
      <w:r>
        <w:rPr>
          <w:color w:val="000000"/>
          <w:sz w:val="24"/>
          <w:szCs w:val="24"/>
        </w:rPr>
        <w:t xml:space="preserve">, chapter 21.]</w:t>
      </w:r>
    </w:p>
    <w:p>
      <w:pPr>
        <w:widowControl w:val="on"/>
        <w:pBdr/>
        <w:spacing w:before="240" w:after="240" w:line="240" w:lineRule="auto"/>
        <w:ind w:left="0" w:right="0"/>
        <w:jc w:val="left"/>
      </w:pPr>
      <w:r>
        <w:rPr>
          <w:color w:val="000000"/>
          <w:sz w:val="24"/>
          <w:szCs w:val="24"/>
        </w:rPr>
        <w:t xml:space="preserve">[Footnote 81:  Visitors to Milan must have been struck with the equestrian statue to the Podesta Oldrado da Trezzeno in the Piazza de’Mercanti.  Underneath it runs an epitaph containing among the praises of this man:  </w:t>
      </w:r>
      <w:r>
        <w:rPr>
          <w:i/>
          <w:color w:val="000000"/>
          <w:sz w:val="24"/>
          <w:szCs w:val="24"/>
        </w:rPr>
        <w:t xml:space="preserve">Catharos ut debuit uxit</w:t>
      </w:r>
      <w:r>
        <w:rPr>
          <w:color w:val="000000"/>
          <w:sz w:val="24"/>
          <w:szCs w:val="24"/>
        </w:rPr>
        <w:t xml:space="preserve">.  An Archbishop of Milan of the same period (middle of the thirteenth century), Enrico di Settala, is also praised upon his epitaph because </w:t>
      </w:r>
      <w:r>
        <w:rPr>
          <w:i/>
          <w:color w:val="000000"/>
          <w:sz w:val="24"/>
          <w:szCs w:val="24"/>
        </w:rPr>
        <w:t xml:space="preserve">jugulavit haereses</w:t>
      </w:r>
      <w:r>
        <w:rPr>
          <w:color w:val="000000"/>
          <w:sz w:val="24"/>
          <w:szCs w:val="24"/>
        </w:rPr>
        <w:t xml:space="preserve">.  See Cantu, </w:t>
      </w:r>
      <w:r>
        <w:rPr>
          <w:i/>
          <w:color w:val="000000"/>
          <w:sz w:val="24"/>
          <w:szCs w:val="24"/>
        </w:rPr>
        <w:t xml:space="preserve">Gli Eretici d Italia</w:t>
      </w:r>
      <w:r>
        <w:rPr>
          <w:color w:val="000000"/>
          <w:sz w:val="24"/>
          <w:szCs w:val="24"/>
        </w:rPr>
        <w:t xml:space="preserve">, vol. i. p. 108.]</w:t>
      </w:r>
    </w:p>
    <w:p>
      <w:pPr>
        <w:widowControl w:val="on"/>
        <w:pBdr/>
        <w:spacing w:before="240" w:after="240" w:line="240" w:lineRule="auto"/>
        <w:ind w:left="0" w:right="0"/>
        <w:jc w:val="left"/>
      </w:pPr>
      <w:r>
        <w:rPr>
          <w:color w:val="000000"/>
          <w:sz w:val="24"/>
          <w:szCs w:val="24"/>
        </w:rPr>
        <w:t xml:space="preserve">The revival of the Holy Office on a new and far more murderous basis, took place in 1484.  We have seen that hitherto there had been two types of inquisition into heresy.  The first, which remained in force up to the year 1203, may be called the episcopal.  The second was the Apostolical or Dominican:  it transferred this jurisdiction from the bishops to the Papacy, who employed the order of S. Dominic for the special service of the tribunal instituted by the Imperial decrees of Frederick II.  The third deserves no other name than Spanish, though, after it had taken shape in Spain, it was transferred to Portugal, applied in all the Spanish and Portuguese colonies, and communicated with some modifications to Italy and the Netherlands.[82] Both the second and third types of Inquisition into heresy were Spanish inventions, patented by the Roman Pontiffs and monopolized by the Dominican order.  But the third and final form of the Holy Office in Spain distinguished itself by emancipation from Papal and Royal control, and by a specific organization which rendered it the most formidable of irresponsible engines in the annals of religious institutions.</w:t>
      </w:r>
    </w:p>
    <w:p>
      <w:pPr>
        <w:widowControl w:val="on"/>
        <w:pBdr/>
        <w:spacing w:before="240" w:after="240" w:line="240" w:lineRule="auto"/>
        <w:ind w:left="0" w:right="0"/>
        <w:jc w:val="left"/>
      </w:pPr>
      <w:r>
        <w:rPr>
          <w:color w:val="000000"/>
          <w:sz w:val="24"/>
          <w:szCs w:val="24"/>
        </w:rPr>
        <w:t xml:space="preserve">[Footnote 82:  Sarpi estimates the number of victims in the Netherlands during the reign of Charles V. at 50,000; Grotius at 100,000.  In the reign of Philip II. perhaps another 25,000 were sacrificed.  Motley (</w:t>
      </w:r>
      <w:r>
        <w:rPr>
          <w:i/>
          <w:color w:val="000000"/>
          <w:sz w:val="24"/>
          <w:szCs w:val="24"/>
        </w:rPr>
        <w:t xml:space="preserve">Rise of the Dutch Republic</w:t>
      </w:r>
      <w:r>
        <w:rPr>
          <w:color w:val="000000"/>
          <w:sz w:val="24"/>
          <w:szCs w:val="24"/>
        </w:rPr>
        <w:t xml:space="preserve">, vol. ii. p. 155) tells how in February 1568 a sentence of the Holy Office, confirmed by royal proclamation, condemned all the inhabitants of the Netherlands, some three millions of souls, with a few specially excepted persons, to death.  It was customary to burn the men and bury the women alive.  In considering this institution as a whole, we must bear in mind that it was extended to Mexico, Lima, Carthagena, the Indies, Sicily, Sardinia, Oran, Malta.  Of the working of the Holy Office in the Spanish and Portuguese colonies we possess but few authentic records.  The </w:t>
      </w:r>
      <w:r>
        <w:rPr>
          <w:i/>
          <w:color w:val="000000"/>
          <w:sz w:val="24"/>
          <w:szCs w:val="24"/>
        </w:rPr>
        <w:t xml:space="preserve">Histoire des Inquisitions</w:t>
      </w:r>
      <w:r>
        <w:rPr>
          <w:color w:val="000000"/>
          <w:sz w:val="24"/>
          <w:szCs w:val="24"/>
        </w:rPr>
        <w:t xml:space="preserve"> of Joseph Lavallee (Paris, 1809) may, however, be consulted.  In vol. ii. pp. 5-9 of this work there is a brief account of the Inquisition at Goa written by one Pyrard; and pp. 45-157 extend the singularly detailed narrative of a Frenchman, Dellon, imprisoned in its dungeons.  Some curious circumstances respecting delation, prison life, and </w:t>
      </w:r>
      <w:r>
        <w:rPr>
          <w:i/>
          <w:color w:val="000000"/>
          <w:sz w:val="24"/>
          <w:szCs w:val="24"/>
        </w:rPr>
        <w:t xml:space="preserve">autos da fe</w:t>
      </w:r>
      <w:r>
        <w:rPr>
          <w:color w:val="000000"/>
          <w:sz w:val="24"/>
          <w:szCs w:val="24"/>
        </w:rPr>
        <w:t xml:space="preserve"> are here minutely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crimes of which the second or Dominican Inquisition had taken cognizance were designated under the generic name of heresy.  Heretics were either patent by profession of some heterodox cult or doctrine; or they were suspected.  The suspected included witches, sorcerers, and blasphemers who invoked the devil’s aid; Catholics abstaining from confession and absolution; harborers of avowed heretics; legal defenders of the cause of heretics; priests who gave Christian burial to heretics; magistrates who showed lukewarmness in pursuit of heretics; the corpses of dead heretics, and books that might be taxed with heretical opinions.  All ranks in the social hierarchy, except the Pope, his Legates and Nuncios, and the bishops, were amenable to this Inquisition.  The Inquisitors could only be arraigned and judged by their peers.  In order to bring the machinery of imprisonment, torture and final sentence into effect, it was needful that the credentials of the Inquisitor should be approved by the sovereign, and that his procedure should be recognized by the bishop.  These limitations of the Inquisitorial authority safeguarded the crown and the episcopacy in a legal sense.  But since both crown and episcopacy concurred in the object for which the Papacy had established the tribunal, the Inquisitor was practically unimpeded in his functions.  Furnished with royal or princely letters patent, he traveled from town to town, attended by his guards and notaries, defraying current expenses at the cost of provinces and towns through which he passed.  Where he pitched his camp, he summoned the local magistrates, swore them to obedience, and obtained assurance of their willingness to execute such sentences as he might pronounce.  Spies and informers gathered round him, pledged to secrecy and guaranteed by promises of State-protection.  The Court opened; witnesses were examined; the accused were acquitted or condemned.  Then sentence was pronounced, to which the bishop or his delegate, often an Inquisitor, gave a formal sanction.  Finally, the heretic was handed over to the secular arm for the execution of justice.  The extraordinary expenses of the tribunal were defrayed by confiscation of goods, a certain portion being paid to the district in which the crime had occurred, the rest being reserved for the maintenance of the Holy Office.</w:t>
      </w:r>
    </w:p>
    <w:p>
      <w:pPr>
        <w:widowControl w:val="on"/>
        <w:pBdr/>
        <w:spacing w:before="240" w:after="240" w:line="240" w:lineRule="auto"/>
        <w:ind w:left="0" w:right="0"/>
        <w:jc w:val="left"/>
      </w:pPr>
      <w:r>
        <w:rPr>
          <w:color w:val="000000"/>
          <w:sz w:val="24"/>
          <w:szCs w:val="24"/>
        </w:rPr>
        <w:t xml:space="preserve">Such, roughly speaking, was the method of the Inquisition before 1484; and it did not materially differ in Italy and Spain.  Castile had hitherto been free from the pest.  But the conditions of that kingdom offered a good occasion for its introduction at the date which I have named.  During the Middle Ages the Jews of Castile acquired vast wealth and influence.  Few families but felt the burden of their bonds and mortgages.  Religious fanaticism, social jealousy, and pecuniary distress exasperated the Christian population; and as early as the year 1391, more than 5000 Jews were massacred in one popular uprising.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fear, adopted Christianity.  It is said that in the fifteenth century the population counted some million of converts—­called New Christians, or, in contempt, Marranos:  a word which may probably be derived from the Hebrew Maranatha.  These converted Jews, by their ability and wealth, crept into high offices of state, obtained titles of aristocracy, and founded noble houses.  Their daughters were married with large dowers into the best Spanish families; and their younger sons aspired to the honors of the Church.  Castilian society was being penetrated with Jews, many of whom had undoubtedly conformed to Christianity in externals only.  Meanwhile a large section of the Hebrew race remained faithful to their old traditions; and a mixed posterity grew up, which hardly knew whether it was Christian or Jewish, and had opportunity for joining either party.
</w:t>
      </w:r>
    </w:p>
    <w:p>
      <w:pPr>
        <w:widowControl w:val="on"/>
        <w:pBdr/>
        <w:spacing w:before="240" w:after="240" w:line="240" w:lineRule="auto"/>
        <w:ind w:left="0" w:right="0"/>
        <w:jc w:val="left"/>
      </w:pPr>
      <w:r>
        <w:rPr>
          <w:color w:val="000000"/>
          <w:sz w:val="24"/>
          <w:szCs w:val="24"/>
        </w:rPr>
        <w:t xml:space="preserve">A fertile field was now opened for Inquisitorial energy.  The orthodox Dominican saw Christ’s flock contaminated.  Not without reason did earnest Catholics dread that the Church in Castile would suffer from this blending of the Jewish with the Spanish breed.  But they had a fiery Catholic enthusiasm to rely upon in the main body of the nation.  And in the crown they knew that there were passions of fear and cupidity, which might be used with overmastering effect.  It sufficed to point out to Ferdinand that a persecution of the New Christians would flood his coffers with gold extorted from suspected misbelievers.  No merely fabled El Dorado lay in the broad lands and costly merchandise of these imperfect converts to the faith.  It sufficed to insist upon the peril to the State if an element so ill-assimilated to the nation were allowed to increase unchecked.  At the same time, the Papacy was nothing loth to help them in their undertaking.  Sixtus V., one of the worst of Pontiffs, sat then on S. Peter’s chair.  He readily discerned that a considerable portion of the booty might be indirectly drawn into his exchequer; and he knew that any establishment of the Inquisition on an energetic basis would strengthen the Papacy in its combat with national and episcopal prerogatives.  The Dominicans on their side can scarcely be credited with a pure zeal for the faith.  They had personal interests to serve by spiritual aggrandizement, by the elevation of their order, and by the exercise of an illimitable domination.</w:t>
      </w:r>
    </w:p>
    <w:p>
      <w:pPr>
        <w:widowControl w:val="on"/>
        <w:pBdr/>
        <w:spacing w:before="240" w:after="240" w:line="240" w:lineRule="auto"/>
        <w:ind w:left="0" w:right="0"/>
        <w:jc w:val="left"/>
      </w:pPr>
      <w:r>
        <w:rPr>
          <w:color w:val="000000"/>
          <w:sz w:val="24"/>
          <w:szCs w:val="24"/>
        </w:rPr>
        <w:t xml:space="preserve">It was a Sicilian Inquisitor, Philip Barberis, who suggested to Ferdinand the Catholic the advantage he might secure by extending the Holy Office to Castile.  Ferdinand avowed his willingness; and Sixtus IV. gave the project his approval in 1478.  But it met with opposition from the gentler-natured Isabella.  She refused at first to sanction the introduction of so sinister an engine into her hereditary dominions.  The clergy now contrived to raise a popular agitation against the Jews, reviving old calumnies of impossible crimes, and accusing them of being treasonable subjects.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Then Isabella yielded; and in 1481 the Holy Office was founded at Seville.  It began its work by publishing a comprehensive edict against all New Christians suspected of Judaizing, which offense was so constructed as to cover the most innocent observance of national customs.  Resting from labor on Saturday; performing ablutions at stated times; refusing to eat pork or puddings made of blood; and abstaining from wine, sufficed to color accusations of heresy.  Men who had joined the Catholic communion after the habits of a lifetime had been formed, thus found themselves exposed to peril of death by the retention of mere sanitary rules.[83]
</w:t>
      </w:r>
    </w:p>
    <w:p>
      <w:pPr>
        <w:widowControl w:val="on"/>
        <w:pBdr/>
        <w:spacing w:before="240" w:after="240" w:line="240" w:lineRule="auto"/>
        <w:ind w:left="0" w:right="0"/>
        <w:jc w:val="left"/>
      </w:pPr>
      <w:r>
        <w:rPr>
          <w:color w:val="000000"/>
          <w:sz w:val="24"/>
          <w:szCs w:val="24"/>
        </w:rPr>
        <w:t xml:space="preserve">[Footnote 83:  See Lavallee, </w:t>
      </w:r>
      <w:r>
        <w:rPr>
          <w:i/>
          <w:color w:val="000000"/>
          <w:sz w:val="24"/>
          <w:szCs w:val="24"/>
        </w:rPr>
        <w:t xml:space="preserve">Histoire des Inquisitions</w:t>
      </w:r>
      <w:r>
        <w:rPr>
          <w:color w:val="000000"/>
          <w:sz w:val="24"/>
          <w:szCs w:val="24"/>
        </w:rPr>
        <w:t xml:space="preserve">, vol. ii. pp. 341-361, for the translation of a process instituted in 1570 against a Mauresque female slave.  Suspected of being a disguised infidel, she was exposed to the temptations of a Moorish spy, and convicted mainly on the evidence furnished by certain Mussulman habits to which she adhered.  Llorente reports a similar specimen case, vol. i. p. 442.  The culprit was a tinker aged 71, accused in 1528 of abstaining from pork and wine, and using certain ablutions.  He defended himself by pleading that, having been converted at the age of 45, it did not suit his taste to eat pork or drink wine, and that his trade obliged him to maintain cleanliness by frequent washing.  He was finally condemned to carry a candle at an </w:t>
      </w:r>
      <w:r>
        <w:rPr>
          <w:i/>
          <w:color w:val="000000"/>
          <w:sz w:val="24"/>
          <w:szCs w:val="24"/>
        </w:rPr>
        <w:t xml:space="preserve">auto da fe</w:t>
      </w:r>
      <w:r>
        <w:rPr>
          <w:color w:val="000000"/>
          <w:sz w:val="24"/>
          <w:szCs w:val="24"/>
        </w:rPr>
        <w:t xml:space="preserve"> in sign of penitence, and to pay four ducats, the costs of his trial.  His detention lasted from September, 1529, till December 18, 1530.]</w:t>
      </w:r>
    </w:p>
    <w:p>
      <w:pPr>
        <w:widowControl w:val="on"/>
        <w:pBdr/>
        <w:spacing w:before="240" w:after="240" w:line="240" w:lineRule="auto"/>
        <w:ind w:left="0" w:right="0"/>
        <w:jc w:val="left"/>
      </w:pPr>
      <w:r>
        <w:rPr>
          <w:color w:val="000000"/>
          <w:sz w:val="24"/>
          <w:szCs w:val="24"/>
        </w:rPr>
        <w:t xml:space="preserve">Upon the publication of this edict, there was an exodus of Jews by thousands into the fiefs of independent vassals of the crown—­the Duke of Medina Sidonia, the Marquis of Cadiz, and the Count of Arcos.  All emigrants were </w:t>
      </w:r>
      <w:r>
        <w:rPr>
          <w:i/>
          <w:color w:val="000000"/>
          <w:sz w:val="24"/>
          <w:szCs w:val="24"/>
        </w:rPr>
        <w:t xml:space="preserve">ipso facto</w:t>
      </w:r>
      <w:r>
        <w:rPr>
          <w:color w:val="000000"/>
          <w:sz w:val="24"/>
          <w:szCs w:val="24"/>
        </w:rPr>
        <w:t xml:space="preserve"> declared heretics by the Holy Office.  During the first year after its foundation, Seville beheld 298 persons burned alive, and 79 condemned to perpetual imprisonment.  A large square stage of stone, called the Quemadero, was erected for the execution of those multitudes who were destined to suffer death by hanging or by flame.  In the same year, 2000 were burned and 17,000 condemned to public penitence, while even a larger number were burned in effigy, in other parts of the kingdom.</w:t>
      </w:r>
    </w:p>
    <w:p>
      <w:pPr>
        <w:widowControl w:val="on"/>
        <w:pBdr/>
        <w:spacing w:before="240" w:after="240" w:line="240" w:lineRule="auto"/>
        <w:ind w:left="0" w:right="0"/>
        <w:jc w:val="left"/>
      </w:pPr>
      <w:r>
        <w:rPr>
          <w:color w:val="000000"/>
          <w:sz w:val="24"/>
          <w:szCs w:val="24"/>
        </w:rPr>
        <w:t xml:space="preserve">While estimating the importance of these punishments we must remember that they implied confiscation of property.  Thus whole families were orphaned and consigned to penury.  Penitence in public carried with it social infamy, loss of civil rights and honors, intolerable conditions of ecclesiastical surveillance, and heavy pecuniary fines.  Penitents who had been reconciled, returned to society in a far more degraded condition than convicts released on ticket of leave.  The stigma attached in perpetuity to the posterity of the condemned, whose names were conspicuously emblazoned upon church-walls as foemen to Christ and to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not strange that the New Christians, wealthy as they were and allied with some of the best blood in Spain, should have sought to avert the storm descending on them by appeals to Rome.  In person or by procurators, they carried their complaints to the Papal Curia, imploring the relief of private reconciliation with the Church, special exemption from the jurisdiction of the Holy Office, rehabilitation after the loss of civil rights and honors, dispensation from humiliating penances, and avvocation of causes tried by the Inquisition, to less prejudiced tribunals.  The object of these petitions was to avoid perpetual infamy, to recover social status, and to obtain an impartial hearing in doubtful cases.  The Papal Curia had anticipated the profits to be derived from such appeals.  Sixtus IV. was liberal in briefs of indulgence, absolution and exemption, to all comers who paid largely.  But when his suitors returned to Spain, they found their dearly-purchased parchments of no more value than waste paper.  The Holy Office laughed Papal Bulls of Privilege to scorn, and the Pope was too indifferent to exert such authority as he might have possessed.</w:t>
      </w:r>
    </w:p>
    <w:p>
      <w:pPr>
        <w:widowControl w:val="on"/>
        <w:pBdr/>
        <w:spacing w:before="240" w:after="240" w:line="240" w:lineRule="auto"/>
        <w:ind w:left="0" w:right="0"/>
        <w:jc w:val="left"/>
      </w:pPr>
      <w:r>
        <w:rPr>
          <w:color w:val="000000"/>
          <w:sz w:val="24"/>
          <w:szCs w:val="24"/>
        </w:rPr>
        <w:t xml:space="preserve">Meanwhile, the Inquisition rapidly took shape.  In 1483 Thomas of Torquemada was nominated Inquisitor General for Castile and Aragon.  Under his rule a Supreme Council was established, over which he presided for life.  The crown sent three assessors to this board; and the Inquisitors were strengthened in their functions by a council of jurists.  Seville, Cordova, Jaen, Toledo, became the four subordinate centers of the Holy Office, each with its own tribunal and its own right of performing </w:t>
      </w:r>
      <w:r>
        <w:rPr>
          <w:i/>
          <w:color w:val="000000"/>
          <w:sz w:val="24"/>
          <w:szCs w:val="24"/>
        </w:rPr>
        <w:t xml:space="preserve">autos da fe</w:t>
      </w:r>
      <w:r>
        <w:rPr>
          <w:color w:val="000000"/>
          <w:sz w:val="24"/>
          <w:szCs w:val="24"/>
        </w:rPr>
        <w:t xml:space="preserve">.  Commission was sent out to all Dominicans, enjoining on them the prosecution of their task in every diocese.</w:t>
      </w:r>
    </w:p>
    <w:p>
      <w:pPr>
        <w:widowControl w:val="on"/>
        <w:pBdr/>
        <w:spacing w:before="240" w:after="240" w:line="240" w:lineRule="auto"/>
        <w:ind w:left="0" w:right="0"/>
        <w:jc w:val="left"/>
      </w:pPr>
      <w:r>
        <w:rPr>
          <w:color w:val="000000"/>
          <w:sz w:val="24"/>
          <w:szCs w:val="24"/>
        </w:rPr>
        <w:t xml:space="preserve">In 1484 a General Council was held, and the constitution of the inquisition was established by articles.  In these articles four main points seem to have been held in view.  The first related to the system of confiscation, fines, civil disabilities, losses of office, property, honors, rights, inheritances, which formed a part of the penitentiary procedure, and by which the crown and Holy Office made pecuniary gains.  The second secured secrecy in the action of the tribunal, whereby a door was opened to delation, and accused persons were rendered incapable of rational defense.  The third elaborated the judicial method, so as to leave no loophole of escape even for those who showed a wish to be converted, empowering the use of torture, precluding the accused from choosing their own counsel, and excluding the bishops from active participation in the sentence.  The fourth multiplied the charges under which suspected heretics, even after their death might be treated as impenitent or relapsed, so as to increase the number of victims and augment the booty.</w:t>
      </w:r>
    </w:p>
    <w:p>
      <w:pPr>
        <w:widowControl w:val="on"/>
        <w:pBdr/>
        <w:spacing w:before="240" w:after="240" w:line="240" w:lineRule="auto"/>
        <w:ind w:left="0" w:right="0"/>
        <w:jc w:val="left"/>
      </w:pPr>
      <w:r>
        <w:rPr>
          <w:color w:val="000000"/>
          <w:sz w:val="24"/>
          <w:szCs w:val="24"/>
        </w:rPr>
        <w:t xml:space="preserve">The two most formidable features of the Inquisition as thus constituted, were the exclusion of the bishops from its tribunal and the secrecy of its procedure.  The accused was delivered over to a court that had no mercy, no common human sympathies, no administrative interest in the population.  He knew nothing of his accusers; and when he died or disappeared from view no record of his case survived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Inquisition rested on the double basis of ecclesiastical fanaticism and protected delation.  The court was </w:t>
      </w:r>
      <w:r>
        <w:rPr>
          <w:i/>
          <w:color w:val="000000"/>
          <w:sz w:val="24"/>
          <w:szCs w:val="24"/>
        </w:rPr>
        <w:t xml:space="preserve">prima facie</w:t>
      </w:r>
      <w:r>
        <w:rPr>
          <w:color w:val="000000"/>
          <w:sz w:val="24"/>
          <w:szCs w:val="24"/>
        </w:rPr>
        <w:t xml:space="preserve"> hostile to the accused; and the accused could never hope to confront the detectives upon whose testimony he was arraigned before it.  Lives and reputations lay thus at the mercy of professional informers, private enemies, malicious calumniators.  The denunciation was sometimes anonymous, sometimes signed, with names of two corroborative witnesses.  These witnesses were examined, under a strict seal of secrecy, by the Inquisitors, who drew up a form of accusation, which they submitted to theologians called Qualificators.  The qualificators were not informed of the names of the accused, the delator, or the witnesses.  It was their business to qualify the case of heresy as light, grave, or violent.  Having placed it in one of these categories, they returned it to the Inquisitors, who now arrested the accused and flung him into the secret prisons of the Holy Office.  After some lapse of time he was summoned for a preliminary examination.  Having first been cautioned to tell the truth, he had to recite the Paternoster, Credo, Ten Commandments, and a kind of catechism.  His pedigree was also investigated, in the expectation that some traces of Jewish or Moorish descent might serve to incriminate him.  If he failed in repeating the Christian shibboleths, or if he was discovered to have infidel ancestry, there existed already a good case to proceed upon.  Finally, he was questioned upon the several heads of accusation condensed from the first delation and the deposition of the witnesses.  If needful at this point, he was put to the torture, again and yet again.[84] He never heard the names of his accusers, nor was he furnished with a full bill of the charges against him in writing.  At this stage he was usually remanded, and the judicial proceedings were deliberately lengthened out with a view of crushing his spirit and bringing him to abject submission.  For his defence he might select one advocate, but only from a list furnished by his judges; and this advocate in no case saw the original documents of the impeachment.  It rarely happened, upon this one-sided method of trial, that an accused person was acquitted altogether.  If he escaped burning or perpetual incarceration, he was almost certainly exposed to the public ceremony of penitence, with its attendant infamy, fines, civil disabilities, and future discipline.  Sentence was not passed upon condemned persons until they appeared, dressed up in a San Benito, at the place of punishment.  This costume was a sort of sack, travestying a monk’s frock, made of coarse yellow stuff, and worked over with crosses, flames, and devils, in glaring red.  It differed in details according to the destination of the victim:  for some ornaments symbolized eternal hell, and others the milder fires of purgatory.  If sufficiently versed in the infernal heraldry of the Holy Office, a condemned man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read his doom before he reached the platform of the </w:t>
      </w:r>
      <w:r>
        <w:rPr>
          <w:i/>
          <w:color w:val="000000"/>
          <w:sz w:val="24"/>
          <w:szCs w:val="24"/>
        </w:rPr>
        <w:t xml:space="preserve">auto</w:t>
      </w:r>
      <w:r>
        <w:rPr>
          <w:color w:val="000000"/>
          <w:sz w:val="24"/>
          <w:szCs w:val="24"/>
        </w:rPr>
        <w:t xml:space="preserve">.  There he heard whether he was sentenced to relaxation—­in other words, to burning at the hands of the hangman—­or to reconciliation by means of penitence.  At the last moment, he might by confession </w:t>
      </w:r>
      <w:r>
        <w:rPr>
          <w:i/>
          <w:color w:val="000000"/>
          <w:sz w:val="24"/>
          <w:szCs w:val="24"/>
        </w:rPr>
        <w:t xml:space="preserve">in extremis</w:t>
      </w:r>
      <w:r>
        <w:rPr>
          <w:color w:val="000000"/>
          <w:sz w:val="24"/>
          <w:szCs w:val="24"/>
        </w:rPr>
        <w:t xml:space="preserve"> obtain the commutation of a death sentence into life-imprisonment, or receive the favor of being strangled before he was burned.  A relapsed heretic, however—­that is, one who after being reconciled had once again apostatized, was never exempted from the penalty of burning.  To make these holocausts of human beings more ghastly, the pageant was enhanced by processions of exhumed corpses and heretics in effigy.  Artificial dolls and decomposed bodies, with grinning lips and mouldy foreheads, were hauled to the huge bonfire, side by side with living men, women, and children.  All of them alike—­</w:t>
      </w:r>
      <w:r>
        <w:rPr>
          <w:i/>
          <w:color w:val="000000"/>
          <w:sz w:val="24"/>
          <w:szCs w:val="24"/>
        </w:rPr>
        <w:t xml:space="preserve">fantoccini</w:t>
      </w:r>
      <w:r>
        <w:rPr>
          <w:color w:val="000000"/>
          <w:sz w:val="24"/>
          <w:szCs w:val="24"/>
        </w:rPr>
        <w:t xml:space="preserve">, skeletons, and quick folk—­were enveloped in the same grotesquely ghastly San Benito, with the same hideous yellow miters on their pasteboard, worm-eaten, or palpitating foreheads.  The procession presented an ingeniously picturesque discord of ugly shapes, an artistically loathsome dissonance of red and yellow hues, as it defiled, to the infernal music of growled psalms and screams and moanings, beneath the torrid blaze of Spanish sunlight.
</w:t>
      </w:r>
    </w:p>
    <w:p>
      <w:pPr>
        <w:widowControl w:val="on"/>
        <w:pBdr/>
        <w:spacing w:before="240" w:after="240" w:line="240" w:lineRule="auto"/>
        <w:ind w:left="0" w:right="0"/>
        <w:jc w:val="left"/>
      </w:pPr>
      <w:r>
        <w:rPr>
          <w:color w:val="000000"/>
          <w:sz w:val="24"/>
          <w:szCs w:val="24"/>
        </w:rPr>
        <w:t xml:space="preserve">[Footnote 84:  The Supreme Council forbade the repetition of torture; but this hypocritical law was evaded in practice by declaring that the torture had been suspended.  Llorente, vol. i. p. 307.]</w:t>
      </w:r>
    </w:p>
    <w:p>
      <w:pPr>
        <w:widowControl w:val="on"/>
        <w:pBdr/>
        <w:spacing w:before="240" w:after="240" w:line="240" w:lineRule="auto"/>
        <w:ind w:left="0" w:right="0"/>
        <w:jc w:val="left"/>
      </w:pPr>
      <w:r>
        <w:rPr>
          <w:color w:val="000000"/>
          <w:sz w:val="24"/>
          <w:szCs w:val="24"/>
        </w:rPr>
        <w:t xml:space="preserve">Spaniards—­such is the barbarism of the Latinized Iberian nature—­delighted in these shows, as they did and do in bull-fights.  Butcheries of heretics formed the choicest spectacles at royal christenings and bridals.</w:t>
      </w:r>
    </w:p>
    <w:p>
      <w:pPr>
        <w:widowControl w:val="on"/>
        <w:pBdr/>
        <w:spacing w:before="240" w:after="240" w:line="240" w:lineRule="auto"/>
        <w:ind w:left="0" w:right="0"/>
        <w:jc w:val="left"/>
      </w:pPr>
      <w:r>
        <w:rPr>
          <w:color w:val="000000"/>
          <w:sz w:val="24"/>
          <w:szCs w:val="24"/>
        </w:rPr>
        <w:t xml:space="preserve">At Seville the Quemadero was adorned with four colossal statues of prophets, to which some of the condemned were bound, so that they might burn to death in the flames arising from the human sacrifice between them.</w:t>
      </w:r>
    </w:p>
    <w:p>
      <w:pPr>
        <w:widowControl w:val="on"/>
        <w:pBdr/>
        <w:spacing w:before="240" w:after="240" w:line="240" w:lineRule="auto"/>
        <w:ind w:left="0" w:right="0"/>
        <w:jc w:val="left"/>
      </w:pPr>
      <w:r>
        <w:rPr>
          <w:color w:val="000000"/>
          <w:sz w:val="24"/>
          <w:szCs w:val="24"/>
        </w:rPr>
        <w:t xml:space="preserve">In the autumn of 1484 the Inquisition was introduced into Aragon; and Saragossa became its headquarters in that State.  Though the Aragonese were accustomed to the institution in its earlier and milder form, they regarded the new Holy Office with just horror.  The Marranos counted at that epoch the Home Secretary, the Grand Treasurer, a Proto-notary, and a Vice-Chancellor of the realm among their members; and they were allied by marriage with the purest aristocracy.  It is not, therefore, marvelous that a conspiracy was formed to assassinate the Chief Inquisitor, Peter Arbues.  In spite of a coat-of-mail and an iron skullcap worn beneath his monk’s dress, Arbues was murdered one evening while at prayer in church.  But the revolt, notwithstanding this murder, flashed, like an ill-loaded pistol, in the pan.  Jealousies between the old and new Christians prevented any common action; and the Inquisition took a bloody vengeance upon all concerned.  It even laid its hand on Don James of Navarre, the Infant of Tudela.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Spanish Inquisition was now firmly grounded.  Directed by Torquemada, it began to encroach upon the crown, to insult the episcopacy, to defy the Papacy, to grind the Commons, and to outrage by its insolence the aristocracy.  Ferdinand’s avarice had overreached itself by creating an ecclesiastical power dangerous to the best interests of the realm, but which fascinated a fanatically-pious people, and the yoke of which could not be thrown off.  The Holy Office grew every year in pride, pretensions, and exactions.  It arrogated to its tribunal crimes of usury, bigamy, blasphemous swearing, and unnatural vice, which appertained by right to the secular courts.  It depopulated Spain by the extermination and banishment of at least three million industrious subjects during the first 139 years of its existence.  It attacked princes of the blood,[85] archbishops, fathers of the Tridentine Council.  It filled every city in the kingdom, the convents of the religious, and the palaces of the nobility, with spies.  The Familiars, or lay brethren devoted to its service, lived at charges of the communes, and debauched society by crimes of rapine, lust, and violence.[86] Ignorant and bloodthirsty monks composed its provincial tribunals, who, like the horrible Lucero el Tenebroso at Cordova, paralyzed whole provinces with a veritable reign of terror.[87] Hated and worshiped, its officers swept through the realm in the guise of powerful </w:t>
      </w:r>
      <w:r>
        <w:rPr>
          <w:i/>
          <w:color w:val="000000"/>
          <w:sz w:val="24"/>
          <w:szCs w:val="24"/>
        </w:rPr>
        <w:t xml:space="preserve">condottieri</w:t>
      </w:r>
      <w:r>
        <w:rPr>
          <w:color w:val="000000"/>
          <w:sz w:val="24"/>
          <w:szCs w:val="24"/>
        </w:rPr>
        <w:t xml:space="preserve">.  The Grand Inquisitor maintained a bodyguard of fifty mounted Familiars and two hundred infantry; his subordinates were allowed ten horsemen and fifty archers apiece.  Where these black guards appeared, city gates were opened; magistrates swore fealty to masters of more puissance than the king; the resources of flourishing districts were placed at their disposal.  Their arbitrary acts remained unquestioned, their mysterious sentences irreversible.  Shrouded in secrecy, amenable to no jurisdiction but their own, they reveled in the license of irresponsible dominion.  Spain gradually fell beneath the charm of their dark fascination.  A brave though cruel nation drank delirium from the poison-cup of these vile medicine-men, whose Moloch-worship would have disgusted cannibals.</w:t>
      </w:r>
    </w:p>
    <w:p>
      <w:pPr>
        <w:widowControl w:val="on"/>
        <w:pBdr/>
        <w:spacing w:before="240" w:after="240" w:line="240" w:lineRule="auto"/>
        <w:ind w:left="0" w:right="0"/>
        <w:jc w:val="left"/>
      </w:pPr>
      <w:r>
        <w:rPr>
          <w:color w:val="000000"/>
          <w:sz w:val="24"/>
          <w:szCs w:val="24"/>
        </w:rPr>
        <w:t xml:space="preserve">[Footnote 85:  Llorente, in his introduction to the </w:t>
      </w:r>
      <w:r>
        <w:rPr>
          <w:i/>
          <w:color w:val="000000"/>
          <w:sz w:val="24"/>
          <w:szCs w:val="24"/>
        </w:rPr>
        <w:t xml:space="preserve">History of the Inquisition</w:t>
      </w:r>
      <w:r>
        <w:rPr>
          <w:color w:val="000000"/>
          <w:sz w:val="24"/>
          <w:szCs w:val="24"/>
        </w:rPr>
        <w:t xml:space="preserve">, gives a long list of illustrious Spanish victims.]</w:t>
      </w:r>
    </w:p>
    <w:p>
      <w:pPr>
        <w:widowControl w:val="on"/>
        <w:pBdr/>
        <w:spacing w:before="240" w:after="240" w:line="240" w:lineRule="auto"/>
        <w:ind w:left="0" w:right="0"/>
        <w:jc w:val="left"/>
      </w:pPr>
      <w:r>
        <w:rPr>
          <w:color w:val="000000"/>
          <w:sz w:val="24"/>
          <w:szCs w:val="24"/>
        </w:rPr>
        <w:t xml:space="preserve">[Footnote 86:  See Llorente, vol. i. p. 349, for their outrages on women.]</w:t>
      </w:r>
    </w:p>
    <w:p>
      <w:pPr>
        <w:widowControl w:val="on"/>
        <w:pBdr/>
        <w:spacing w:before="240" w:after="240" w:line="240" w:lineRule="auto"/>
        <w:ind w:left="0" w:right="0"/>
        <w:jc w:val="left"/>
      </w:pPr>
      <w:r>
        <w:rPr>
          <w:color w:val="000000"/>
          <w:sz w:val="24"/>
          <w:szCs w:val="24"/>
        </w:rPr>
        <w:t xml:space="preserve">[Footnote 87:  For the history of Lucero’s tyranny, read Llorente, vol. i. pp. 345-353.  When at last he had to be deposed, it was not to a dungeon or the scaffold, but to his bishopric of Almeria that this miscreant was relegated.]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Torquemada was the genius of evil who created and presided over this foul instrument of human crime and folly.  During his eighteen years of administration, reckoning from 1480 to 1498, he sacrificed, according to Llorente’s calculation, above 114,000 victims, of whom 10,220 were burned alive, 6,860 burned in effigy, and 97,000 condemned to perpetual imprisonment or public penitence.[88] He, too, it was who in 1492 compelled Ferdinand to drive the Jews from his dominions.  They offered 30,000 ducats for the war against Granada, and promised to abide in Spain under heavy social disabilities, if only they might be spared this act of national extermination.  Then Torquemada appeared before the king, and, raising his crucifix on high, cried:  ’Judas sold Christ for thirty pieces of silver.  Look ye to it, if ye do the like!’ The edict of expulsion was issued on the last of March.  Before the last of July all Jews were sentenced to depart, carrying no gold or silver with them.  They disposed of their lands, houses, and goods for next to nothing, and went forth to die by thousands on the shores of Africa and Italy.  Twelve who were found concealed at Malaga in August were condemned to be pricked to death by pointed reeds.[89]</w:t>
      </w:r>
    </w:p>
    <w:p>
      <w:pPr>
        <w:widowControl w:val="on"/>
        <w:pBdr/>
        <w:spacing w:before="240" w:after="240" w:line="240" w:lineRule="auto"/>
        <w:ind w:left="0" w:right="0"/>
        <w:jc w:val="left"/>
      </w:pPr>
      <w:r>
        <w:rPr>
          <w:color w:val="000000"/>
          <w:sz w:val="24"/>
          <w:szCs w:val="24"/>
        </w:rPr>
        <w:t xml:space="preserve">The exodus of the Jews was followed in 1502 by a similar exodus of Moors from Castile, and in 1524 by an exodus of Mauresques from Aragon.  To compute the loss of wealth and population inflicted upon Spain by these mad edicts, would be impossible.  We may wonder whether the followers of Cortez, when they trod the teocallis of Mexico and gazed with loathing on the gory elf-locks of the Aztec priests, were not reminded of the Torquemada they had left at home.  His cruelty became so intolerable that even Alexander VI. was moved to horror.  In 1494 the Borgia appointed four assessors, with equal powers, to restrain the blood-thirst of the fanatic.</w:t>
      </w:r>
    </w:p>
    <w:p>
      <w:pPr>
        <w:widowControl w:val="on"/>
        <w:pBdr/>
        <w:spacing w:before="240" w:after="240" w:line="240" w:lineRule="auto"/>
        <w:ind w:left="0" w:right="0"/>
        <w:jc w:val="left"/>
      </w:pPr>
      <w:r>
        <w:rPr>
          <w:color w:val="000000"/>
          <w:sz w:val="24"/>
          <w:szCs w:val="24"/>
        </w:rPr>
        <w:t xml:space="preserve">[Footnote 88:  Llorente, vol. i. p. 229.  The basis for these and following calculations is explained </w:t>
      </w:r>
      <w:r>
        <w:rPr>
          <w:i/>
          <w:color w:val="000000"/>
          <w:sz w:val="24"/>
          <w:szCs w:val="24"/>
        </w:rPr>
        <w:t xml:space="preserve">ib.</w:t>
      </w:r>
      <w:r>
        <w:rPr>
          <w:color w:val="000000"/>
          <w:sz w:val="24"/>
          <w:szCs w:val="24"/>
        </w:rPr>
        <w:t xml:space="preserve"> pp. 272-281.]</w:t>
      </w:r>
    </w:p>
    <w:p>
      <w:pPr>
        <w:widowControl w:val="on"/>
        <w:pBdr/>
        <w:spacing w:before="240" w:after="240" w:line="240" w:lineRule="auto"/>
        <w:ind w:left="0" w:right="0"/>
        <w:jc w:val="left"/>
      </w:pPr>
      <w:r>
        <w:rPr>
          <w:color w:val="000000"/>
          <w:sz w:val="24"/>
          <w:szCs w:val="24"/>
        </w:rPr>
        <w:t xml:space="preserve">[Footnote 89:  </w:t>
      </w:r>
      <w:r>
        <w:rPr>
          <w:i/>
          <w:color w:val="000000"/>
          <w:sz w:val="24"/>
          <w:szCs w:val="24"/>
        </w:rPr>
        <w:t xml:space="preserve">Ibid.</w:t>
      </w:r>
      <w:r>
        <w:rPr>
          <w:color w:val="000000"/>
          <w:sz w:val="24"/>
          <w:szCs w:val="24"/>
        </w:rPr>
        <w:t xml:space="preserve"> vol. i. p. 263.]</w:t>
      </w:r>
    </w:p>
    <w:p>
      <w:pPr>
        <w:widowControl w:val="on"/>
        <w:pBdr/>
        <w:spacing w:before="240" w:after="240" w:line="240" w:lineRule="auto"/>
        <w:ind w:left="0" w:right="0"/>
        <w:jc w:val="left"/>
      </w:pPr>
      <w:r>
        <w:rPr>
          <w:color w:val="000000"/>
          <w:sz w:val="24"/>
          <w:szCs w:val="24"/>
        </w:rPr>
        <w:t xml:space="preserve">After Torquemada, Diego Deza reigned as second Inquisitor General from 1498 to 1507.  In these years, according to the same calculation, 2,592 were burned alive, 896 burned in effigy, 34,952 condemned to prison or public penitence.[90] Cardinal Ximenez de Cisneros followed between 1507 and 1517.  The victims of this decade were 3,564 burned alive, 1,232 burned in effigy, 48,059 condemned to prison or public penitence.[91] Adrian, Bishop of Tortosa, tutor to Charles V., and afterwards Pope, was Inquisitor General between 1516 and 1525.  Castile, Aragon, and Catalonia, at this epoch, simultaneously demanded a reform of the Holy Office from their youthful sovereign.  But Charles refused, and the tale of Adrian’s administration was 1,620 burned alive, 560 burned in effigy, 21,845 condemned to prison or public penitence.[92] The total, during forty-three years, between 1481 and 1525, amounted to 234,526, including all descriptions of condemned heretics.[93] These figures are of necessity vague, for the Holy Office left but meager records of its proceedings.  The vast numbers of cases brought before the Inquisitors rendered their method of procedure almost as summary as that of Fouquier Thinville, while policy induced them to bury the memory of their victims in oblivion.[94]</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90:  Llorente, p. 341.]</w:t>
      </w:r>
    </w:p>
    <w:p>
      <w:pPr>
        <w:widowControl w:val="on"/>
        <w:pBdr/>
        <w:spacing w:before="240" w:after="240" w:line="240" w:lineRule="auto"/>
        <w:ind w:left="0" w:right="0"/>
        <w:jc w:val="left"/>
      </w:pPr>
      <w:r>
        <w:rPr>
          <w:color w:val="000000"/>
          <w:sz w:val="24"/>
          <w:szCs w:val="24"/>
        </w:rPr>
        <w:t xml:space="preserve">[Footnote 91:  </w:t>
      </w:r>
      <w:r>
        <w:rPr>
          <w:i/>
          <w:color w:val="000000"/>
          <w:sz w:val="24"/>
          <w:szCs w:val="24"/>
        </w:rPr>
        <w:t xml:space="preserve">Ibid.</w:t>
      </w:r>
      <w:r>
        <w:rPr>
          <w:color w:val="000000"/>
          <w:sz w:val="24"/>
          <w:szCs w:val="24"/>
        </w:rPr>
        <w:t xml:space="preserve"> p. 360.]</w:t>
      </w:r>
    </w:p>
    <w:p>
      <w:pPr>
        <w:widowControl w:val="on"/>
        <w:pBdr/>
        <w:spacing w:before="240" w:after="240" w:line="240" w:lineRule="auto"/>
        <w:ind w:left="0" w:right="0"/>
        <w:jc w:val="left"/>
      </w:pPr>
      <w:r>
        <w:rPr>
          <w:color w:val="000000"/>
          <w:sz w:val="24"/>
          <w:szCs w:val="24"/>
        </w:rPr>
        <w:t xml:space="preserve">[Footnote 92:  Llorente, p. 406.]</w:t>
      </w:r>
    </w:p>
    <w:p>
      <w:pPr>
        <w:widowControl w:val="on"/>
        <w:pBdr/>
        <w:spacing w:before="240" w:after="240" w:line="240" w:lineRule="auto"/>
        <w:ind w:left="0" w:right="0"/>
        <w:jc w:val="left"/>
      </w:pPr>
      <w:r>
        <w:rPr>
          <w:color w:val="000000"/>
          <w:sz w:val="24"/>
          <w:szCs w:val="24"/>
        </w:rPr>
        <w:t xml:space="preserve">[Footnote 93:  </w:t>
      </w:r>
      <w:r>
        <w:rPr>
          <w:i/>
          <w:color w:val="000000"/>
          <w:sz w:val="24"/>
          <w:szCs w:val="24"/>
        </w:rPr>
        <w:t xml:space="preserve">Ib.</w:t>
      </w:r>
      <w:r>
        <w:rPr>
          <w:color w:val="000000"/>
          <w:sz w:val="24"/>
          <w:szCs w:val="24"/>
        </w:rPr>
        <w:t xml:space="preserve"> p. 407.]</w:t>
      </w:r>
    </w:p>
    <w:p>
      <w:pPr>
        <w:widowControl w:val="on"/>
        <w:pBdr/>
        <w:spacing w:before="240" w:after="240" w:line="240" w:lineRule="auto"/>
        <w:ind w:left="0" w:right="0"/>
        <w:jc w:val="left"/>
      </w:pPr>
      <w:r>
        <w:rPr>
          <w:color w:val="000000"/>
          <w:sz w:val="24"/>
          <w:szCs w:val="24"/>
        </w:rPr>
        <w:t xml:space="preserve">[Footnote 94:  I know that Llorente’s calculations have been disputed:  as, for instance, in some minor details by Prescott (</w:t>
      </w:r>
      <w:r>
        <w:rPr>
          <w:i/>
          <w:color w:val="000000"/>
          <w:sz w:val="24"/>
          <w:szCs w:val="24"/>
        </w:rPr>
        <w:t xml:space="preserve">Ferd. and Isab.</w:t>
      </w:r>
      <w:r>
        <w:rPr>
          <w:color w:val="000000"/>
          <w:sz w:val="24"/>
          <w:szCs w:val="24"/>
        </w:rPr>
        <w:t xml:space="preserve"> vol. iii. p. 492).  The truth is that no data now exist for forming a correct census of the victims of the Spanish Moloch; and Llorente, though he writes with the moderation of evident sincerity, and though he had access to the archives of the Inquisition, does not profess to do more than give an estimate based upon certain fixed data.  However, it signifies but little whether we reckon by thousands or by fifteen hundreds.  That foul monster spawned in the unholy embracements of perverted religion with purblind despotism cannot be defended by discounting five or even ten per cent.  Let its apologists write for every 1000 of Llorente 100, and for every 100 of Llorente 10, and our position will remain unaltered.  The Jesuit historian of Spain, Mariana, records the burning-of 2000 persons in Andalusia alone in 1482.  Bernaldez mentions 700 burned in the one town of Seville between 1482 and 1489.  An inscription carved above the portals of the Holy Office in Seville stated that about 1000 had been burned between 1492 and 1524.]</w:t>
      </w:r>
    </w:p>
    <w:p>
      <w:pPr>
        <w:widowControl w:val="on"/>
        <w:pBdr/>
        <w:spacing w:before="240" w:after="240" w:line="240" w:lineRule="auto"/>
        <w:ind w:left="0" w:right="0"/>
        <w:jc w:val="left"/>
      </w:pPr>
      <w:r>
        <w:rPr>
          <w:color w:val="000000"/>
          <w:sz w:val="24"/>
          <w:szCs w:val="24"/>
        </w:rPr>
        <w:t xml:space="preserve">Sometimes, while reading the history of the Holy Office in Spain, we are tempted to imagine that the whole is but a grim unwholesome nightmare, or the fable of malignant calumny.  That such is not the case, however, is proved by a jubilant inscription on the palace of the Holy Office at Seville, which records the triumphs of Torquemada.  Of late years, too, the earth herself has disgorged some secrets of the Inquisition.  ’A most curious discovery,’ writes Lord Malmesbury in his Memoirs,[95] ’has been made at Madrid.  Just at the time when the question of religious liberty was being discussed in the Cortes, Serrano had ordered a piece of ground to be leveled, in order to build on it; and the workmen came upon large quantities of human bones, skulls, lumps of blackening flesh, pieces of chains, and braids of hair.  It was then recollected that the </w:t>
      </w:r>
      <w:r>
        <w:rPr>
          <w:i/>
          <w:color w:val="000000"/>
          <w:sz w:val="24"/>
          <w:szCs w:val="24"/>
        </w:rPr>
        <w:t xml:space="preserve">autos da fe</w:t>
      </w:r>
      <w:r>
        <w:rPr>
          <w:color w:val="000000"/>
          <w:sz w:val="24"/>
          <w:szCs w:val="24"/>
        </w:rPr>
        <w:t xml:space="preserve"> used to take place at that spot in former days.  Crowds of people rushed to the place, and the investigation was continued.  They found layer upon layer of human remains, showing that hundreds had been inhumanly sacrificed.  The excitement and indignation this produced among the people was tremendous, and the party for religious freedom taking advantage of it, a Bill on the subject was passed by an enormous majority.’  Let modern Spain remember that a similar Aceldama lies hidden in the precincts of each of her chief towns!</w:t>
      </w:r>
    </w:p>
    <w:p>
      <w:pPr>
        <w:widowControl w:val="on"/>
        <w:pBdr/>
        <w:spacing w:before="240" w:after="240" w:line="240" w:lineRule="auto"/>
        <w:ind w:left="0" w:right="0"/>
        <w:jc w:val="left"/>
      </w:pPr>
      <w:r>
        <w:rPr>
          <w:color w:val="000000"/>
          <w:sz w:val="24"/>
          <w:szCs w:val="24"/>
        </w:rPr>
        <w:t xml:space="preserve">[Footnote 95:  Vol. ii. p. 399.]</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enlarged upon the details of the Spanish Inquisition for two reasons.  In the first place it strikingly illustrates the character of the people who now had the upper hand in Italy.  In the second place, its success induced Paul III., acting upon the advice of Giov.  Paolo Caraffa, to remodel the Roman office on a similar type in 1542.  It may at once be said that the real Spanish Inquisition was never introduced into Italy.[96] Such an institution, claiming independent jurisdiction and flaunting its cruelties in the light of day, would not have suited the Papal policy.  As temporal and spiritual autocrats, the Popes could not permit a tribunal of which they were not the supreme authority.  It was their interest to consult their pecuniary advantage rather than to indulge insane fanaticism; to repress liberty of thought by cautious surveillance rather than by public terrorism and open acts of cruelty.  The Italian temperament was, moreover, more humane than the Spanish; nor had the refining culture of the Renaissance left no traces in the nation.  Furthermore, the necessity for so Draconian an institution was not felt.  Catholicism in Italy had not to contend with Jews and Moors, Marranos and Moriscoes.  It was, indeed, alarmed by the spread of Lutheran opinions.  Caraffa complained to Paul III. that ’the whole of Italy is infected with the Lutheran heresy, which has been embraced not only by statesmen, but also by many ecclesiastics.’[97] Pius V. was so panic-stricken by the prevalence of heresy in Faenza that he seriously meditated destroying the town and dispersing its inhabitants.[98] Yet, after a few years of active persecution, this peril proved to be unreal.  The Reformation had not taken root so deep and wide in Italy that it could not be eradicated.  When, therefore, the Spanish viceroys sought to establish their national Inquisition in Naples and Milan, the rebellious people received protection and support from the Papacy; and the Holy Office, as remodeled in Rome, became a far less awful engine of oppression than that of Seville.</w:t>
      </w:r>
    </w:p>
    <w:p>
      <w:pPr>
        <w:widowControl w:val="on"/>
        <w:pBdr/>
        <w:spacing w:before="240" w:after="240" w:line="240" w:lineRule="auto"/>
        <w:ind w:left="0" w:right="0"/>
        <w:jc w:val="left"/>
      </w:pPr>
      <w:r>
        <w:rPr>
          <w:color w:val="000000"/>
          <w:sz w:val="24"/>
          <w:szCs w:val="24"/>
        </w:rPr>
        <w:t xml:space="preserve">[Footnote 96:  Naples and Milan passionately and successfully opposed its introduction by the Spanish viceroys.  But it ruled in Sicily and Sardinia.]</w:t>
      </w:r>
    </w:p>
    <w:p>
      <w:pPr>
        <w:widowControl w:val="on"/>
        <w:pBdr/>
        <w:spacing w:before="240" w:after="240" w:line="240" w:lineRule="auto"/>
        <w:ind w:left="0" w:right="0"/>
        <w:jc w:val="left"/>
      </w:pPr>
      <w:r>
        <w:rPr>
          <w:color w:val="000000"/>
          <w:sz w:val="24"/>
          <w:szCs w:val="24"/>
        </w:rPr>
        <w:t xml:space="preserve">[Footnote 97:  McCrie, p. 186.]</w:t>
      </w:r>
    </w:p>
    <w:p>
      <w:pPr>
        <w:widowControl w:val="on"/>
        <w:pBdr/>
        <w:spacing w:before="240" w:after="240" w:line="240" w:lineRule="auto"/>
        <w:ind w:left="0" w:right="0"/>
        <w:jc w:val="left"/>
      </w:pPr>
      <w:r>
        <w:rPr>
          <w:color w:val="000000"/>
          <w:sz w:val="24"/>
          <w:szCs w:val="24"/>
        </w:rPr>
        <w:t xml:space="preserve">[Footnote 98:  Mutinelli, </w:t>
      </w:r>
      <w:r>
        <w:rPr>
          <w:i/>
          <w:color w:val="000000"/>
          <w:sz w:val="24"/>
          <w:szCs w:val="24"/>
        </w:rPr>
        <w:t xml:space="preserve">Storia Arcana</w:t>
      </w:r>
      <w:r>
        <w:rPr>
          <w:color w:val="000000"/>
          <w:sz w:val="24"/>
          <w:szCs w:val="24"/>
        </w:rPr>
        <w:t xml:space="preserve">, vol. i. p. 79.]</w:t>
      </w:r>
    </w:p>
    <w:p>
      <w:pPr>
        <w:widowControl w:val="on"/>
        <w:pBdr/>
        <w:spacing w:before="240" w:after="240" w:line="240" w:lineRule="auto"/>
        <w:ind w:left="0" w:right="0"/>
        <w:jc w:val="left"/>
      </w:pPr>
      <w:r>
        <w:rPr>
          <w:color w:val="000000"/>
          <w:sz w:val="24"/>
          <w:szCs w:val="24"/>
        </w:rPr>
        <w:t xml:space="preserve">It was sufficiently severe, however.  ‘At Rome,’ writes a resident in 1568, ’some are daily burned, hanged, or beheaded; the prisons and places of confinement are filled, and they are obliged to build new ones.’[99] This general statement may be checked by extracts from the despatches of Venetian ambassadors in Rome, which, though they are not continuous, and cannot be supposed to give an exhaustive list of the victims of the Inquisition, enable us to judge with some degree of accuracy what the frequency of executions may have been.[100]</w:t>
      </w:r>
    </w:p>
    <w:p>
      <w:pPr>
        <w:widowControl w:val="on"/>
        <w:pBdr/>
        <w:spacing w:before="240" w:after="240" w:line="240" w:lineRule="auto"/>
        <w:ind w:left="0" w:right="0"/>
        <w:jc w:val="left"/>
      </w:pPr>
      <w:r>
        <w:rPr>
          <w:color w:val="000000"/>
          <w:sz w:val="24"/>
          <w:szCs w:val="24"/>
        </w:rPr>
        <w:t xml:space="preserve">[Footnote 99:  McCrie, p. 272.]</w:t>
      </w:r>
    </w:p>
    <w:p>
      <w:pPr>
        <w:widowControl w:val="on"/>
        <w:pBdr/>
        <w:spacing w:before="240" w:after="240" w:line="240" w:lineRule="auto"/>
        <w:ind w:left="0" w:right="0"/>
        <w:jc w:val="left"/>
      </w:pPr>
      <w:r>
        <w:rPr>
          <w:color w:val="000000"/>
          <w:sz w:val="24"/>
          <w:szCs w:val="24"/>
        </w:rPr>
        <w:t xml:space="preserve">[Footnote 100:  Mutinelli’s </w:t>
      </w:r>
      <w:r>
        <w:rPr>
          <w:i/>
          <w:color w:val="000000"/>
          <w:sz w:val="24"/>
          <w:szCs w:val="24"/>
        </w:rPr>
        <w:t xml:space="preserve">Storia Arcana</w:t>
      </w:r>
      <w:r>
        <w:rPr>
          <w:color w:val="000000"/>
          <w:sz w:val="24"/>
          <w:szCs w:val="24"/>
        </w:rPr>
        <w:t xml:space="preserve">, </w:t>
      </w:r>
      <w:r>
        <w:rPr>
          <w:i/>
          <w:color w:val="000000"/>
          <w:sz w:val="24"/>
          <w:szCs w:val="24"/>
        </w:rPr>
        <w:t xml:space="preserve">etc</w:t>
      </w:r>
      <w:r>
        <w:rPr>
          <w:color w:val="000000"/>
          <w:sz w:val="24"/>
          <w:szCs w:val="24"/>
        </w:rPr>
        <w:t xml:space="preserve">. vol. i., is the source from which I have drawn the details given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 September 27, 1567, a session of the Holy Office was held at S. Maria sopra Minerva.  Seventeen heretics were condemned.  Fifteen of these were sentenced to perpetual imprisonment, the galleys for life, fines, or temporary imprisonment, according to the nature of their offenses.  Two were reserved for capital punishment—­namely, Carnesecchi and a friar from Cividale di Belluno.  They were beheaded and burned upon the bridge of S. Angelo on October 4.  On May 28, 1569, there was an Act of the Inquisition at the Minerva, twenty Cardinals attending.  Four impenitent heretics were condemned to the stake.  Ten penitents were sentenced to various punishments of less severity.  On August 2, 1578, occurred a singular scandal touching some Spaniards and Portuguese of evil manners, all of whom were burned with the exception of those who contrived to escape in time.  On August 5, 1581, an English Protestant was burned for grossly insulting the Host.  On February 20, 1582, after an Act of the Inquisition in due form, seventeen heretics were sentenced, three to death, and the rest to imprisonment, </w:t>
      </w:r>
      <w:r>
        <w:rPr>
          <w:i/>
          <w:color w:val="000000"/>
          <w:sz w:val="24"/>
          <w:szCs w:val="24"/>
        </w:rPr>
        <w:t xml:space="preserve">etc</w:t>
      </w:r>
      <w:r>
        <w:rPr>
          <w:color w:val="000000"/>
          <w:sz w:val="24"/>
          <w:szCs w:val="24"/>
        </w:rPr>
        <w:t xml:space="preserve">.  We must bear in mind that Mutinelli, who published the extracts from the Venetian dispatches which contain these details, does not profess to aim at completeness.  Gaps of several years occur between the documents of one envoy and those of his successor.  Nor does it appear that the writers themselves took notice of more than solemn and ceremonial proceedings, in which the Acts of the Inquisition were published with Pontifical and Curial pomp.[101] Still, when these considerations have been weighed, it will appear that the victims of the Inquisition, in Rome, could be counted, not by hundreds, but by units.  After illustrious examples, like those of Aonio Paleario, Pietro Carnesecchi, Giordano Bruno, who were burned for Protestant or Atheistical opinions, the names of distinguished sufferers are few.  Wary heretics, a Celio Secundo Curio, a Galeazzo Caracciolo, a Bernardino Ochino, a Pietro Martire Vermigli, a Pietro Paolo Vergerio, a Lelio Socino, escaped betimes to Switzerland, and carried on their warfare with the Church by means of writings.[102] Others, tainted with heresy, like Marco Antonio Flaminio, managed to satisfy the Inquisition by timely concessions.  The Protestant Churches, which had sprung up in Venice, Lucca, Modena, Ferrara, Faenza, Vicenza, Bologna, Naples, and Siena, were easily dispersed.[103] Their pastors fled or submitted.  The flocks conformed to Catholic orthodoxy.  Only in a few cases was extreme rigor displayed.  A memorable massacre took place in the year 1561 in Calabria within the province of Cosenza.[104] Here at the end of the fourteenth century a colony of Waldensians had settled in some villages upon the coast.  They preserved their peculiar beliefs and ritual, and after three centuries numbered about 4000 souls.  Nearly the whole of these, it seems, were exterminated by sword, fire, famine, torture, noisome imprisonment, and hurling from the summits of high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cliffs.  A few of the survivors were sent to work upon the Spanish galleys.  Some women and children were sold into slavery.  At Locarno, on the Lago Maggiore, a Protestant community of nearly 300 persons was driven into exile in 1555; and at Venice, in 1560-7, a small sect, holding reformed opinions, suffered punishment of a peculiar kind.  We read of five persons by name, who, after being condemned by the Holy Office, were taken at night from their dungeons to the Porto del Lido beyond the Due Castelli, and there set upon a plank between two gondolas.  The gondolas rowed asunder; and one by one the martyrs fell and perished in the waters.[105]
</w:t>
      </w:r>
    </w:p>
    <w:p>
      <w:pPr>
        <w:widowControl w:val="on"/>
        <w:pBdr/>
        <w:spacing w:before="240" w:after="240" w:line="240" w:lineRule="auto"/>
        <w:ind w:left="0" w:right="0"/>
        <w:jc w:val="left"/>
      </w:pPr>
      <w:r>
        <w:rPr>
          <w:color w:val="000000"/>
          <w:sz w:val="24"/>
          <w:szCs w:val="24"/>
        </w:rPr>
        <w:t xml:space="preserve">[Footnote 101:  It is singular that only one contemporary writes from Rome about Bruno’s execution in 1600; whence, I think, we may infer that such events were too common to excite much attention.]</w:t>
      </w:r>
    </w:p>
    <w:p>
      <w:pPr>
        <w:widowControl w:val="on"/>
        <w:pBdr/>
        <w:spacing w:before="240" w:after="240" w:line="240" w:lineRule="auto"/>
        <w:ind w:left="0" w:right="0"/>
        <w:jc w:val="left"/>
      </w:pPr>
      <w:r>
        <w:rPr>
          <w:color w:val="000000"/>
          <w:sz w:val="24"/>
          <w:szCs w:val="24"/>
        </w:rPr>
        <w:t xml:space="preserve">[Footnote 102:  The main facts about these men may be found in Cantu’s </w:t>
      </w:r>
      <w:r>
        <w:rPr>
          <w:i/>
          <w:color w:val="000000"/>
          <w:sz w:val="24"/>
          <w:szCs w:val="24"/>
        </w:rPr>
        <w:t xml:space="preserve">Gli Eretici d’Italia</w:t>
      </w:r>
      <w:r>
        <w:rPr>
          <w:color w:val="000000"/>
          <w:sz w:val="24"/>
          <w:szCs w:val="24"/>
        </w:rPr>
        <w:t xml:space="preserve">, vol. ii.  This work is written in no spirit of sympathy with Reformers.  But it is superior in learning and impartiality to McCrie’s.]</w:t>
      </w:r>
    </w:p>
    <w:p>
      <w:pPr>
        <w:widowControl w:val="on"/>
        <w:pBdr/>
        <w:spacing w:before="240" w:after="240" w:line="240" w:lineRule="auto"/>
        <w:ind w:left="0" w:right="0"/>
        <w:jc w:val="left"/>
      </w:pPr>
      <w:r>
        <w:rPr>
          <w:color w:val="000000"/>
          <w:sz w:val="24"/>
          <w:szCs w:val="24"/>
        </w:rPr>
        <w:t xml:space="preserve">[Footnote 103:  For the repressive measures used at Lucca, see </w:t>
      </w:r>
      <w:r>
        <w:rPr>
          <w:i/>
          <w:color w:val="000000"/>
          <w:sz w:val="24"/>
          <w:szCs w:val="24"/>
        </w:rPr>
        <w:t xml:space="preserve">Archivio Storico</w:t>
      </w:r>
      <w:r>
        <w:rPr>
          <w:color w:val="000000"/>
          <w:sz w:val="24"/>
          <w:szCs w:val="24"/>
        </w:rPr>
        <w:t xml:space="preserve">, vol. x. pp. 162-185.  They include the prohibition of books, regulation of the religious observances of Lucchese citizens abroad in France or Flanders, and proscription of certain heretics, with whom all intercourse was forbidden.]</w:t>
      </w:r>
    </w:p>
    <w:p>
      <w:pPr>
        <w:widowControl w:val="on"/>
        <w:pBdr/>
        <w:spacing w:before="240" w:after="240" w:line="240" w:lineRule="auto"/>
        <w:ind w:left="0" w:right="0"/>
        <w:jc w:val="left"/>
      </w:pPr>
      <w:r>
        <w:rPr>
          <w:color w:val="000000"/>
          <w:sz w:val="24"/>
          <w:szCs w:val="24"/>
        </w:rPr>
        <w:t xml:space="preserve">[Footnote 104:  An eye-witness gives a heart-rending account of these persecutions:  sixty thrown from the tower of Guardia, eighty-eight butchered like beasts in one day at Montalto, seven burned alive, one hundred old women tortured and then slaughtered. </w:t>
      </w:r>
      <w:r>
        <w:rPr>
          <w:i/>
          <w:color w:val="000000"/>
          <w:sz w:val="24"/>
          <w:szCs w:val="24"/>
        </w:rPr>
        <w:t xml:space="preserve">Arch.  Stor.</w:t>
      </w:r>
      <w:r>
        <w:rPr>
          <w:color w:val="000000"/>
          <w:sz w:val="24"/>
          <w:szCs w:val="24"/>
        </w:rPr>
        <w:t xml:space="preserve">, vol. ix. pp. 193-195.]</w:t>
      </w:r>
    </w:p>
    <w:p>
      <w:pPr>
        <w:widowControl w:val="on"/>
        <w:pBdr/>
        <w:spacing w:before="240" w:after="240" w:line="240" w:lineRule="auto"/>
        <w:ind w:left="0" w:right="0"/>
        <w:jc w:val="left"/>
      </w:pPr>
      <w:r>
        <w:rPr>
          <w:color w:val="000000"/>
          <w:sz w:val="24"/>
          <w:szCs w:val="24"/>
        </w:rPr>
        <w:t xml:space="preserve">[Footnote 105:  McCrie, </w:t>
      </w:r>
      <w:r>
        <w:rPr>
          <w:i/>
          <w:color w:val="000000"/>
          <w:sz w:val="24"/>
          <w:szCs w:val="24"/>
        </w:rPr>
        <w:t xml:space="preserve">op. cit.</w:t>
      </w:r>
      <w:r>
        <w:rPr>
          <w:color w:val="000000"/>
          <w:sz w:val="24"/>
          <w:szCs w:val="24"/>
        </w:rPr>
        <w:t xml:space="preserve"> p. 232-236.  The five men were Giulio Gherlandi of Spresian, near Treviso (executed in 1562), Antonio Rizzetta of Vicenza (in 1566), Francesco Sega of Rovigo (sentenced in 1566), Francesco Spinola of Milan (in 1567), and Fra Baldo Lupatino (1556).  McCrie bases his report upon the </w:t>
      </w:r>
      <w:r>
        <w:rPr>
          <w:i/>
          <w:color w:val="000000"/>
          <w:sz w:val="24"/>
          <w:szCs w:val="24"/>
        </w:rPr>
        <w:t xml:space="preserve">Histoire des Martyrs</w:t>
      </w:r>
      <w:r>
        <w:rPr>
          <w:color w:val="000000"/>
          <w:sz w:val="24"/>
          <w:szCs w:val="24"/>
        </w:rPr>
        <w:t xml:space="preserve"> (Geneve, 1597) and De Porta’s </w:t>
      </w:r>
      <w:r>
        <w:rPr>
          <w:i/>
          <w:color w:val="000000"/>
          <w:sz w:val="24"/>
          <w:szCs w:val="24"/>
        </w:rPr>
        <w:t xml:space="preserve">Historia Reformationis Rhaeticarum Ecclesiarum</w:t>
      </w:r>
      <w:r>
        <w:rPr>
          <w:color w:val="000000"/>
          <w:sz w:val="24"/>
          <w:szCs w:val="24"/>
        </w:rPr>
        <w:t xml:space="preserve">.  Thinking these sources somewhat suspicious, I applied to my friend Mr. H.F.  Brown, whose researches in the Venetian archives are becoming known to students of Italian history.  He tells me that all the above cases, except that of Spinola, exist in the Frari.  Lupatino was condemned as a Lutheran; the others as Anabaptists.  In passing sentence on Lupatino, the Chief Inquisitor remarked that he could not condemn him to death by fire in Venice, but must consign him to a watery grave.  This is characteristic of Venetian state policy.  It appears that, of the above-named persons, Sega, though sentenced to death by drowning, recanted at the last moment, saying, ’Non voglio esser negato, ma voglio redirmi et morir buon Christiano.’  Mr. Brown adds that there is nothing in the archives to prove that he was executed; but there is also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show that his sentence was commuted.  Two other persons involved in this trial, </w:t>
      </w:r>
      <w:r>
        <w:rPr>
          <w:i/>
          <w:color w:val="000000"/>
          <w:sz w:val="24"/>
          <w:szCs w:val="24"/>
        </w:rPr>
        <w:t xml:space="preserve">viz</w:t>
      </w:r>
      <w:r>
        <w:rPr>
          <w:color w:val="000000"/>
          <w:sz w:val="24"/>
          <w:szCs w:val="24"/>
        </w:rPr>
        <w:t xml:space="preserve">.  Nic.  Bucello of Padua and Alessio of Bellinzona, upon recantation, were subjected to public penances and confessions for different terms of years.  Sega’s fate must, therefore, be considered doubtful; since the fact that no commutation of sentence is on record lends some weight to the hypothesis that he withdrew his recantation, and submitted to martyrdom.  I will close this note by expressing my hope that Mr. Brown, who is already engaged upon the papers of the Venetian Holy Office, will make them shortly the subject of a special publication.  Considering how rare are the full and authentic records of any Inquisition, this would be of incalculable value for students of history.  The series of trials in the Frari extends from 1541 to 1794, embracing 1562 </w:t>
      </w:r>
      <w:r>
        <w:rPr>
          <w:i/>
          <w:color w:val="000000"/>
          <w:sz w:val="24"/>
          <w:szCs w:val="24"/>
        </w:rPr>
        <w:t xml:space="preserve">processi</w:t>
      </w:r>
      <w:r>
        <w:rPr>
          <w:color w:val="000000"/>
          <w:sz w:val="24"/>
          <w:szCs w:val="24"/>
        </w:rPr>
        <w:t xml:space="preserve"> for the sixteenth century, 1469 for the seventeenth, 541 for the eighteenth, and 25 of no date.  Nearly all the towns and districts of the Venetian State are involved.]
</w:t>
      </w:r>
    </w:p>
    <w:p>
      <w:pPr>
        <w:widowControl w:val="on"/>
        <w:pBdr/>
        <w:spacing w:before="240" w:after="240" w:line="240" w:lineRule="auto"/>
        <w:ind w:left="0" w:right="0"/>
        <w:jc w:val="left"/>
      </w:pPr>
      <w:r>
        <w:rPr>
          <w:color w:val="000000"/>
          <w:sz w:val="24"/>
          <w:szCs w:val="24"/>
        </w:rPr>
        <w:t xml:space="preserve">The position of the Holy Office in Venice was so far peculiar as to justify a digression upon its special constitution.  Always jealous of ecclesiastical interference, the Republic insisted on the Inquisition being made dependent on the State.  Three nobles of senatorial rank were chosen to act as Assessors of the Holy Office in the capital; and in the subject cities this function was assigned to the Rectors, or lieutenants of S. Mark.  It was the duty of these lay members to see that justice was impartially dealt by the ecclesiastical tribunal, to defend the State against clerical encroachments, and to refer dubious cases to the Doge in Council.  They were forbidden to swear oaths of allegiance or of secrecy to the Holy Office, and were bound to be present at all trials, even in the case of ecclesiastical offenders.  No causes could be avvocated to Rome, and no crimes except heresy were held to lie within the jurisdiction of the court.  The State reserved to itself witchcraft, profane swearing, bigamy and usury; allowed no interference with Jews, infidels and Greeks; forbade the confiscation of goods in which the heirs of condemned persons had interest; and made separate stipulations with regard to the Index of Prohibited Books.  It precluded the Inquisition from extending its authority in any way, direct or indirect, over trades, arts, guilds, magistrates, and communal officials.[106] The tenor of this system was to repress ecclesiastical encroachments on the State prerogatives, and to secure equity in the proceedings of the Holy Office.  Had practice answered to theory in the Venetian Inquisition, by far the worst abuses of the institution would have been avoided.  But as a matter of fact, causes were not unfrequently transferred to Rome; confiscations were permitted; and the lists of the condemned include Mussulmans, witches, conjurors, men of scandalous life, </w:t>
      </w:r>
      <w:r>
        <w:rPr>
          <w:i/>
          <w:color w:val="000000"/>
          <w:sz w:val="24"/>
          <w:szCs w:val="24"/>
        </w:rPr>
        <w:t xml:space="preserve">etc</w:t>
      </w:r>
      <w:r>
        <w:rPr>
          <w:color w:val="000000"/>
          <w:sz w:val="24"/>
          <w:szCs w:val="24"/>
        </w:rPr>
        <w:t xml:space="preserve">., showing that the jurisdiction of the Holy Office extended beyond heresy in Venice.[107]</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106:  See Sarpi’s ‘Discourse on the Inquisition,’ </w:t>
      </w:r>
      <w:r>
        <w:rPr>
          <w:i/>
          <w:color w:val="000000"/>
          <w:sz w:val="24"/>
          <w:szCs w:val="24"/>
        </w:rPr>
        <w:t xml:space="preserve">Opere</w:t>
      </w:r>
      <w:r>
        <w:rPr>
          <w:color w:val="000000"/>
          <w:sz w:val="24"/>
          <w:szCs w:val="24"/>
        </w:rPr>
        <w:t xml:space="preserve">, vol. iv.]</w:t>
      </w:r>
    </w:p>
    <w:p>
      <w:pPr>
        <w:widowControl w:val="on"/>
        <w:pBdr/>
        <w:spacing w:before="240" w:after="240" w:line="240" w:lineRule="auto"/>
        <w:ind w:left="0" w:right="0"/>
        <w:jc w:val="left"/>
      </w:pPr>
      <w:r>
        <w:rPr>
          <w:color w:val="000000"/>
          <w:sz w:val="24"/>
          <w:szCs w:val="24"/>
        </w:rPr>
        <w:t xml:space="preserve">[Footnote 107:  I owe to Mr. H.F.  Brown details about the register of criminals condemned by the Holy Office, which substantiate my statement regarding the various types of cases in its jurisdiction.]</w:t>
      </w:r>
    </w:p>
    <w:p>
      <w:pPr>
        <w:widowControl w:val="on"/>
        <w:pBdr/>
        <w:spacing w:before="240" w:after="240" w:line="240" w:lineRule="auto"/>
        <w:ind w:left="0" w:right="0"/>
        <w:jc w:val="left"/>
      </w:pPr>
      <w:r>
        <w:rPr>
          <w:color w:val="000000"/>
          <w:sz w:val="24"/>
          <w:szCs w:val="24"/>
        </w:rPr>
        <w:t xml:space="preserve">The truth is that the Venetians, though they were willing to risk an open rupture with Rome, remained at heart sound Churchmen devoted to the principles of the Catholic Reaction.  The Republic conceded the fact of Inquisitorial authority, while it reserved the letter of State-supervision.  Venetian decadence was marked by this hypocrisy of pride; and so long as appearances were saved, the Holy Office exercised its functions freely.  The nobles who acted as assessors had no sympathy with religious toleration, being themselves under the influence of confessors and directors.</w:t>
      </w:r>
    </w:p>
    <w:p>
      <w:pPr>
        <w:widowControl w:val="on"/>
        <w:pBdr/>
        <w:spacing w:before="240" w:after="240" w:line="240" w:lineRule="auto"/>
        <w:ind w:left="0" w:right="0"/>
        <w:jc w:val="left"/>
      </w:pPr>
      <w:r>
        <w:rPr>
          <w:color w:val="000000"/>
          <w:sz w:val="24"/>
          <w:szCs w:val="24"/>
        </w:rPr>
        <w:t xml:space="preserve">How little the subjects of S. Mark at this epoch trusted the good faith of laws securing liberty of thought in Venice, may be gathered from what happened immediately after the publication of the Index Expurgatorius in 1596.  From an official report upon the decline of the printing trade in Venice, it appears that within the space of a few months the number of presses fell from 125 to 40.[108] Printers were afraid to undertake either old or new works, and the trade languished for lack of books to publish.  Yet an edict had been issued announcing that by the terms of the Concordat with Clement VIII., the Venetian press would only be subject to State control and not to the Roman tribunals.[109] The truth is that, in regard both to the Holy Office and to the Index, Venice was never strong enough to maintain the independence which she boasted.  By cunning use of the confessional, and by unscrupulous control of opinion, the Church succeeded in doing there much the same as in any other Italian city.  Successive Popes made, indeed, a show of respecting the liberties of the Republic.  On material points, touching revenue and State-administration, they felt it wise to concede even more than complimentary privileges; and when Paul V. encroached upon these privileges, the Venetians were ready to resist him.  Yet the quarrels between the Vatican and San Marco were, after all, but family disputes.  The Venetians at the close of the sixteenth century proved themselves no better friends to spiritual freedom than were the Grand Dukes of Tuscany.  Their political jealousies, commercial anxieties, and feints of maintaining a power that was rapidly decaying, denoted no partiality for the opponents of Rome—­unless, like Sarpi, these wore the livery of the State, and defended with the pen its secular prerogatives.  Therefore, when the Signory published Clement VIII.’s Index, when copies of that Index were sown broadcast, while only an edition of sixty was granted to the Concordat, authors and publishers felt, and felt rightly, that their day had passed.  The art of printing sank at once to less than a third of its productivity.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city where it had flourished so long, and where it had effected so much of enduring value for European culture, was gagged in scarcely a less degree than Rome.  We have full right to insist upon these facts, and to draw from them a stringent corollary.  If Venice allowed the trade in books, which had brought her so much profit and such honor in the past, to be paralyzed by Clement’s Index, what must have happened in other Italian towns?  The blow which maimed Venetian literature, was mortal elsewhere; and the finest works of genius in the first half of the seventeenth century had to find their publishers in Paris.[110] But these reflections have led me to anticipate the proper development of the subject of this chapter.
</w:t>
      </w:r>
    </w:p>
    <w:p>
      <w:pPr>
        <w:widowControl w:val="on"/>
        <w:pBdr/>
        <w:spacing w:before="240" w:after="240" w:line="240" w:lineRule="auto"/>
        <w:ind w:left="0" w:right="0"/>
        <w:jc w:val="left"/>
      </w:pPr>
      <w:r>
        <w:rPr>
          <w:color w:val="000000"/>
          <w:sz w:val="24"/>
          <w:szCs w:val="24"/>
        </w:rPr>
        <w:t xml:space="preserve">[Footnote 108:  The document in question, prepared for the use of the Signoria, exists in MS. in the Marcian Library, Misc.  Eccl. et Civ.  Class.  VII.  Cod.  MDCCLXI.]</w:t>
      </w:r>
    </w:p>
    <w:p>
      <w:pPr>
        <w:widowControl w:val="on"/>
        <w:pBdr/>
        <w:spacing w:before="240" w:after="240" w:line="240" w:lineRule="auto"/>
        <w:ind w:left="0" w:right="0"/>
        <w:jc w:val="left"/>
      </w:pPr>
      <w:r>
        <w:rPr>
          <w:color w:val="000000"/>
          <w:sz w:val="24"/>
          <w:szCs w:val="24"/>
        </w:rPr>
        <w:t xml:space="preserve">[Footnote 109:  This edict is dated August 24, 1596.]</w:t>
      </w:r>
    </w:p>
    <w:p>
      <w:pPr>
        <w:widowControl w:val="on"/>
        <w:pBdr/>
        <w:spacing w:before="240" w:after="240" w:line="240" w:lineRule="auto"/>
        <w:ind w:left="0" w:right="0"/>
        <w:jc w:val="left"/>
      </w:pPr>
      <w:r>
        <w:rPr>
          <w:color w:val="000000"/>
          <w:sz w:val="24"/>
          <w:szCs w:val="24"/>
        </w:rPr>
        <w:t xml:space="preserve">[Footnote 110:  This will be apparent when I come to treat of Marino and Tassoni.]</w:t>
      </w:r>
    </w:p>
    <w:p>
      <w:pPr>
        <w:widowControl w:val="on"/>
        <w:pBdr/>
        <w:spacing w:before="240" w:after="240" w:line="240" w:lineRule="auto"/>
        <w:ind w:left="0" w:right="0"/>
        <w:jc w:val="left"/>
      </w:pPr>
      <w:r>
        <w:rPr>
          <w:color w:val="000000"/>
          <w:sz w:val="24"/>
          <w:szCs w:val="24"/>
        </w:rPr>
        <w:t xml:space="preserve">In Italy at large, the forces of the Inquisition were directed, not as in Spain against heretics in masses, but against the leaders of heretical opinion; and less against personalities than against ideas.  Italy during the Renaissance had been the workshop of ideas for Europe.  It was the business of the Counter-Reformation to check the industry of that </w:t>
      </w:r>
      <w:r>
        <w:rPr>
          <w:i/>
          <w:color w:val="000000"/>
          <w:sz w:val="24"/>
          <w:szCs w:val="24"/>
        </w:rPr>
        <w:t xml:space="preserve">officina scientiarum</w:t>
      </w:r>
      <w:r>
        <w:rPr>
          <w:color w:val="000000"/>
          <w:sz w:val="24"/>
          <w:szCs w:val="24"/>
        </w:rPr>
        <w:t xml:space="preserve">, to numb the nervous centers which had previously emitted thought of pregnant import for the modern world, and to prevent the reflux of ideas, elaborated by the northern races in fresh forms, upon the intelligence which had evolved them.  To do so now was comparatively easy.  It only needed to put the engine of the Index Librorum Prohibitorum into working order in concert with the Inquisition.</w:t>
      </w:r>
    </w:p>
    <w:p>
      <w:pPr>
        <w:widowControl w:val="on"/>
        <w:pBdr/>
        <w:spacing w:before="240" w:after="240" w:line="240" w:lineRule="auto"/>
        <w:ind w:left="0" w:right="0"/>
        <w:jc w:val="left"/>
      </w:pPr>
      <w:r>
        <w:rPr>
          <w:color w:val="000000"/>
          <w:sz w:val="24"/>
          <w:szCs w:val="24"/>
        </w:rPr>
        <w:t xml:space="preserve">Throughout the Middle Ages it had been customary to burn heretical writings.  The bishops, the universities, and the Dominican Inquisitors exercised this privilege; and by their means, in the age of manuscripts, the life of a book was soon extinguished.  Whole libraries were sometimes sacrificed at one fell swoop, as in the case of the 6000 volumes destroyed at Salamanca in 1490 by Torquemada, on a charge of sorcery.[111] After the invention of printing it became more difficult to carry on this warfare against literature, while the rapid diffusion of Protestant opinions through the press rendered the need for their extermination urgent.  Sixtus IV. laid a basis for the Index by prohibiting the publication of any books which had not previously been licensed by ecclesiastical authority.  Alexander VI. by a brief of 15O1 confirmed this measure, and placed books under the censorship of the episcopacy and the Inquisition.  Finally, the Lateran Council, in its tenth session, held under the auspices of Leo X., gave solemn ecumenical sanction to these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censorship having been thus established, the next step was to form a list of books prohibited by the Inquisitors appointed for that purpose.  The Sorbonne in Paris drew one up for their own use, and even presented a petition to Francis I. that publication through the press should be forbidden altogether.[112] A royal edict to this effect was actually promulgated in 1535.  Charles V. commissioned the University of Louvain in 1539 to furnish a similar catalogue, proclaiming at the same time the penalty of death for all who read or owned the works of Luther in his realms.[113] The University printed their catalogue with Papal approval in 1549.</w:t>
      </w:r>
    </w:p>
    <w:p>
      <w:pPr>
        <w:widowControl w:val="on"/>
        <w:pBdr/>
        <w:spacing w:before="240" w:after="240" w:line="240" w:lineRule="auto"/>
        <w:ind w:left="0" w:right="0"/>
        <w:jc w:val="left"/>
      </w:pPr>
      <w:r>
        <w:rPr>
          <w:color w:val="000000"/>
          <w:sz w:val="24"/>
          <w:szCs w:val="24"/>
        </w:rPr>
        <w:t xml:space="preserve">[Footnote 111:  Llorente, vol. i. p. 281.]</w:t>
      </w:r>
    </w:p>
    <w:p>
      <w:pPr>
        <w:widowControl w:val="on"/>
        <w:pBdr/>
        <w:spacing w:before="240" w:after="240" w:line="240" w:lineRule="auto"/>
        <w:ind w:left="0" w:right="0"/>
        <w:jc w:val="left"/>
      </w:pPr>
      <w:r>
        <w:rPr>
          <w:color w:val="000000"/>
          <w:sz w:val="24"/>
          <w:szCs w:val="24"/>
        </w:rPr>
        <w:t xml:space="preserve">[Footnote 112:  Christie’s </w:t>
      </w:r>
      <w:r>
        <w:rPr>
          <w:i/>
          <w:color w:val="000000"/>
          <w:sz w:val="24"/>
          <w:szCs w:val="24"/>
        </w:rPr>
        <w:t xml:space="preserve">Etienne Dolet</w:t>
      </w:r>
      <w:r>
        <w:rPr>
          <w:color w:val="000000"/>
          <w:sz w:val="24"/>
          <w:szCs w:val="24"/>
        </w:rPr>
        <w:t xml:space="preserve">, pp. 220-24.]</w:t>
      </w:r>
    </w:p>
    <w:p>
      <w:pPr>
        <w:widowControl w:val="on"/>
        <w:pBdr/>
        <w:spacing w:before="240" w:after="240" w:line="240" w:lineRule="auto"/>
        <w:ind w:left="0" w:right="0"/>
        <w:jc w:val="left"/>
      </w:pPr>
      <w:r>
        <w:rPr>
          <w:color w:val="000000"/>
          <w:sz w:val="24"/>
          <w:szCs w:val="24"/>
        </w:rPr>
        <w:t xml:space="preserve">[Footnote 113:  Llorente, vol. i. p. 463.]</w:t>
      </w:r>
    </w:p>
    <w:p>
      <w:pPr>
        <w:widowControl w:val="on"/>
        <w:pBdr/>
        <w:spacing w:before="240" w:after="240" w:line="240" w:lineRule="auto"/>
        <w:ind w:left="0" w:right="0"/>
        <w:jc w:val="left"/>
      </w:pPr>
      <w:r>
        <w:rPr>
          <w:color w:val="000000"/>
          <w:sz w:val="24"/>
          <w:szCs w:val="24"/>
        </w:rPr>
        <w:t xml:space="preserve">These lists of the Sorbonne and Louvain formed the nucleus of the Apostolic Index, which, after the close of the Council of Trent, became binding upon Catholics.  When the Inquisition had been established in Rome, Caraffa, who was then at its head, obtained the sanction of Paul III. for submitting all books, old or new, printed or in manuscript, to the supervision of the Holy Office.  He also contrived to place booksellers, public and private libraries, colporteurs and officers of customs, under the same authority; so that from 1543 forward it was a penal offence to print, sell, own, convey or import any literature, of which the Inquisition had not first been informed, and for the diffusion or possession of which it had not given its permission.  Giovanni della Casa, who was sent in 1546 to Venice with commission to prosecute P. Paolo Vergerio for heresy, drew up a list of about seventy prohibited volumes, which was printed in that city.[114] Other lists appeared, at Florence in 1552, and at Milan in 1554.  Philip II. at last, in 1558, issued a royal edict commanding the publication of one catalogue which should form the standard for such Indices throughout his States.[115] These lists, revised, collated, and confirmed by Papal authority, were reprinted, in the form which ever afterwards obtained, at Rome, by command of Paul IV. in 1559.</w:t>
      </w:r>
    </w:p>
    <w:p>
      <w:pPr>
        <w:widowControl w:val="on"/>
        <w:pBdr/>
        <w:spacing w:before="240" w:after="240" w:line="240" w:lineRule="auto"/>
        <w:ind w:left="0" w:right="0"/>
        <w:jc w:val="left"/>
      </w:pPr>
      <w:r>
        <w:rPr>
          <w:color w:val="000000"/>
          <w:sz w:val="24"/>
          <w:szCs w:val="24"/>
        </w:rPr>
        <w:t xml:space="preserve">[Footnote 114:  In the year 1548.  The MS. cited above (p. 192) mentions another Index of the Venetian Holy Office published in 1554.]</w:t>
      </w:r>
    </w:p>
    <w:p>
      <w:pPr>
        <w:widowControl w:val="on"/>
        <w:pBdr/>
        <w:spacing w:before="240" w:after="240" w:line="240" w:lineRule="auto"/>
        <w:ind w:left="0" w:right="0"/>
        <w:jc w:val="left"/>
      </w:pPr>
      <w:r>
        <w:rPr>
          <w:color w:val="000000"/>
          <w:sz w:val="24"/>
          <w:szCs w:val="24"/>
        </w:rPr>
        <w:t xml:space="preserve">[Footnote 115:  Sarpi, </w:t>
      </w:r>
      <w:r>
        <w:rPr>
          <w:i/>
          <w:color w:val="000000"/>
          <w:sz w:val="24"/>
          <w:szCs w:val="24"/>
        </w:rPr>
        <w:t xml:space="preserve">Ist. del Conc.  Tial</w:t>
      </w:r>
      <w:r>
        <w:rPr>
          <w:color w:val="000000"/>
          <w:sz w:val="24"/>
          <w:szCs w:val="24"/>
        </w:rPr>
        <w:t xml:space="preserve">, vol. ii..p. 90.]</w:t>
      </w:r>
    </w:p>
    <w:p>
      <w:pPr>
        <w:widowControl w:val="on"/>
        <w:pBdr/>
        <w:spacing w:before="240" w:after="240" w:line="240" w:lineRule="auto"/>
        <w:ind w:left="0" w:right="0"/>
        <w:jc w:val="left"/>
      </w:pPr>
      <w:r>
        <w:rPr>
          <w:color w:val="000000"/>
          <w:sz w:val="24"/>
          <w:szCs w:val="24"/>
        </w:rPr>
        <w:t xml:space="preserve">The Tridentine Council ratified the regulations of the Inquisition and the Index concerning prohibited books, and referred the execution of them in detail to the Papacy.  A congregation was appointed at Rome, which, though technically independent of the Holy Office, worked in concert with it.  This Congregation of the Index brought the Tridentine decrees into harmony with the practice that had been developed by Caraffa as Inquisitor and Pope.  Their list was published in 1564 with the authority of Pius IV.  Finally, in 1595 the decrees embodying the statutes of the Church upon this topic were issued in print, together with a largely augmented catalogue of interdicted books.  This document will form the basis of what I have to say with regard to the Catholic crusade against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Not without reason did Aonio Paleario call this engine of the Index ’a dagger drawn from the scabbard to assassinate letters’—­</w:t>
      </w:r>
      <w:r>
        <w:rPr>
          <w:i/>
          <w:color w:val="000000"/>
          <w:sz w:val="24"/>
          <w:szCs w:val="24"/>
        </w:rPr>
        <w:t xml:space="preserve">sica districta in omnes scriptores</w:t>
      </w:r>
      <w:r>
        <w:rPr>
          <w:color w:val="000000"/>
          <w:sz w:val="24"/>
          <w:szCs w:val="24"/>
        </w:rPr>
        <w:t xml:space="preserve">.[116] Not without reason did Sarpi describe it as ’the finest secret which has ever been discovered for applying religion to the purpose of making men idiotic.’[117]</w:t>
      </w:r>
    </w:p>
    <w:p>
      <w:pPr>
        <w:widowControl w:val="on"/>
        <w:pBdr/>
        <w:spacing w:before="240" w:after="240" w:line="240" w:lineRule="auto"/>
        <w:ind w:left="0" w:right="0"/>
        <w:jc w:val="left"/>
      </w:pPr>
      <w:r>
        <w:rPr>
          <w:color w:val="000000"/>
          <w:sz w:val="24"/>
          <w:szCs w:val="24"/>
        </w:rPr>
        <w:t xml:space="preserve">[Footnote 116:  In his </w:t>
      </w:r>
      <w:r>
        <w:rPr>
          <w:i/>
          <w:color w:val="000000"/>
          <w:sz w:val="24"/>
          <w:szCs w:val="24"/>
        </w:rPr>
        <w:t xml:space="preserve">Oratio pro se ipso ad Senenses</w:t>
      </w:r>
      <w:r>
        <w:rPr>
          <w:color w:val="000000"/>
          <w:sz w:val="24"/>
          <w:szCs w:val="24"/>
        </w:rPr>
        <w:t xml:space="preserve">.  Printed by Gryphius at Lyons in 1552.]</w:t>
      </w:r>
    </w:p>
    <w:p>
      <w:pPr>
        <w:widowControl w:val="on"/>
        <w:pBdr/>
        <w:spacing w:before="240" w:after="240" w:line="240" w:lineRule="auto"/>
        <w:ind w:left="0" w:right="0"/>
        <w:jc w:val="left"/>
      </w:pPr>
      <w:r>
        <w:rPr>
          <w:color w:val="000000"/>
          <w:sz w:val="24"/>
          <w:szCs w:val="24"/>
        </w:rPr>
        <w:t xml:space="preserve">[Footnote 117:  </w:t>
      </w:r>
      <w:r>
        <w:rPr>
          <w:i/>
          <w:color w:val="000000"/>
          <w:sz w:val="24"/>
          <w:szCs w:val="24"/>
        </w:rPr>
        <w:t xml:space="preserve">1st. del Conc.  Trid</w:t>
      </w:r>
      <w:r>
        <w:rPr>
          <w:color w:val="000000"/>
          <w:sz w:val="24"/>
          <w:szCs w:val="24"/>
        </w:rPr>
        <w:t xml:space="preserve">. vol. ii. p. 91.  The passage deserves to be Paul IV. designated in his transcribed.  ’Sotto colore di fede e religione sono vietati con la medesima severita e dannati gli autori de’libri da’quali l’autorita del principe e magistrati temporali e difesa dalle usurpazioni ecclesiastiche; dove l’autorita de’ Concilj e de’Vescovi e difesa dalle usurpazioni della Corte Romana; dove le ipocrisie o tirannidi con le quali sotto pretesto di religione il popolo e ingannato o violentato sono manifestate.  In somma non fu mai trovato piu bell’arcano per adoperare la religione a far gli uomini insensati.’]</w:t>
      </w:r>
    </w:p>
    <w:p>
      <w:pPr>
        <w:widowControl w:val="on"/>
        <w:pBdr/>
        <w:spacing w:before="240" w:after="240" w:line="240" w:lineRule="auto"/>
        <w:ind w:left="0" w:right="0"/>
        <w:jc w:val="left"/>
      </w:pPr>
      <w:r>
        <w:rPr>
          <w:color w:val="000000"/>
          <w:sz w:val="24"/>
          <w:szCs w:val="24"/>
        </w:rPr>
        <w:t xml:space="preserve">Index Expurgatorius sixty-one printing firms by name, all of whose publications were without exception prohibited, adding a similar prohibition for the books edited by any printer who had published the writings of any heretic; so that in fine, as Sarpi says, ’there was not a book left to read.’  Truly he might well exclaim in another passage that the Church was doing its best to extinguish sound learning altogether.[118]</w:t>
      </w:r>
    </w:p>
    <w:p>
      <w:pPr>
        <w:widowControl w:val="on"/>
        <w:pBdr/>
        <w:spacing w:before="240" w:after="240" w:line="240" w:lineRule="auto"/>
        <w:ind w:left="0" w:right="0"/>
        <w:jc w:val="left"/>
      </w:pPr>
      <w:r>
        <w:rPr>
          <w:color w:val="000000"/>
          <w:sz w:val="24"/>
          <w:szCs w:val="24"/>
        </w:rPr>
        <w:t xml:space="preserve">In order to gain a clear conception of the warfare carried on by Rome against free literature, it will be well to consider first the rules for the Index of Prohibited Books, sketched out by the fathers delegated by the Tridentine Council, published by Pius IV., augmented by Sixtus V., and reduced to their final form by Clement VIII. in 1595.[119] Afterwards I shall proceed to explain the operation of the system, and to illustrate by details the injury inflicted upon learning and enlightenment.</w:t>
      </w:r>
    </w:p>
    <w:p>
      <w:pPr>
        <w:widowControl w:val="on"/>
        <w:pBdr/>
        <w:spacing w:before="240" w:after="240" w:line="240" w:lineRule="auto"/>
        <w:ind w:left="0" w:right="0"/>
        <w:jc w:val="left"/>
      </w:pPr>
      <w:r>
        <w:rPr>
          <w:color w:val="000000"/>
          <w:sz w:val="24"/>
          <w:szCs w:val="24"/>
        </w:rPr>
        <w:t xml:space="preserve">[Footnote 118:  </w:t>
      </w:r>
      <w:r>
        <w:rPr>
          <w:i/>
          <w:color w:val="000000"/>
          <w:sz w:val="24"/>
          <w:szCs w:val="24"/>
        </w:rPr>
        <w:t xml:space="preserve">Discorso Sopra l’Inq.</w:t>
      </w:r>
      <w:r>
        <w:rPr>
          <w:color w:val="000000"/>
          <w:sz w:val="24"/>
          <w:szCs w:val="24"/>
        </w:rPr>
        <w:t xml:space="preserve"> vol. iv. p. 54.]</w:t>
      </w:r>
    </w:p>
    <w:p>
      <w:pPr>
        <w:widowControl w:val="on"/>
        <w:pBdr/>
        <w:spacing w:before="240" w:after="240" w:line="240" w:lineRule="auto"/>
        <w:ind w:left="0" w:right="0"/>
        <w:jc w:val="left"/>
      </w:pPr>
      <w:r>
        <w:rPr>
          <w:color w:val="000000"/>
          <w:sz w:val="24"/>
          <w:szCs w:val="24"/>
        </w:rPr>
        <w:t xml:space="preserve">[Footnote 119:  These rules form the Preface to modern editions of the Index.  The one I use is dated Naples, 1862.  They are also printed in vol. iv. of Sarpi’s works.]</w:t>
      </w:r>
    </w:p>
    <w:p>
      <w:pPr>
        <w:widowControl w:val="on"/>
        <w:pBdr/>
        <w:spacing w:before="240" w:after="240" w:line="240" w:lineRule="auto"/>
        <w:ind w:left="0" w:right="0"/>
        <w:jc w:val="left"/>
      </w:pPr>
      <w:r>
        <w:rPr>
          <w:color w:val="000000"/>
          <w:sz w:val="24"/>
          <w:szCs w:val="24"/>
        </w:rPr>
        <w:t xml:space="preserve">The preambles to this document recite the circumstances under which the necessity for digesting an Index or Catalogue of Prohibited Books arose.  These were the diffusion of heretical opinions at the epoch of the Lutheran schism, and their propagation through the press.  The Council of Trent decreed that a list of writings ’heretical, or suspected of heretical pravity, or injurious to manners and piety,’ should be drawn up.  This charge they committed to prelates chosen from all nations, who, when the catalogue had been completed, referred it for sanction and approval to the Pope.  He nominated a congregation of eminent ecclesiastics, by whose care the catalogue was perfected, and rules were framed, defining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use that should be made of it in future.  It issued officially, as I have already stated, in 1564, the fifth year of the pontificate of Pius IV., with warning to all universities and civil and ecclesiastical authorities that any person of what grade or condition soever, whether clerk or layman, who should read or possess one or more of the proscribed volumes, would be accounted </w:t>
      </w:r>
      <w:r>
        <w:rPr>
          <w:i/>
          <w:color w:val="000000"/>
          <w:sz w:val="24"/>
          <w:szCs w:val="24"/>
        </w:rPr>
        <w:t xml:space="preserve">ipso jure</w:t>
      </w:r>
      <w:r>
        <w:rPr>
          <w:color w:val="000000"/>
          <w:sz w:val="24"/>
          <w:szCs w:val="24"/>
        </w:rPr>
        <w:t xml:space="preserve"> excommunicate, and liable to prosecution by the Inquisition on a charge of heresy.[120] Booksellers, printers, merchants, and custom-house officials received admonition that the threat of excommunication and prosecution concerned them specially.
</w:t>
      </w:r>
    </w:p>
    <w:p>
      <w:pPr>
        <w:widowControl w:val="on"/>
        <w:pBdr/>
        <w:spacing w:before="240" w:after="240" w:line="240" w:lineRule="auto"/>
        <w:ind w:left="0" w:right="0"/>
        <w:jc w:val="left"/>
      </w:pPr>
      <w:r>
        <w:rPr>
          <w:color w:val="000000"/>
          <w:sz w:val="24"/>
          <w:szCs w:val="24"/>
        </w:rPr>
        <w:t xml:space="preserve">[Footnote 120:  Paulus Manutius Aldus printed this Index at Venice in 1564.]</w:t>
      </w:r>
    </w:p>
    <w:p>
      <w:pPr>
        <w:widowControl w:val="on"/>
        <w:pBdr/>
        <w:spacing w:before="240" w:after="240" w:line="240" w:lineRule="auto"/>
        <w:ind w:left="0" w:right="0"/>
        <w:jc w:val="left"/>
      </w:pPr>
      <w:r>
        <w:rPr>
          <w:color w:val="000000"/>
          <w:sz w:val="24"/>
          <w:szCs w:val="24"/>
        </w:rPr>
        <w:t xml:space="preserve">The first rules deal with the acknowledged writings of Protestant heresiarchs.  Those of Luther, Zwingli, and Calvin, whether in their original languages or translated, are condemned absolutely and without exception.  Next follow regulations for securing the monopoly of the Vulgate, considered as the sole authorized version of the Holy Scriptures.  Translations of portions of the Bible made by learned men in Latin may be used by scholars with permission of a bishop, provided it be understood that they are never appealed to as the inspired text.  Translations into any vernacular idiom are strictly excluded from public use and circulation, but may, under exceptional circumstances, be allowed to students who have received license from a bishop or Inquisitor at the recommendation of their parish priest or confessor.  Compilations made by heretics, in the form of dictionaries, concordances, </w:t>
      </w:r>
      <w:r>
        <w:rPr>
          <w:i/>
          <w:color w:val="000000"/>
          <w:sz w:val="24"/>
          <w:szCs w:val="24"/>
        </w:rPr>
        <w:t xml:space="preserve">etc</w:t>
      </w:r>
      <w:r>
        <w:rPr>
          <w:color w:val="000000"/>
          <w:sz w:val="24"/>
          <w:szCs w:val="24"/>
        </w:rPr>
        <w:t xml:space="preserve">., are to be prohibited until they have been purged and revised by censors of the press.  The same regulation extends to polemical and controversial works touching on matters of doctrine in dispute between Catholics and Protestants.  Next follow regulations concerning books containing lascivious or obscene matter, which are to be rigidly suppressed.  Exception is made in favor of the classics, on account of their style; with the proviso that they are on no account to be given to boys to read.  Treatises dealing professedly with occult arts, magic, sorcery, predictions of future events, incantation of spirits, and so forth, are to be proscribed; due reservation being made in favor of scientific observations touching navigation, agriculture, and the healing art, in which prognostics may be useful to mankind.  Having thus broadly defined the literature which has to be suppressed or subjected to supervision, rules are laid down for the exercise of censure.  Books, whereof the general tendency is good, but which contain passages savoring of heresy, superstition or divination, shall be reserved for the consideration of Catholic theologians appointed by the Inquisition; and this shall hold good also of prefaces, summaries, or annotations.  All writings printed in Rome must be submitted to the judgment of the Vicar of the Pope, the Master of the Sacred Palace, or a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nominated by the Pontiff.  In other cities the bishop, or his delegate, and the Inquisitor of the district, shall be responsible for examining printed or manuscript works previous to publication; and without their license it shall be illegal to circulate them.  Inquisitorial visits shall from time to time be made, under the authority of the bishop and the Holy Office, in bookshops or printing houses, for the removal and destruction of prohibited works.  Colporteurs of books across the frontiers, heirs and executors who have become depositaries of books, collectors of private libraries, as well as editors and booksellers, shall be liable to the same jurisdiction, bound to declare their property by catalogue, and to show license for the use, transmission, sale, or possession of the same.
</w:t>
      </w:r>
    </w:p>
    <w:p>
      <w:pPr>
        <w:widowControl w:val="on"/>
        <w:pBdr/>
        <w:spacing w:before="240" w:after="240" w:line="240" w:lineRule="auto"/>
        <w:ind w:left="0" w:right="0"/>
        <w:jc w:val="left"/>
      </w:pPr>
      <w:r>
        <w:rPr>
          <w:color w:val="000000"/>
          <w:sz w:val="24"/>
          <w:szCs w:val="24"/>
        </w:rPr>
        <w:t xml:space="preserve">With regard to the correction of books, it is provided that this duty shall fall conjointly on bishops and Inquisitors, who must appoint three men distinguished for learning and piety to examine the text and make the necessary changes in it.  Upon the report of these censors, the bishops and Inquisitors shall give license of publication, provided they are satisfied that the work of emendation has been duly performed.  The censor must submit not only the body of a book, to scrupulous analysis; but he must also investigate the notes, summaries, marginal remarks, indexes, prefaces, and dedicatory epistles, lest haply pestilent opinions lurk there in ambush.  He must keep a sharp lookout for heretical propositions, and arguments savoring of heresy; insinuations against the established order of the sacraments, ceremonies, usages and ritual of the Roman Church; new turns of phrase insidiously employed by heretics, with dubious and ambiguous expressions that may mislead the unwary; plausible citations of Scripture, or passages of holy writ extracted from heretical translations; quotations from the authorized text, which have been adduced in an unorthodox sense; epithets in honor of heretics, and anything that may redound to the praise of such persons; opinions savoring of sorcery and superstition; theories that involve the subjection of the human will to fate, fortune, and fallacious portents, or that imply paganism; aspersions upon ecclesiastics and princes; impugnments of the liberties, immunities, and jurisdiction of the Church; political doctrines in favor of antique virtues, despotic government, and the so-called Reason of State, which are in opposition to the evangelical and Christian law; satires on ecclesiastical rites, religious orders, and the state, dignity, and persons of the clergy; ribaldries or stories offensive and prejudicial to the fame and estimation of one’s neighbors, together with lubricities, lascivious remarks, lewd pictures, and capital letters adorned with obscene images.  All such peccant passages are to be expunged, obliterated, removed or radically altered, before the license for publication be accorded by the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book shall be printed without the author’s name in full, together with his nationality, upon the title-page.  If there be sufficient reason for giving an anonymous work to the world, the censor’s name shall stand for that of the author.  Compilations of words, sentences, excerpts, </w:t>
      </w:r>
      <w:r>
        <w:rPr>
          <w:i/>
          <w:color w:val="000000"/>
          <w:sz w:val="24"/>
          <w:szCs w:val="24"/>
        </w:rPr>
        <w:t xml:space="preserve">etc</w:t>
      </w:r>
      <w:r>
        <w:rPr>
          <w:color w:val="000000"/>
          <w:sz w:val="24"/>
          <w:szCs w:val="24"/>
        </w:rPr>
        <w:t xml:space="preserve">., shall pass under the name of the compiler.  Publishers and booksellers are to take care that the printed work agrees with the MS. copy as licensed, and to see that all rules with regard to the author’s name and his authority to publish have been observed.  They are, moreover, to take an oath before the Master of the Sacred Palace in Rome, or before the bishop and Inquisitor in other places, that they will scrupulously follow the regulations of the Index.  The bishops and Inquisitors are held responsible for selecting as censors, men of approved piety and learning, whose good faith and integrity they shall guarantee, and who shall be such as will obey no promptings of private hatred or of favor, but will do all for the glory of God and the advantage of the faithful.  The approbation of such censors, together with the license of the bishop and Inquisitor, shall be printed at the opening of every published book.  Finally, if any work composed by a condemned author shall be licensed after due purgation and castration, it shall bear his name upon the title-page, together with the note of condemnation, to the end that, though the book itself be accepted, the author be understood to be rejected.  Thus, for example, the title shall run as follows:  ’The Library, by Conrad Gesner, a writer condemned for his opinions, which work was formerly published and proscribed, but is now expurgated and licensed by superior authority.’</w:t>
      </w:r>
    </w:p>
    <w:p>
      <w:pPr>
        <w:widowControl w:val="on"/>
        <w:pBdr/>
        <w:spacing w:before="240" w:after="240" w:line="240" w:lineRule="auto"/>
        <w:ind w:left="0" w:right="0"/>
        <w:jc w:val="left"/>
      </w:pPr>
      <w:r>
        <w:rPr>
          <w:color w:val="000000"/>
          <w:sz w:val="24"/>
          <w:szCs w:val="24"/>
        </w:rPr>
        <w:t xml:space="preserve">The Holy Office was made virtually responsible for the censorship of books.  But, as I have already stated, there existed a Congregation of prelates in Rome to whom the final verdict upon this matter Was reserved.  If an author in some provincial town composed a volume, he was bound in the first instance to submit the MS. to the censor appointed by the bishop and Inquisitor of his district.  This man took time to weigh the general matter of the work before him, to scrutinize its propositions, verify quotations, and deliberate upon its tendency.  When the license of the ordinary had been obtained, it was referred to the Roman Congregation of the Index, who might withhold or grant their sanction.  So complicated was the machinery, and so vast the pressure upon the officials who were held responsible for the expurgation of every book imprinted or reprinted in all the Catholic presses, that even writers of conspicuous orthodoxy had to suffer grievous delays.  An archbishop writes to Cardinal Sirleto about a book which had been examined thrice, at Rome, at Venice and again at Rome, and had obtained the Pope’s approval, and yet the license for reprinting it is never issued.[121] The censors were not paid; and in addition to being overworked and over-burdened with responsibility,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were rarely men of adequate learning.  In a letter from Bartolommeo de Valverde, chaplain to Philip II., under date 1584, we read plain-spoken complaints against these subordinates.[122] ’Unacquainted with literature, they discharge the function of condemning books they cannot understand.  Without knowledge of Greek or Hebrew, and animated by a prejudiced hostility against authors, they take the easy course of proscribing what they feel incapable of judging.  In this way the works of many sainted writers and the useful commentaries made by Jews have been suppressed.’  A memorial to Sirleto, presented by Cardinal Gabriele Paleotti, points out the negligence of the Index-makers and their superficial discharge of onerous duties, praying that in future men of learning and honesty should be employed, and that they should receive payment for their labors.[123] These are the expostulations addressed by faithful Catholics, engaged in literary work demanded by the Vatican, to a Cardinal who was the soul and mover of the Congregation.  They do not question the salutary nature of the Index, but only call attention to the incapacity and ignorance of its unpaid officials.
</w:t>
      </w:r>
    </w:p>
    <w:p>
      <w:pPr>
        <w:widowControl w:val="on"/>
        <w:pBdr/>
        <w:spacing w:before="240" w:after="240" w:line="240" w:lineRule="auto"/>
        <w:ind w:left="0" w:right="0"/>
        <w:jc w:val="left"/>
      </w:pPr>
      <w:r>
        <w:rPr>
          <w:color w:val="000000"/>
          <w:sz w:val="24"/>
          <w:szCs w:val="24"/>
        </w:rPr>
        <w:t xml:space="preserve">[Footnote 121:  Dejob, </w:t>
      </w:r>
      <w:r>
        <w:rPr>
          <w:i/>
          <w:color w:val="000000"/>
          <w:sz w:val="24"/>
          <w:szCs w:val="24"/>
        </w:rPr>
        <w:t xml:space="preserve">De l’Influence</w:t>
      </w:r>
      <w:r>
        <w:rPr>
          <w:color w:val="000000"/>
          <w:sz w:val="24"/>
          <w:szCs w:val="24"/>
        </w:rPr>
        <w:t xml:space="preserve">, </w:t>
      </w:r>
      <w:r>
        <w:rPr>
          <w:i/>
          <w:color w:val="000000"/>
          <w:sz w:val="24"/>
          <w:szCs w:val="24"/>
        </w:rPr>
        <w:t xml:space="preserve">etc</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[Footnote 122:  Id. </w:t>
      </w:r>
      <w:r>
        <w:rPr>
          <w:i/>
          <w:color w:val="000000"/>
          <w:sz w:val="24"/>
          <w:szCs w:val="24"/>
        </w:rPr>
        <w:t xml:space="preserve">op. cit.</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[Footnote 123:  Id. </w:t>
      </w:r>
      <w:r>
        <w:rPr>
          <w:i/>
          <w:color w:val="000000"/>
          <w:sz w:val="24"/>
          <w:szCs w:val="24"/>
        </w:rPr>
        <w:t xml:space="preserve">op. cit.</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Meanwhile, it was no easy matter to appoint responsible and learned scholars to the post.  The inefficient censors proceeded with their work of destruction and suppression.  A commentator on a Greek Father, or the Psalms, was corrected by an ignoramus who knew neither Greek nor Hebrew, anxious to discover petty collisions with the Vulgate, and eager to create annoyances for the author.  Latino Latini, one of the students employed by the Vatican, refused his name to an edition of Cyprian which he had carefully prepared with far more than the average erudition, because it had been changed throughout by the substitution of bad readings for good, in defiance of MS. authority, with a view of preserving a literal agreement with the Vulgate.[124] Sigonius, another of the Vatican students, was instructed to prepare certain text-books by Cardinal Paleotti.  These were an Ecclesiastical History, a treatise on the Hebrew Commonwealth, and an edition of Sulpicius Severus.  The MSS. were returned to him, accused of unsound doctrine, and scrawled over with such remarks as ‘false,’ ’absurd.’[125]</w:t>
      </w:r>
    </w:p>
    <w:p>
      <w:pPr>
        <w:widowControl w:val="on"/>
        <w:pBdr/>
        <w:spacing w:before="240" w:after="240" w:line="240" w:lineRule="auto"/>
        <w:ind w:left="0" w:right="0"/>
        <w:jc w:val="left"/>
      </w:pPr>
      <w:r>
        <w:rPr>
          <w:color w:val="000000"/>
          <w:sz w:val="24"/>
          <w:szCs w:val="24"/>
        </w:rPr>
        <w:t xml:space="preserve">[Footnote 124:  Dejob, </w:t>
      </w:r>
      <w:r>
        <w:rPr>
          <w:i/>
          <w:color w:val="000000"/>
          <w:sz w:val="24"/>
          <w:szCs w:val="24"/>
        </w:rPr>
        <w:t xml:space="preserve">op. cit.</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[Footnote 125:  Id. </w:t>
      </w:r>
      <w:r>
        <w:rPr>
          <w:i/>
          <w:color w:val="000000"/>
          <w:sz w:val="24"/>
          <w:szCs w:val="24"/>
        </w:rPr>
        <w:t xml:space="preserve">op. cit.</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In addition to the intolerable delays of the Censure, and the arrogant inadequacy of its officials, learned men suffered from the pettiest persecution at the hands of informers.  The Inquisitors themselves were often spies and persons of base origin.  ‘The Roman Court,’ says Sarpi, ’being anxious that the office of the Inquisition should not suffer through negligence in its ministers, has confided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these affairs to individuals without occupation, and whose mean estate renders them proud of their official position.’[126] It was not to be expected that such people should discharge their duties with intelligence and scrupulous equity.  Pius V., himself an incorruptible Inquisitor, had to condemn one of his lieutenants for corruption or extortion of money by menaces.[127] There was still another source of peril and annoyance to which scholars were exposed.  Their comrades, engaged in similar pursuits, not unfrequently wreaked private spite by denouncing them to the Congregation.[128] Van Linden indicated heresies in Osorius, Giovius, Albertus Pighius.  The Jesuit Francesco Torres accused Maes, and threatened Latini.  Sigonius obtained a license for his </w:t>
      </w:r>
      <w:r>
        <w:rPr>
          <w:i/>
          <w:color w:val="000000"/>
          <w:sz w:val="24"/>
          <w:szCs w:val="24"/>
        </w:rPr>
        <w:t xml:space="preserve">History of Bologna</w:t>
      </w:r>
      <w:r>
        <w:rPr>
          <w:color w:val="000000"/>
          <w:sz w:val="24"/>
          <w:szCs w:val="24"/>
        </w:rPr>
        <w:t xml:space="preserve">, but could not print it, owing to the delation of secret enemies.  Baronius, when he had finished his Martyrology, found that a cabal had raised insuperable obstacles in the way of its publication.  I have been careful to select only examples of notoriously Catholic authors, men who were in the pay and under the special protection of the Vatican.  How it fared with less favored scholars, may be left to the imagination.  We are not astonished to find a man like Latini writing thus from Rome to Maes during the pontificate of Paul IV.[129]
</w:t>
      </w:r>
    </w:p>
    <w:p>
      <w:pPr>
        <w:widowControl w:val="on"/>
        <w:pBdr/>
        <w:spacing w:before="240" w:after="240" w:line="240" w:lineRule="auto"/>
        <w:ind w:left="0" w:right="0"/>
        <w:jc w:val="left"/>
      </w:pPr>
      <w:r>
        <w:rPr>
          <w:color w:val="000000"/>
          <w:sz w:val="24"/>
          <w:szCs w:val="24"/>
        </w:rPr>
        <w:t xml:space="preserve">[Footnote 126:  Discorso dell’Origine, </w:t>
      </w:r>
      <w:r>
        <w:rPr>
          <w:i/>
          <w:color w:val="000000"/>
          <w:sz w:val="24"/>
          <w:szCs w:val="24"/>
        </w:rPr>
        <w:t xml:space="preserve">etc</w:t>
      </w:r>
      <w:r>
        <w:rPr>
          <w:color w:val="000000"/>
          <w:sz w:val="24"/>
          <w:szCs w:val="24"/>
        </w:rPr>
        <w:t xml:space="preserve">. dell’Inquisizione,’ </w:t>
      </w:r>
      <w:r>
        <w:rPr>
          <w:i/>
          <w:color w:val="000000"/>
          <w:sz w:val="24"/>
          <w:szCs w:val="24"/>
        </w:rPr>
        <w:t xml:space="preserve">Opp.</w:t>
      </w:r>
      <w:r>
        <w:rPr>
          <w:color w:val="000000"/>
          <w:sz w:val="24"/>
          <w:szCs w:val="24"/>
        </w:rPr>
        <w:t xml:space="preserve"> vol. iv. p. 34.]</w:t>
      </w:r>
    </w:p>
    <w:p>
      <w:pPr>
        <w:widowControl w:val="on"/>
        <w:pBdr/>
        <w:spacing w:before="240" w:after="240" w:line="240" w:lineRule="auto"/>
        <w:ind w:left="0" w:right="0"/>
        <w:jc w:val="left"/>
      </w:pPr>
      <w:r>
        <w:rPr>
          <w:color w:val="000000"/>
          <w:sz w:val="24"/>
          <w:szCs w:val="24"/>
        </w:rPr>
        <w:t xml:space="preserve">[Footnote 127:  Mutinelli, </w:t>
      </w:r>
      <w:r>
        <w:rPr>
          <w:i/>
          <w:color w:val="000000"/>
          <w:sz w:val="24"/>
          <w:szCs w:val="24"/>
        </w:rPr>
        <w:t xml:space="preserve">Storia Arcana</w:t>
      </w:r>
      <w:r>
        <w:rPr>
          <w:color w:val="000000"/>
          <w:sz w:val="24"/>
          <w:szCs w:val="24"/>
        </w:rPr>
        <w:t xml:space="preserve">, vol. i. p. 277.]</w:t>
      </w:r>
    </w:p>
    <w:p>
      <w:pPr>
        <w:widowControl w:val="on"/>
        <w:pBdr/>
        <w:spacing w:before="240" w:after="240" w:line="240" w:lineRule="auto"/>
        <w:ind w:left="0" w:right="0"/>
        <w:jc w:val="left"/>
      </w:pPr>
      <w:r>
        <w:rPr>
          <w:color w:val="000000"/>
          <w:sz w:val="24"/>
          <w:szCs w:val="24"/>
        </w:rPr>
        <w:t xml:space="preserve">[Footnote 128:  Dejob, </w:t>
      </w:r>
      <w:r>
        <w:rPr>
          <w:i/>
          <w:color w:val="000000"/>
          <w:sz w:val="24"/>
          <w:szCs w:val="24"/>
        </w:rPr>
        <w:t xml:space="preserve">op. cit.</w:t>
      </w:r>
      <w:r>
        <w:rPr>
          <w:color w:val="000000"/>
          <w:sz w:val="24"/>
          <w:szCs w:val="24"/>
        </w:rPr>
        <w:t xml:space="preserve"> pp. 53-57.]</w:t>
      </w:r>
    </w:p>
    <w:p>
      <w:pPr>
        <w:widowControl w:val="on"/>
        <w:pBdr/>
        <w:spacing w:before="240" w:after="240" w:line="240" w:lineRule="auto"/>
        <w:ind w:left="0" w:right="0"/>
        <w:jc w:val="left"/>
      </w:pPr>
      <w:r>
        <w:rPr>
          <w:color w:val="000000"/>
          <w:sz w:val="24"/>
          <w:szCs w:val="24"/>
        </w:rPr>
        <w:t xml:space="preserve">[Footnote 129:  Id. </w:t>
      </w:r>
      <w:r>
        <w:rPr>
          <w:i/>
          <w:color w:val="000000"/>
          <w:sz w:val="24"/>
          <w:szCs w:val="24"/>
        </w:rPr>
        <w:t xml:space="preserve">op. cit.</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’Have you not heard of the peril which threatens the very existence of books?  What are you dreaming of, when now that almost every published book is interdicted, you still think of making new ones?  Here, as I imagine, there is no one who for many years to come will dare to write except on business or to distant friends.  An Index has been issued of the works which none may possess under pain of excommunication; and the number of them is so great that very few indeed are left to us, especially of those which have been published in Germany.  This shipwreck, this holocaust of books will stop the production of them in your country also, if I do not err, and will teach editors to be upon their guard.  As you love me and yourself, sit and look at your bookcases without opening their doors, and beware lest the very cracks let emanations come to you from those forbidden fruits of learning.’  This letter was written in 1559, when Paul proscribed sixty-one presses, and prohibited the perusal of any work that issued from them.  He afterwards withdrew this interdict.  But the Index did not stop its work of extirpation.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Another embarrassment which afflicted men of learning, was the danger of possessing books by heretics and the difficulty of procuring them.[130] Yet they could not carry on their Biblical studies without reference to such authors as, for example, Erasmus or Reuchlin.  The universities loudly demanded that books of sound erudition by heretics should at least be expurgated and republished.  Yet the process of disfiguring their arguments, effacing the names of authors, expunging the praises of heretics, altering quotations and retouching them all over, involved so much labor that the demand was never satisfied.  The strict search instituted at the frontiers stopped the importation of books,[131] and carriers refused to transmit them.  In their dread of the Inquisition, these folk found it safer to abstain from book traffic altogether.  Public libraries were exposed to intermittent raids, nor were private collections safe from such inspection.  The not uncommon occurrence of old books in which precious and interesting passages have been erased with printer’s ink, or pasted over with slips of opaque paper, testifies to the frequency of these inquisitorial visitations.[132] Any casual acquaintance, on leaving a man’s house, might denounce him as the possessor of a proscribed volume; and everybody who owned a book-case was bound to furnish the Inquisitors with a copy of his catalogue.  Book-stalls lay open to the malevolence of informers.  We possess an insolent letter of Antonio Possevino to Cardinal Sirleto, telling him that he had noticed a forbidden book by Filiarchi on a binder’s counter, and bidding him to do his duty by suppressing it.[133] When this Cardinal’s library was exposed for sale after his death, the curious observed that it contained 1872 MSS. in Greek and Latin, 530 volumes of printed Greek books, and 3939 volumes of Latin, among which 39 were on the Index.  But charity suggested that the Cardinal had retained these last for censure.</w:t>
      </w:r>
    </w:p>
    <w:p>
      <w:pPr>
        <w:widowControl w:val="on"/>
        <w:pBdr/>
        <w:spacing w:before="240" w:after="240" w:line="240" w:lineRule="auto"/>
        <w:ind w:left="0" w:right="0"/>
        <w:jc w:val="left"/>
      </w:pPr>
      <w:r>
        <w:rPr>
          <w:color w:val="000000"/>
          <w:sz w:val="24"/>
          <w:szCs w:val="24"/>
        </w:rPr>
        <w:t xml:space="preserve">[Footnote 130:  Sarpi’s Letters abound in useful information on this topic.  Writing to French correspondents, he complains weekly of the impossibility even in Venice of obtaining books.  See, for instance, </w:t>
      </w:r>
      <w:r>
        <w:rPr>
          <w:i/>
          <w:color w:val="000000"/>
          <w:sz w:val="24"/>
          <w:szCs w:val="24"/>
        </w:rPr>
        <w:t xml:space="preserve">Lettere</w:t>
      </w:r>
      <w:r>
        <w:rPr>
          <w:color w:val="000000"/>
          <w:sz w:val="24"/>
          <w:szCs w:val="24"/>
        </w:rPr>
        <w:t xml:space="preserve">, vol. i. pp. 286, 287, 360, vol. ii. p. 13.  In one passage he says that the importation of books into Italy is impeded at Innsbruck, Trento, and throughout the Tyrolese frontiers (vol. i. p. 74).  In another he warns his friends not to send them concealed in merchandise, since they will fall under so many eyes in the custom-houses and lazzaretti (vol. i. p. 303).]</w:t>
      </w:r>
    </w:p>
    <w:p>
      <w:pPr>
        <w:widowControl w:val="on"/>
        <w:pBdr/>
        <w:spacing w:before="240" w:after="240" w:line="240" w:lineRule="auto"/>
        <w:ind w:left="0" w:right="0"/>
        <w:jc w:val="left"/>
      </w:pPr>
      <w:r>
        <w:rPr>
          <w:color w:val="000000"/>
          <w:sz w:val="24"/>
          <w:szCs w:val="24"/>
        </w:rPr>
        <w:t xml:space="preserve">[Footnote 131:  It was usual at this epoch to send Protestant publications from beyond the Alps in bales of cotton or other goods.  This appears from the Lucchese proclamations against heresy published in </w:t>
      </w:r>
      <w:r>
        <w:rPr>
          <w:i/>
          <w:color w:val="000000"/>
          <w:sz w:val="24"/>
          <w:szCs w:val="24"/>
        </w:rPr>
        <w:t xml:space="preserve">Arch.  Stor.</w:t>
      </w:r>
      <w:r>
        <w:rPr>
          <w:color w:val="000000"/>
          <w:sz w:val="24"/>
          <w:szCs w:val="24"/>
        </w:rPr>
        <w:t xml:space="preserve"> vol. x.]</w:t>
      </w:r>
    </w:p>
    <w:p>
      <w:pPr>
        <w:widowControl w:val="on"/>
        <w:pBdr/>
        <w:spacing w:before="240" w:after="240" w:line="240" w:lineRule="auto"/>
        <w:ind w:left="0" w:right="0"/>
        <w:jc w:val="left"/>
      </w:pPr>
      <w:r>
        <w:rPr>
          <w:color w:val="000000"/>
          <w:sz w:val="24"/>
          <w:szCs w:val="24"/>
        </w:rPr>
        <w:t xml:space="preserve">[Footnote 132:  I may mention that having occasion to consult Savonarola’s works in the Public Library of Perugia, which has a fairly good collection of them, I found them useless for purposes of study by reason of these erasures and Burke-plasters.]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133:  Dejob, </w:t>
      </w:r>
      <w:r>
        <w:rPr>
          <w:i/>
          <w:color w:val="000000"/>
          <w:sz w:val="24"/>
          <w:szCs w:val="24"/>
        </w:rPr>
        <w:t xml:space="preserve">op. cit.</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During the period of the Counter-Reformation it was the cherished object of the Popes to restore ecclesiastical and theological learning.  They gathered men of erudition round them in the Vatican, and established a press for the purpose of printing the Fathers and diffusing Catholic literature.  But they were met in the pursuance of this project by very serious difficulties.  Their own policy tended to stifle knowledge and suppress criticism.  The scholars whom they chose as champions of the faith worked with tied hands.  Baronio knew no Greek; Latini knew hardly any; Bellarmino is thought to have known but little.  And yet these were the apostles of Catholic enlightenment, the defenders of the infallible Church against students of the caliber of Erasmus, Casaubon, Sarpi!  An insuperable obstacle to sacred studies of a permanently useful kind was the Tridentine decree which had declared the Vulgate inviolable.  No codex of age or authority which displayed a reading at variance with the inspired Latin version might be cited.  Sirleto, custodian of the Vatican Library, refused lections from its MSS. to learned men, on the ground that they might seem to impugn the Vulgate.[134] For the same reason, the critical labors of all previous students, from Valla to Erasmus, on the text of the Bible were suppressed, and the best MSS. of the Fathers were ruthlessly garbled, in order to bring their quotations into accordance with Jerome’s translation.  Galesini takes credit to himself in a letter to Sirleto for having withheld a clearly right reading in his edition of the Psalms, because it explained a mistake in the Vulgate.[135] We have seen how Latini’s Cyprian suffered from the censure; and there is a lamentable history of the Vatican edition of Ambrose, which was so mutilated that the Index had to protect it from confrontation with the original codices.[136] This dishonest dealing not only discouraged students and paralyzed the energy of critical investigation; but it also involved the closing of public libraries to scholars.  The Vatican could not afford to let the light of science in upon its workshop of forgeries and sophistications.</w:t>
      </w:r>
    </w:p>
    <w:p>
      <w:pPr>
        <w:widowControl w:val="on"/>
        <w:pBdr/>
        <w:spacing w:before="240" w:after="240" w:line="240" w:lineRule="auto"/>
        <w:ind w:left="0" w:right="0"/>
        <w:jc w:val="left"/>
      </w:pPr>
      <w:r>
        <w:rPr>
          <w:color w:val="000000"/>
          <w:sz w:val="24"/>
          <w:szCs w:val="24"/>
        </w:rPr>
        <w:t xml:space="preserve">[Footnote 134:  Dejob, </w:t>
      </w:r>
      <w:r>
        <w:rPr>
          <w:i/>
          <w:color w:val="000000"/>
          <w:sz w:val="24"/>
          <w:szCs w:val="24"/>
        </w:rPr>
        <w:t xml:space="preserve">op. cit.</w:t>
      </w:r>
      <w:r>
        <w:rPr>
          <w:color w:val="000000"/>
          <w:sz w:val="24"/>
          <w:szCs w:val="24"/>
        </w:rPr>
        <w:t xml:space="preserve"> p. 50.  Also his </w:t>
      </w:r>
      <w:r>
        <w:rPr>
          <w:i/>
          <w:color w:val="000000"/>
          <w:sz w:val="24"/>
          <w:szCs w:val="24"/>
        </w:rPr>
        <w:t xml:space="preserve">Muret</w:t>
      </w:r>
      <w:r>
        <w:rPr>
          <w:color w:val="000000"/>
          <w:sz w:val="24"/>
          <w:szCs w:val="24"/>
        </w:rPr>
        <w:t xml:space="preserve">, pp. 223-227.]</w:t>
      </w:r>
    </w:p>
    <w:p>
      <w:pPr>
        <w:widowControl w:val="on"/>
        <w:pBdr/>
        <w:spacing w:before="240" w:after="240" w:line="240" w:lineRule="auto"/>
        <w:ind w:left="0" w:right="0"/>
        <w:jc w:val="left"/>
      </w:pPr>
      <w:r>
        <w:rPr>
          <w:color w:val="000000"/>
          <w:sz w:val="24"/>
          <w:szCs w:val="24"/>
        </w:rPr>
        <w:t xml:space="preserve">[Footnote 135:  Dejob, </w:t>
      </w:r>
      <w:r>
        <w:rPr>
          <w:i/>
          <w:color w:val="000000"/>
          <w:sz w:val="24"/>
          <w:szCs w:val="24"/>
        </w:rPr>
        <w:t xml:space="preserve">De l’Influence</w:t>
      </w:r>
      <w:r>
        <w:rPr>
          <w:color w:val="000000"/>
          <w:sz w:val="24"/>
          <w:szCs w:val="24"/>
        </w:rPr>
        <w:t xml:space="preserve">, p. 49.]</w:t>
      </w:r>
    </w:p>
    <w:p>
      <w:pPr>
        <w:widowControl w:val="on"/>
        <w:pBdr/>
        <w:spacing w:before="240" w:after="240" w:line="240" w:lineRule="auto"/>
        <w:ind w:left="0" w:right="0"/>
        <w:jc w:val="left"/>
      </w:pPr>
      <w:r>
        <w:rPr>
          <w:color w:val="000000"/>
          <w:sz w:val="24"/>
          <w:szCs w:val="24"/>
        </w:rPr>
        <w:t xml:space="preserve">[Footnote 136:  Id. </w:t>
      </w:r>
      <w:r>
        <w:rPr>
          <w:i/>
          <w:color w:val="000000"/>
          <w:sz w:val="24"/>
          <w:szCs w:val="24"/>
        </w:rPr>
        <w:t xml:space="preserve">op. cit.</w:t>
      </w:r>
      <w:r>
        <w:rPr>
          <w:color w:val="000000"/>
          <w:sz w:val="24"/>
          <w:szCs w:val="24"/>
        </w:rPr>
        <w:t xml:space="preserve"> pp. 96-98.]</w:t>
      </w:r>
    </w:p>
    <w:p>
      <w:pPr>
        <w:widowControl w:val="on"/>
        <w:pBdr/>
        <w:spacing w:before="240" w:after="240" w:line="240" w:lineRule="auto"/>
        <w:ind w:left="0" w:right="0"/>
        <w:jc w:val="left"/>
      </w:pPr>
      <w:r>
        <w:rPr>
          <w:color w:val="000000"/>
          <w:sz w:val="24"/>
          <w:szCs w:val="24"/>
        </w:rPr>
        <w:t xml:space="preserve">A voice of reasonable remonstrance was sometimes raised by even the most incorruptible children of the Church.  Thus Bellarmino writes to Cardinal Sirleto, suggesting a doubt whether it is obligatory to adhere to the letter of the Tridentine decree upon the Vulgate.[137] Is it rational, he asks, to maintain that every sentence in the Latin text is impeccable?  Must we reject those readings in the Hebrew and the Greek, which elucidate the meaning of the Scriptures, in cases where Jerome has followed a different and possibly a corrupt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authority?  Would it not be more sensible to regard the Vulgate as the sole authorized version for use in universities, pulpits, and divine service, while admitting that it is not an infallible rendering of the inspired original?  He also touches, in a similar strain of scholar-like liberality, upon the Septuagint, pointing out that this version cannot have been the work of seventy men in unity, since the translator of Job seems to have been better acquainted with Greek than Hebrew, while the reverse is true of the translator of Solomon.  Such remonstrances were not, however, destined to make themselves effectively heard.  Instead of relaxing its severity after the pontificate of Pius IV., the Congregation of the Index grew, as we have seen, more rigid, until, in the rules digested by Clement VIII., it enforced the strictest letter of the law regarding the Vulgate, and ratified all the hypocrisies and subterfuges which that implied.
</w:t>
      </w:r>
    </w:p>
    <w:p>
      <w:pPr>
        <w:widowControl w:val="on"/>
        <w:pBdr/>
        <w:spacing w:before="240" w:after="240" w:line="240" w:lineRule="auto"/>
        <w:ind w:left="0" w:right="0"/>
        <w:jc w:val="left"/>
      </w:pPr>
      <w:r>
        <w:rPr>
          <w:color w:val="000000"/>
          <w:sz w:val="24"/>
          <w:szCs w:val="24"/>
        </w:rPr>
        <w:t xml:space="preserve">[Footnote 137:  This very interesting and valuable letter is printed by Dejob in the work I have so often cited, p. 391.]</w:t>
      </w:r>
    </w:p>
    <w:p>
      <w:pPr>
        <w:widowControl w:val="on"/>
        <w:pBdr/>
        <w:spacing w:before="240" w:after="240" w:line="240" w:lineRule="auto"/>
        <w:ind w:left="0" w:right="0"/>
        <w:jc w:val="left"/>
      </w:pPr>
      <w:r>
        <w:rPr>
          <w:color w:val="000000"/>
          <w:sz w:val="24"/>
          <w:szCs w:val="24"/>
        </w:rPr>
        <w:t xml:space="preserve">Under the conditions which I have attempted to describe, it was impossible that Italy should hold her place among the nations which encouraged liberal studies.  Rome had one object in view—­to gag the revolutionary free voice of the Renaissance, to protect conservative principles, to establish her own supremacy, and to secure the triumph of the Counter-Reformation.  In pursuance of this policy, she had to react against the learning and the culture of the classical revival; and her views were seconded not only by the overwhelming political force of Spain in the Peninsula, but also by the petty princes who felt that their existence was imperiled.</w:t>
      </w:r>
    </w:p>
    <w:p>
      <w:pPr>
        <w:widowControl w:val="on"/>
        <w:pBdr/>
        <w:spacing w:before="240" w:after="240" w:line="240" w:lineRule="auto"/>
        <w:ind w:left="0" w:right="0"/>
        <w:jc w:val="left"/>
      </w:pPr>
      <w:r>
        <w:rPr>
          <w:color w:val="000000"/>
          <w:sz w:val="24"/>
          <w:szCs w:val="24"/>
        </w:rPr>
        <w:t xml:space="preserve">Independence of judgment was rigorously proscribed in all academies and seats of erudition.  New methods of education and new text-books were forbidden.  Professors found themselves hampered in their choice of antique authors.  Only those classics which were sanctioned by the Congregation of the Index could be used in lecture-rooms.  On the one hand, the great republican advocates of independence had incurred suspicion.  On the other hand, the poets were prohibited as redolent of paganism.  To mingle philosophy with rhetoric was counted a crime.  Thomas Aquinas had set up Pillars of Hercules beyond which the reason might not seek to travel.  Roman law had to be treated from the orthodox scholastic standpoint.  Woe to the audacious jurist who made the Pandects serve for disquisitions on the rights of men and nations!  Scholars like Sigonius found themselves tied down in their class-rooms to a weariful routine of Cicero and Aristotle.  Aonio Paleario complained that a professor was no better than a donkey working in a mill; nothing remained for him but to dole out commonplaces, avoiding every point of contact between the authors he interpreted and the burning questions of modern life.  Muretus, who brought with him to Italy from France a ruined moral reputation with a fervid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zeal for literature, who sold his soul to praise the Massacre of S. Bartholomew and purge by fulsome panegyrics of great public crimes the taint of heresy that clung around him, found his efforts to extend the course of studies in Rome thwarted.[138] He was forbidden to lecture on Plato, forbidden to touch jurisprudence, forbidden to consult a copy of Eunapius in the Vatican Library.  It cost him days and weeks of pleading to obtain permission to read Tacitus to his classes.  Greek, the literature of high thoughts, noble enthusiasms, and virile sciences, was viewed with suspicion.  As the monks of the middle ages had written on the margins of their MSS.:  </w:t>
      </w:r>
      <w:r>
        <w:rPr>
          <w:i/>
          <w:color w:val="000000"/>
          <w:sz w:val="24"/>
          <w:szCs w:val="24"/>
        </w:rPr>
        <w:t xml:space="preserve">Graeca sunt, ergo non legenda</w:t>
      </w:r>
      <w:r>
        <w:rPr>
          <w:color w:val="000000"/>
          <w:sz w:val="24"/>
          <w:szCs w:val="24"/>
        </w:rPr>
        <w:t xml:space="preserve">, so these new obscurantists exclaimed:  </w:t>
      </w:r>
      <w:r>
        <w:rPr>
          <w:i/>
          <w:color w:val="000000"/>
          <w:sz w:val="24"/>
          <w:szCs w:val="24"/>
        </w:rPr>
        <w:t xml:space="preserve">Graeca sunt, periculosa sunt, ergo non legenda</w:t>
      </w:r>
      <w:r>
        <w:rPr>
          <w:color w:val="000000"/>
          <w:sz w:val="24"/>
          <w:szCs w:val="24"/>
        </w:rPr>
        <w:t xml:space="preserve">.  ‘I am forced,’ he cries in this extremity, ’to occupy myself with Latin and to abstain entirely from Greek.’  And yet he knew that ’if the men of our age advance one step further in their neglect of Greek, doom and destruction are impending over all sound arts and sciences.’  ‘It is my misery,’ he groans, ’to behold the gradual extinction and total decay of Greek letters, in whose train I see the whole body of refined learning on the point of vanishing away.[139]
</w:t>
      </w:r>
    </w:p>
    <w:p>
      <w:pPr>
        <w:widowControl w:val="on"/>
        <w:pBdr/>
        <w:spacing w:before="240" w:after="240" w:line="240" w:lineRule="auto"/>
        <w:ind w:left="0" w:right="0"/>
        <w:jc w:val="left"/>
      </w:pPr>
      <w:r>
        <w:rPr>
          <w:color w:val="000000"/>
          <w:sz w:val="24"/>
          <w:szCs w:val="24"/>
        </w:rPr>
        <w:t xml:space="preserve">A vigorous passage from one of Sarpi’s letters directly bearing on these points may here be cited (vol. i. p. 170):  ’The revival of polite learning undermined the foundations of Papal monarchy.  Nor was this to be wondered at.  This monarchy began and grew in barbarism; the cessation of barbarism naturally curtailed and threatened it with extinction.  This we already see in Germany and France; but Spain and Italy are still subject to barbarism.  Legal studies sink daily from bad to worse.  The Roman Curia opposes every branch of learning which savors of polite literature, while it defends its barbarism with tooth and nail.  How can it do otherwise?  Abolish those books on Papal Supremacy, and where shall they find that the Pope is another God, that he is almighty, that all rights and laws are closed within the cabinet of his breast, that he can shut up folk in hell, in a word that he has power to square the circle?  Destroy that false jurisprudence, and this tyranny will vanish; but the two are reciprocally supporting, and we shall not do away with the former until the latter falls, which will only happen at God’s good pleasure.’</w:t>
      </w:r>
    </w:p>
    <w:p>
      <w:pPr>
        <w:widowControl w:val="on"/>
        <w:pBdr/>
        <w:spacing w:before="240" w:after="240" w:line="240" w:lineRule="auto"/>
        <w:ind w:left="0" w:right="0"/>
        <w:jc w:val="left"/>
      </w:pPr>
      <w:r>
        <w:rPr>
          <w:color w:val="000000"/>
          <w:sz w:val="24"/>
          <w:szCs w:val="24"/>
        </w:rPr>
        <w:t xml:space="preserve">[Footnote 138:  See Dejob’s </w:t>
      </w:r>
      <w:r>
        <w:rPr>
          <w:i/>
          <w:color w:val="000000"/>
          <w:sz w:val="24"/>
          <w:szCs w:val="24"/>
        </w:rPr>
        <w:t xml:space="preserve">Life of Muret</w:t>
      </w:r>
      <w:r>
        <w:rPr>
          <w:color w:val="000000"/>
          <w:sz w:val="24"/>
          <w:szCs w:val="24"/>
        </w:rPr>
        <w:t xml:space="preserve">, pp. 231, 238, 274, 320.]</w:t>
      </w:r>
    </w:p>
    <w:p>
      <w:pPr>
        <w:widowControl w:val="on"/>
        <w:pBdr/>
        <w:spacing w:before="240" w:after="240" w:line="240" w:lineRule="auto"/>
        <w:ind w:left="0" w:right="0"/>
        <w:jc w:val="left"/>
      </w:pPr>
      <w:r>
        <w:rPr>
          <w:color w:val="000000"/>
          <w:sz w:val="24"/>
          <w:szCs w:val="24"/>
        </w:rPr>
        <w:t xml:space="preserve">[Footnote 139:  </w:t>
      </w:r>
      <w:r>
        <w:rPr>
          <w:i/>
          <w:color w:val="000000"/>
          <w:sz w:val="24"/>
          <w:szCs w:val="24"/>
        </w:rPr>
        <w:t xml:space="preserve">Op. cit</w:t>
      </w:r>
      <w:r>
        <w:rPr>
          <w:color w:val="000000"/>
          <w:sz w:val="24"/>
          <w:szCs w:val="24"/>
        </w:rPr>
        <w:t xml:space="preserve">. pp. 262, 481.]</w:t>
      </w:r>
    </w:p>
    <w:p>
      <w:pPr>
        <w:widowControl w:val="on"/>
        <w:pBdr/>
        <w:spacing w:before="240" w:after="240" w:line="240" w:lineRule="auto"/>
        <w:ind w:left="0" w:right="0"/>
        <w:jc w:val="left"/>
      </w:pPr>
      <w:r>
        <w:rPr>
          <w:color w:val="000000"/>
          <w:sz w:val="24"/>
          <w:szCs w:val="24"/>
        </w:rPr>
        <w:t xml:space="preserve">The jealousy with which liberal studies were regarded by the Church bred a contempt for them in the minds of students.  Benci, a professor of humane letters at Rome, says that his pupils walked about the class-room during his lectures.  With grim humor he adds that he does not object to their sleeping, so long as they abstain from snoring.[140] But it is impossible, he goes on to complain, that I should any longer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upon the place in which I do my daily work as an academy of learning; I go to it rather as to a mill in which I must grind out my tale of worthless grain.  Muretus, when he had labored twenty years in the chair of rhetoric at Rome, begged for dismissal.  His memorial to the authorities presents a lamentable picture of the insubordination and indifference from which he had suffered.[141] ’I have borne immeasurable indignities from the continued insolence of these students, who interrupt me with cries, whistlings, hisses, insults, and such opprobrious remarks that I sometimes scarcely know whether I am standing on my head or heels.’  ’They come to the lecture-room armed with poignards, and when I reprove them for their indecencies, they threaten over and over again to cut my face open if I do not hold my tongue.’  The walls, he adds, are scrawled over with obscene emblems and disgusting epigrams, so that this haunt of learning presents the aspect of the lowest brothel; and the professor’s chair has become a more intolerable seat than the pillory, owing to the missiles flung at him and the ribaldry with which he is assailed.  The manners and conversation of the students must have been disgusting beyond measure, to judge by a letter of complaint from a father detailing the contamination to which his son was exposed in the Roman class-rooms, and the immunity with which the lewdest songs were publicly recited there.[142] But the total degradation of learning at this epoch in Rome is best described in one paragraph of Vittorio de’Rossi, setting forth the neglect endured by Aldo Manuzio, the younger.  This scion of an illustrious family succeeded to the professorship of Muretus in 1588.  ‘Then,’ says Rossi, ’might one marvel at or rather mourn over, the abject and down-trodden state of the liberal arts.  Then might one perceive with tears how those treasures of humane letters, which our fathers exalted to the heavens, were degraded in the estimation of youth.  In the good old days men crossed the seas, undertook long journeys, traversed the cities of Greece and Asia, in order to obtain the palm of eloquence and salute the masters of languages and learning, at whose feet they sat entranced by noble words.  But now these fellows poured scorn upon an unrivaled teacher of both Greek and Latin eloquence, whose services were theirs for the asking, theirs without the fatigue of travel, without expense, without exertion.  Though he freely offered them his abundance of erudition in both learned literatures, they shut their ears against him.  At the hours when his lecture-room should have been thronged with multitudes of eager pupils you might see him, abandoned by the crowd, pacing the pavement before the door of the academy with one, or may be two, for his companions.’[143]
</w:t>
      </w:r>
    </w:p>
    <w:p>
      <w:pPr>
        <w:widowControl w:val="on"/>
        <w:pBdr/>
        <w:spacing w:before="240" w:after="240" w:line="240" w:lineRule="auto"/>
        <w:ind w:left="0" w:right="0"/>
        <w:jc w:val="left"/>
      </w:pPr>
      <w:r>
        <w:rPr>
          <w:color w:val="000000"/>
          <w:sz w:val="24"/>
          <w:szCs w:val="24"/>
        </w:rPr>
        <w:t xml:space="preserve">[Footnote 140:  Dejob, </w:t>
      </w:r>
      <w:r>
        <w:rPr>
          <w:i/>
          <w:color w:val="000000"/>
          <w:sz w:val="24"/>
          <w:szCs w:val="24"/>
        </w:rPr>
        <w:t xml:space="preserve">Marc Antoine Muret</w:t>
      </w:r>
      <w:r>
        <w:rPr>
          <w:color w:val="000000"/>
          <w:sz w:val="24"/>
          <w:szCs w:val="24"/>
        </w:rPr>
        <w:t xml:space="preserve">, p. 349.]</w:t>
      </w:r>
    </w:p>
    <w:p>
      <w:pPr>
        <w:widowControl w:val="on"/>
        <w:pBdr/>
        <w:spacing w:before="240" w:after="240" w:line="240" w:lineRule="auto"/>
        <w:ind w:left="0" w:right="0"/>
        <w:jc w:val="left"/>
      </w:pPr>
      <w:r>
        <w:rPr>
          <w:color w:val="000000"/>
          <w:sz w:val="24"/>
          <w:szCs w:val="24"/>
        </w:rPr>
        <w:t xml:space="preserve">[Footnote 141:  The original is printed by Dejob, </w:t>
      </w:r>
      <w:r>
        <w:rPr>
          <w:i/>
          <w:color w:val="000000"/>
          <w:sz w:val="24"/>
          <w:szCs w:val="24"/>
        </w:rPr>
        <w:t xml:space="preserve">Marc Antoine Muret</w:t>
      </w:r>
      <w:r>
        <w:rPr>
          <w:color w:val="000000"/>
          <w:sz w:val="24"/>
          <w:szCs w:val="24"/>
        </w:rPr>
        <w:t xml:space="preserve">, pp. 487-489.]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142:  The original letter, printed by Dejob, </w:t>
      </w:r>
      <w:r>
        <w:rPr>
          <w:i/>
          <w:color w:val="000000"/>
          <w:sz w:val="24"/>
          <w:szCs w:val="24"/>
        </w:rPr>
        <w:t xml:space="preserve">op. cit.</w:t>
      </w:r>
      <w:r>
        <w:rPr>
          <w:color w:val="000000"/>
          <w:sz w:val="24"/>
          <w:szCs w:val="24"/>
        </w:rPr>
        <w:t xml:space="preserve"> p. 491, is signed by Giustiniano Finetti, who seems to have been a professor of medicine in the Roman University.  His son, a youth of sixteen, complained that the students had demanded and obtained leave to recite a certain ‘lettione che era carnavalesca d’ano et de priapo,’ adding that they were in the habit of holding debates upon the thesis that (LATIN:  ’res sodcae erant praeferendae veneri naturali, et reprobabant rem veneream cum feminis ac audabant masturbationem.’) The dialogue which the students obtained leave publicly to recite was probably similar to one that might still be heard some years ago in spring upon the quays of Naples, and which appeared to have descended from immemorial antiquity.]</w:t>
      </w:r>
    </w:p>
    <w:p>
      <w:pPr>
        <w:widowControl w:val="on"/>
        <w:pBdr/>
        <w:spacing w:before="240" w:after="240" w:line="240" w:lineRule="auto"/>
        <w:ind w:left="0" w:right="0"/>
        <w:jc w:val="left"/>
      </w:pPr>
      <w:r>
        <w:rPr>
          <w:color w:val="000000"/>
          <w:sz w:val="24"/>
          <w:szCs w:val="24"/>
        </w:rPr>
        <w:t xml:space="preserve">[Footnote 143:  The Latin text is printed in Renouard’s </w:t>
      </w:r>
      <w:r>
        <w:rPr>
          <w:i/>
          <w:color w:val="000000"/>
          <w:sz w:val="24"/>
          <w:szCs w:val="24"/>
        </w:rPr>
        <w:t xml:space="preserve">Imprimerie des Aldes</w:t>
      </w:r>
      <w:r>
        <w:rPr>
          <w:color w:val="000000"/>
          <w:sz w:val="24"/>
          <w:szCs w:val="24"/>
        </w:rPr>
        <w:t xml:space="preserve">, p. 473.]</w:t>
      </w:r>
    </w:p>
    <w:p>
      <w:pPr>
        <w:widowControl w:val="on"/>
        <w:pBdr/>
        <w:spacing w:before="240" w:after="240" w:line="240" w:lineRule="auto"/>
        <w:ind w:left="0" w:right="0"/>
        <w:jc w:val="left"/>
      </w:pPr>
      <w:r>
        <w:rPr>
          <w:color w:val="000000"/>
          <w:sz w:val="24"/>
          <w:szCs w:val="24"/>
        </w:rPr>
        <w:t xml:space="preserve">To accuse the Church solely and wholly for this decay of humanistic learning in Italy would be uncritical and unjust.  We must remember that after a period of feverish energy there comes a time of languor in all epochs of great intellectual excitement.  Nor was it to be expected that the enthusiasm of the fifteenth century for classical studies should have been prolonged into the second half of the sixteenth century.  But we are justified in blaming the ecclesiastical and civil authorities of the Counter-Reformation for their determined opposition to the new direction which that old enthusiasm for the classics was now manifesting.  They strove to force the stream of learning backward into scholastic and linguistic channels, when it was already plowing for itself a fresh course in the fields of philosophical and scientific discovery.  They made study odious, because they attempted to restrain it to the out-worn husks of pedantry and rhetoric.  These, they thought, were innocuous.  But what the intellectual appetite then craved, the pabulum that it required to satisfy its yearning, was rigidly denied it.  Speculations concerning the nature of man and of the world, metaphysical explorations into the regions of dimly apprehended mysteries, physics, political problems, religious questions touching the great matters in dispute through Europe, all the storm and stress of modern life, the ferment of the modern mind and will and conscience, were excluded from the schools, because they were antagonistic to the Counter-Reformation.  Italy was starved and demoralized in order to avert a revolution; and learning was asphyxiated by confinement to a narrow chamber filled with vitiated and exhausted air.[144]</w:t>
      </w:r>
    </w:p>
    <w:p>
      <w:pPr>
        <w:widowControl w:val="on"/>
        <w:pBdr/>
        <w:spacing w:before="240" w:after="240" w:line="240" w:lineRule="auto"/>
        <w:ind w:left="0" w:right="0"/>
        <w:jc w:val="left"/>
      </w:pPr>
      <w:r>
        <w:rPr>
          <w:color w:val="000000"/>
          <w:sz w:val="24"/>
          <w:szCs w:val="24"/>
        </w:rPr>
        <w:t xml:space="preserve">[Footnote 144:  As Sarpi says:  ’Of a truth the extraordinary rigor with which books are hunted out for extirpation, shows how vigorous is the light of that lantern which they have resolved to extinguish.’ </w:t>
      </w:r>
      <w:r>
        <w:rPr>
          <w:i/>
          <w:color w:val="000000"/>
          <w:sz w:val="24"/>
          <w:szCs w:val="24"/>
        </w:rPr>
        <w:t xml:space="preserve">Lettere</w:t>
      </w:r>
      <w:r>
        <w:rPr>
          <w:color w:val="000000"/>
          <w:sz w:val="24"/>
          <w:szCs w:val="24"/>
        </w:rPr>
        <w:t xml:space="preserve">, vol. i. p. 328.]</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Similar deductions may be drawn from the life of Paolo Manuzio in Rome.  He left Venice in 1561 at the invitation of Pius IV., who proposed to establish a press ’for the publication of books printed with the finest type and the utmost accuracy, and more especially of works bearing upon sacred and ecclesiastical literature.’[145] Paolo’s engagement was for twelve years; his appointments were fixed at 300 ducats for traveling expenses, 500 ducats of yearly salary, a press maintained at the Pontifical expense, and a pension secured upon his son’s life.  The scheme was a noble one.  Paolo was to print all the Greek and Latin Fathers, and to furnish the Catholic world with an arsenal of orthodox learning.  Yet, during his residence in Rome, no Greek book issued from his press.[146] Of the Latin Fathers he gave the Epistles of Jerome, Salvian, and Cyprian to the world.  For the rest, he published the Decrees of the Tridentine Council ten times, the Tridentine Catechism eight times, the </w:t>
      </w:r>
      <w:r>
        <w:rPr>
          <w:i/>
          <w:color w:val="000000"/>
          <w:sz w:val="24"/>
          <w:szCs w:val="24"/>
        </w:rPr>
        <w:t xml:space="preserve">Breviarium Romanum</w:t>
      </w:r>
      <w:r>
        <w:rPr>
          <w:color w:val="000000"/>
          <w:sz w:val="24"/>
          <w:szCs w:val="24"/>
        </w:rPr>
        <w:t xml:space="preserve"> four times, and spent the greater part of his leisure in editing minor translations, commentaries, and polemical or educational treatises.  The result was miserable, and the man was ruined.</w:t>
      </w:r>
    </w:p>
    <w:p>
      <w:pPr>
        <w:widowControl w:val="on"/>
        <w:pBdr/>
        <w:spacing w:before="240" w:after="240" w:line="240" w:lineRule="auto"/>
        <w:ind w:left="0" w:right="0"/>
        <w:jc w:val="left"/>
      </w:pPr>
      <w:r>
        <w:rPr>
          <w:color w:val="000000"/>
          <w:sz w:val="24"/>
          <w:szCs w:val="24"/>
        </w:rPr>
        <w:t xml:space="preserve">[Footnote 145:  See Renouard, </w:t>
      </w:r>
      <w:r>
        <w:rPr>
          <w:i/>
          <w:color w:val="000000"/>
          <w:sz w:val="24"/>
          <w:szCs w:val="24"/>
        </w:rPr>
        <w:t xml:space="preserve">op. cit.</w:t>
      </w:r>
      <w:r>
        <w:rPr>
          <w:color w:val="000000"/>
          <w:sz w:val="24"/>
          <w:szCs w:val="24"/>
        </w:rPr>
        <w:t xml:space="preserve"> pp. 442-459, for Paulus Manutius’s life at Rome.]</w:t>
      </w:r>
    </w:p>
    <w:p>
      <w:pPr>
        <w:widowControl w:val="on"/>
        <w:pBdr/>
        <w:spacing w:before="240" w:after="240" w:line="240" w:lineRule="auto"/>
        <w:ind w:left="0" w:right="0"/>
        <w:jc w:val="left"/>
      </w:pPr>
      <w:r>
        <w:rPr>
          <w:color w:val="000000"/>
          <w:sz w:val="24"/>
          <w:szCs w:val="24"/>
        </w:rPr>
        <w:t xml:space="preserve">[Footnote 146:  </w:t>
      </w:r>
      <w:r>
        <w:rPr>
          <w:i/>
          <w:color w:val="000000"/>
          <w:sz w:val="24"/>
          <w:szCs w:val="24"/>
        </w:rPr>
        <w:t xml:space="preserve">op. cit.</w:t>
      </w:r>
      <w:r>
        <w:rPr>
          <w:color w:val="000000"/>
          <w:sz w:val="24"/>
          <w:szCs w:val="24"/>
        </w:rPr>
        <w:t xml:space="preserve"> pp. 184-216.]</w:t>
      </w:r>
    </w:p>
    <w:p>
      <w:pPr>
        <w:widowControl w:val="on"/>
        <w:pBdr/>
        <w:spacing w:before="240" w:after="240" w:line="240" w:lineRule="auto"/>
        <w:ind w:left="0" w:right="0"/>
        <w:jc w:val="left"/>
      </w:pPr>
      <w:r>
        <w:rPr>
          <w:color w:val="000000"/>
          <w:sz w:val="24"/>
          <w:szCs w:val="24"/>
        </w:rPr>
        <w:t xml:space="preserve">It remains to notice the action of the Index with regard to secular books in the modern languages.  I will first repeat a significant passage in its statutes touching upon political philosophy and the so-called </w:t>
      </w:r>
      <w:r>
        <w:rPr>
          <w:i/>
          <w:color w:val="000000"/>
          <w:sz w:val="24"/>
          <w:szCs w:val="24"/>
        </w:rPr>
        <w:t xml:space="preserve">Ratio Status</w:t>
      </w:r>
      <w:r>
        <w:rPr>
          <w:color w:val="000000"/>
          <w:sz w:val="24"/>
          <w:szCs w:val="24"/>
        </w:rPr>
        <w:t xml:space="preserve">:  ’Item, let all propositions, drawn from the digests, manners, and examples of the Gentiles, which foster a tyrannical polity and encourage what they falsely call the reason of state, in opposition to the law of Christ and of the Gospel, be expunged.’  This, says Sarpi in his Discourse on Printing, is aimed in general against any doctrine which impugns ecclesiastical jurisdiction over the civil sphere of princes and magistrates, and the economy of the family.[147] Theories drawn from whatever source to combat Papal and ecclesiastical encroachments, and to defend the rights of the sovereign in his monarchy or of the father in his, household, are denominated and denounced as </w:t>
      </w:r>
      <w:r>
        <w:rPr>
          <w:i/>
          <w:color w:val="000000"/>
          <w:sz w:val="24"/>
          <w:szCs w:val="24"/>
        </w:rPr>
        <w:t xml:space="preserve">Ratio Status</w:t>
      </w:r>
      <w:r>
        <w:rPr>
          <w:color w:val="000000"/>
          <w:sz w:val="24"/>
          <w:szCs w:val="24"/>
        </w:rPr>
        <w:t xml:space="preserve">.  The impugner of Papal absolutism in civil, as well as ecclesiastical affairs, is accounted </w:t>
      </w:r>
      <w:r>
        <w:rPr>
          <w:i/>
          <w:color w:val="000000"/>
          <w:sz w:val="24"/>
          <w:szCs w:val="24"/>
        </w:rPr>
        <w:t xml:space="preserve">ipso facto</w:t>
      </w:r>
      <w:r>
        <w:rPr>
          <w:color w:val="000000"/>
          <w:sz w:val="24"/>
          <w:szCs w:val="24"/>
        </w:rPr>
        <w:t xml:space="preserve"> a heretic.[148] It would appear at first sight as though the clause in question had been specially framed to condemn Machiavelli and his school.  The works of Machiavelli were placed upon the Index in 1559, and a certain Cesare of Pisa who had them in his library was put to the torture on this account in 1610.  It was afterwards proposed to correct and edit them without his name; but his heirs very properly refused to sanction this proceeding, knowing that he would be made to utter the very reverse of what he meant in all that touched upon the Roman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[Footnote 147:  Sarpi’s Works, vol. iv. p. 4.]</w:t>
      </w:r>
    </w:p>
    <w:p>
      <w:pPr>
        <w:widowControl w:val="on"/>
        <w:pBdr/>
        <w:spacing w:before="240" w:after="240" w:line="240" w:lineRule="auto"/>
        <w:ind w:left="0" w:right="0"/>
        <w:jc w:val="left"/>
      </w:pPr>
      <w:r>
        <w:rPr>
          <w:color w:val="000000"/>
          <w:sz w:val="24"/>
          <w:szCs w:val="24"/>
        </w:rPr>
        <w:t xml:space="preserve">[Footnote 148:  Sarpi, </w:t>
      </w:r>
      <w:r>
        <w:rPr>
          <w:i/>
          <w:color w:val="000000"/>
          <w:sz w:val="24"/>
          <w:szCs w:val="24"/>
        </w:rPr>
        <w:t xml:space="preserve">Discorso</w:t>
      </w:r>
      <w:r>
        <w:rPr>
          <w:color w:val="000000"/>
          <w:sz w:val="24"/>
          <w:szCs w:val="24"/>
        </w:rPr>
        <w:t xml:space="preserve">, vol. iv. p. 25, on Bellarmino’s doctrine.  Sarpi’s </w:t>
      </w:r>
      <w:r>
        <w:rPr>
          <w:i/>
          <w:color w:val="000000"/>
          <w:sz w:val="24"/>
          <w:szCs w:val="24"/>
        </w:rPr>
        <w:t xml:space="preserve">Letters</w:t>
      </w:r>
      <w:r>
        <w:rPr>
          <w:color w:val="000000"/>
          <w:sz w:val="24"/>
          <w:szCs w:val="24"/>
        </w:rPr>
        <w:t xml:space="preserve">, vol. i. pp. 138, 243.  Sarpi says that he and Gillot had both had their portraits painted in a picture of Hell and shown to the common folk as foredoomed to eternal fire, because they opposed doctrines of Papal omnipotence. </w:t>
      </w:r>
      <w:r>
        <w:rPr>
          <w:i/>
          <w:color w:val="000000"/>
          <w:sz w:val="24"/>
          <w:szCs w:val="24"/>
        </w:rPr>
        <w:t xml:space="preserve">Ibid.</w:t>
      </w:r>
      <w:r>
        <w:rPr>
          <w:color w:val="000000"/>
          <w:sz w:val="24"/>
          <w:szCs w:val="24"/>
        </w:rPr>
        <w:t xml:space="preserve"> p. 151.]</w:t>
      </w:r>
    </w:p>
    <w:p>
      <w:pPr>
        <w:widowControl w:val="on"/>
        <w:pBdr/>
        <w:spacing w:before="240" w:after="240" w:line="240" w:lineRule="auto"/>
        <w:ind w:left="0" w:right="0"/>
        <w:jc w:val="left"/>
      </w:pPr>
      <w:r>
        <w:rPr>
          <w:color w:val="000000"/>
          <w:sz w:val="24"/>
          <w:szCs w:val="24"/>
        </w:rPr>
        <w:t xml:space="preserve">This paragraph in the statutes of the Index had, however, a further and far more ambitious purpose than the suppression of Machiavelli, Guicciardini, and Sarpi.  By assuming to condemn all political writings of which she disapproved, and by forbidding the secular authorities to proscribe any works which had received her sanction, the Church obtained a monopoly of popular instruction in theories of government.  She interdicted every treatise that exposed her own ambitious interference in civil affairs or which maintained the rights of temporal rulers.[149] She protected and propagated the works of her servile ministers, who proclaimed that the ecclesiastical was superior in all points to the civil power; that nations owed their first allegiance to the Pope, who was divinely appointed to rule over them, and their second only to the Prince, who was a delegate from their own body; and that tyrannicide itself was justifiable when employed against a contumacious or heretical sovereign.  Such were the theories of the Jesuits—­of Allen and Parsons in England, Bellarmino in Italy, Suarez and Mariana in Spain, Boucher in France.</w:t>
      </w:r>
    </w:p>
    <w:p>
      <w:pPr>
        <w:widowControl w:val="on"/>
        <w:pBdr/>
        <w:spacing w:before="240" w:after="240" w:line="240" w:lineRule="auto"/>
        <w:ind w:left="0" w:right="0"/>
        <w:jc w:val="left"/>
      </w:pPr>
      <w:r>
        <w:rPr>
          <w:color w:val="000000"/>
          <w:sz w:val="24"/>
          <w:szCs w:val="24"/>
        </w:rPr>
        <w:t xml:space="preserve">[Footnote 149:  On this point, again, Sarpi’s </w:t>
      </w:r>
      <w:r>
        <w:rPr>
          <w:i/>
          <w:color w:val="000000"/>
          <w:sz w:val="24"/>
          <w:szCs w:val="24"/>
        </w:rPr>
        <w:t xml:space="preserve">Letters</w:t>
      </w:r>
      <w:r>
        <w:rPr>
          <w:color w:val="000000"/>
          <w:sz w:val="24"/>
          <w:szCs w:val="24"/>
        </w:rPr>
        <w:t xml:space="preserve"> furnish valuable details.  He frequently remarks that a general order had been issued by the Congregation of the Index to suppress all books against the writings of Baronius, who was treated as a saint, vol. i. pp. 3, 147, ii. p. 35.  He relates how the Jesuits had procured the destruction of a book written to uphold aristocracy in states, without touching upon ecclesiastical questions, as being unfavorable to their theories of absolutism (vol. i. p. 122).  He tells the story of a confessor who refused the sacraments to a nobleman, because he owned a treatise written by Quirino in defense of the Venetian prerogatives (vol. i. p. 113).  He refers to the suppression of James I.’s </w:t>
      </w:r>
      <w:r>
        <w:rPr>
          <w:i/>
          <w:color w:val="000000"/>
          <w:sz w:val="24"/>
          <w:szCs w:val="24"/>
        </w:rPr>
        <w:t xml:space="preserve">Apologia</w:t>
      </w:r>
      <w:r>
        <w:rPr>
          <w:color w:val="000000"/>
          <w:sz w:val="24"/>
          <w:szCs w:val="24"/>
        </w:rPr>
        <w:t xml:space="preserve"> and De Thou’s </w:t>
      </w:r>
      <w:r>
        <w:rPr>
          <w:i/>
          <w:color w:val="000000"/>
          <w:sz w:val="24"/>
          <w:szCs w:val="24"/>
        </w:rPr>
        <w:t xml:space="preserve">Histories</w:t>
      </w:r>
      <w:r>
        <w:rPr>
          <w:color w:val="000000"/>
          <w:sz w:val="24"/>
          <w:szCs w:val="24"/>
        </w:rPr>
        <w:t xml:space="preserve"> (vol. i. pp. 286, 287, 383).]</w:t>
      </w:r>
    </w:p>
    <w:p>
      <w:pPr>
        <w:widowControl w:val="on"/>
        <w:pBdr/>
        <w:spacing w:before="240" w:after="240" w:line="240" w:lineRule="auto"/>
        <w:ind w:left="0" w:right="0"/>
        <w:jc w:val="left"/>
      </w:pPr>
      <w:r>
        <w:rPr>
          <w:color w:val="000000"/>
          <w:sz w:val="24"/>
          <w:szCs w:val="24"/>
        </w:rPr>
        <w:t xml:space="preserve">In his critique of this monstrous unfairness Sarpi says:  ’There are not wanting men in Italy, pious and of sound learning, who hold the truth upon such topics; but these can neither write nor send their writings to the press.’[150] The best years and the best energies of Sarpi’s life were spent, as is well known, in combating the arrogance of Rome, and in founding the relations of State to Church upon a basis of sound common sense and equity.  More than once he narrowly escaped martyrdom as the reward of his temerity; and when the poignard of an assassin struck him, his legend relates that he uttered the celebrated epigram:  </w:t>
      </w:r>
      <w:r>
        <w:rPr>
          <w:i/>
          <w:color w:val="000000"/>
          <w:sz w:val="24"/>
          <w:szCs w:val="24"/>
        </w:rPr>
        <w:t xml:space="preserve">Agnosco stilum Curiae Romanae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[Footnote 150:  In the Treatise on the Inquisition, </w:t>
      </w:r>
      <w:r>
        <w:rPr>
          <w:i/>
          <w:color w:val="000000"/>
          <w:sz w:val="24"/>
          <w:szCs w:val="24"/>
        </w:rPr>
        <w:t xml:space="preserve">Opere</w:t>
      </w:r>
      <w:r>
        <w:rPr>
          <w:color w:val="000000"/>
          <w:sz w:val="24"/>
          <w:szCs w:val="24"/>
        </w:rPr>
        <w:t xml:space="preserve">, vol. iv. p. 53.  Sarpi, in a passage of his </w:t>
      </w:r>
      <w:r>
        <w:rPr>
          <w:i/>
          <w:color w:val="000000"/>
          <w:sz w:val="24"/>
          <w:szCs w:val="24"/>
        </w:rPr>
        <w:t xml:space="preserve">Letters</w:t>
      </w:r>
      <w:r>
        <w:rPr>
          <w:color w:val="000000"/>
          <w:sz w:val="24"/>
          <w:szCs w:val="24"/>
        </w:rPr>
        <w:t xml:space="preserve"> (vol. ii. p. 163), points out why the secular authorities were ill fitted to retaliate in kind, upon these Papal proscriptions.]</w:t>
      </w:r>
    </w:p>
    <w:p>
      <w:pPr>
        <w:widowControl w:val="on"/>
        <w:pBdr/>
        <w:spacing w:before="240" w:after="240" w:line="240" w:lineRule="auto"/>
        <w:ind w:left="0" w:right="0"/>
        <w:jc w:val="left"/>
      </w:pPr>
      <w:r>
        <w:rPr>
          <w:color w:val="000000"/>
          <w:sz w:val="24"/>
          <w:szCs w:val="24"/>
        </w:rPr>
        <w:t xml:space="preserve">Sarpi protested, not without good reason, that Rome was doing her best to extinguish sound learning in Italy.  But how did she deal with that rank growth of licentious literature which had sprung up during the Renaissance period?  This is the question which should next engage us.  We have seen that the Council of Trent provided amply for the extirpation of lewd and obscene publications.  Accordingly, as though to satisfy the sense of decency, some of the most flagrantly immoral books, including the </w:t>
      </w:r>
      <w:r>
        <w:rPr>
          <w:i/>
          <w:color w:val="000000"/>
          <w:sz w:val="24"/>
          <w:szCs w:val="24"/>
        </w:rPr>
        <w:t xml:space="preserve">Decameron</w:t>
      </w:r>
      <w:r>
        <w:rPr>
          <w:color w:val="000000"/>
          <w:sz w:val="24"/>
          <w:szCs w:val="24"/>
        </w:rPr>
        <w:t xml:space="preserve">, the </w:t>
      </w:r>
      <w:r>
        <w:rPr>
          <w:i/>
          <w:color w:val="000000"/>
          <w:sz w:val="24"/>
          <w:szCs w:val="24"/>
        </w:rPr>
        <w:t xml:space="preserve">Priapeia</w:t>
      </w:r>
      <w:r>
        <w:rPr>
          <w:color w:val="000000"/>
          <w:sz w:val="24"/>
          <w:szCs w:val="24"/>
        </w:rPr>
        <w:t xml:space="preserve">, the collected works of Aretino, and certain mediaeval romances, were placed upon the Index.  Berni was proscribed in 1559; but the interdict lasted only a short time, probably because it was discovered that his poems, though licentious, were free from the heresies which Pier Paolo Vergerio had sought to fix upon him.  Meanwhile no notice was taken of the </w:t>
      </w:r>
      <w:r>
        <w:rPr>
          <w:i/>
          <w:color w:val="000000"/>
          <w:sz w:val="24"/>
          <w:szCs w:val="24"/>
        </w:rPr>
        <w:t xml:space="preserve">Orlando Furioso</w:t>
      </w:r>
      <w:r>
        <w:rPr>
          <w:color w:val="000000"/>
          <w:sz w:val="24"/>
          <w:szCs w:val="24"/>
        </w:rPr>
        <w:t xml:space="preserve">, and a multitude of novelists, of Beccadelli’s and Pontano’s verses, of Molza and Firenzuola, of the whole mass of mundane writers in short, who had done so much to reveal the corruption of Italian manners.  It seemed as though the Church cared less to ban obscenity than to burke those authors who had spoken freely of her vices.  When we come to examine the expurgated editions of notorious authors, we shall see that this was literally the case.  A castrated version of Bandello, revised by Ascanio Centorio degli Ortensi, was published in 1560.[151] It omitted the dedications and preambles, suppressed some disquisitions which palliated vicious conduct, expunged the novels that brought monks or priests into ridicule, but left the impurities of the rest untouched.  A reformed version of Folengo’s </w:t>
      </w:r>
      <w:r>
        <w:rPr>
          <w:i/>
          <w:color w:val="000000"/>
          <w:sz w:val="24"/>
          <w:szCs w:val="24"/>
        </w:rPr>
        <w:t xml:space="preserve">Baldus</w:t>
      </w:r>
      <w:r>
        <w:rPr>
          <w:color w:val="000000"/>
          <w:sz w:val="24"/>
          <w:szCs w:val="24"/>
        </w:rPr>
        <w:t xml:space="preserve"> appeared in 1561.  The satires on religious orders had been erased.  Zambellus was cuckolded by a layman instead of a priest.  Otherwise the filth of the original received no cleansing treatment.  When Cosimo de’Medici requested that a revised edition of the </w:t>
      </w:r>
      <w:r>
        <w:rPr>
          <w:i/>
          <w:color w:val="000000"/>
          <w:sz w:val="24"/>
          <w:szCs w:val="24"/>
        </w:rPr>
        <w:t xml:space="preserve">Decameron</w:t>
      </w:r>
      <w:r>
        <w:rPr>
          <w:color w:val="000000"/>
          <w:sz w:val="24"/>
          <w:szCs w:val="24"/>
        </w:rPr>
        <w:t xml:space="preserve"> might be licensed, Pius V. entrusted the affair to Thomas Manrique, Master of the Sacred Palace.  It was published by the Giunti in 1573 under the auspices of Gregory XIII., with the approval of the Holy Office and the Florentine Inquisition, fortified by privileges from Spanish and French kings, dukes of Tuscany, Ferrara, and so forth.  The changes which Boccaccio’s masterpiece had undergone were these:  passages savoring of doubtful dogma, sarcasms on monks and clergy, the names of saints, allusions to the devil and hell, had disappeared.  Ecclesiastical sinners were transformed into students and professors, nuns and abbesses into citizens’ wives.  Immorality in short was secularized.  But the book still offered the same allurements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prurient mind.  Sixtus V. expressed his disapproval of this recension, and new editions were licensed in 1582 and 1588 under the revision of Lionardo Salviati and Luigi Groto.  Both preserved the obscenities of the </w:t>
      </w:r>
      <w:r>
        <w:rPr>
          <w:i/>
          <w:color w:val="000000"/>
          <w:sz w:val="24"/>
          <w:szCs w:val="24"/>
        </w:rPr>
        <w:t xml:space="preserve">Decameron</w:t>
      </w:r>
      <w:r>
        <w:rPr>
          <w:color w:val="000000"/>
          <w:sz w:val="24"/>
          <w:szCs w:val="24"/>
        </w:rPr>
        <w:t xml:space="preserve">, while they displayed more rigor with regard to satires on ecclesiastical corruption.  It may be added, in justice to the Roman Church, that the </w:t>
      </w:r>
      <w:r>
        <w:rPr>
          <w:i/>
          <w:color w:val="000000"/>
          <w:sz w:val="24"/>
          <w:szCs w:val="24"/>
        </w:rPr>
        <w:t xml:space="preserve">Decameron</w:t>
      </w:r>
      <w:r>
        <w:rPr>
          <w:color w:val="000000"/>
          <w:sz w:val="24"/>
          <w:szCs w:val="24"/>
        </w:rPr>
        <w:t xml:space="preserve"> stands still upon the Index with the annotation </w:t>
      </w:r>
      <w:r>
        <w:rPr>
          <w:i/>
          <w:color w:val="000000"/>
          <w:sz w:val="24"/>
          <w:szCs w:val="24"/>
        </w:rPr>
        <w:t xml:space="preserve">donec expurgetur</w:t>
      </w:r>
      <w:r>
        <w:rPr>
          <w:color w:val="000000"/>
          <w:sz w:val="24"/>
          <w:szCs w:val="24"/>
        </w:rPr>
        <w:t xml:space="preserve">.[152] Therefore we must presume that the work of purification is not yet accomplished, though the Jesuits have used parts of it as a text-book in their schools, while Panigarola quoted it in his lectures on sacred eloquence.
</w:t>
      </w:r>
    </w:p>
    <w:p>
      <w:pPr>
        <w:widowControl w:val="on"/>
        <w:pBdr/>
        <w:spacing w:before="240" w:after="240" w:line="240" w:lineRule="auto"/>
        <w:ind w:left="0" w:right="0"/>
        <w:jc w:val="left"/>
      </w:pPr>
      <w:r>
        <w:rPr>
          <w:color w:val="000000"/>
          <w:sz w:val="24"/>
          <w:szCs w:val="24"/>
        </w:rPr>
        <w:t xml:space="preserve">[Footnote 151:  See Dejob, </w:t>
      </w:r>
      <w:r>
        <w:rPr>
          <w:i/>
          <w:color w:val="000000"/>
          <w:sz w:val="24"/>
          <w:szCs w:val="24"/>
        </w:rPr>
        <w:t xml:space="preserve">De l’Influence, etc.</w:t>
      </w:r>
      <w:r>
        <w:rPr>
          <w:color w:val="000000"/>
          <w:sz w:val="24"/>
          <w:szCs w:val="24"/>
        </w:rPr>
        <w:t xml:space="preserve"> Chapter III.]</w:t>
      </w:r>
    </w:p>
    <w:p>
      <w:pPr>
        <w:widowControl w:val="on"/>
        <w:pBdr/>
        <w:spacing w:before="240" w:after="240" w:line="240" w:lineRule="auto"/>
        <w:ind w:left="0" w:right="0"/>
        <w:jc w:val="left"/>
      </w:pPr>
      <w:r>
        <w:rPr>
          <w:color w:val="000000"/>
          <w:sz w:val="24"/>
          <w:szCs w:val="24"/>
        </w:rPr>
        <w:t xml:space="preserve">[Footnote 152:  </w:t>
      </w:r>
      <w:r>
        <w:rPr>
          <w:i/>
          <w:color w:val="000000"/>
          <w:sz w:val="24"/>
          <w:szCs w:val="24"/>
        </w:rPr>
        <w:t xml:space="preserve">Index</w:t>
      </w:r>
      <w:r>
        <w:rPr>
          <w:color w:val="000000"/>
          <w:sz w:val="24"/>
          <w:szCs w:val="24"/>
        </w:rPr>
        <w:t xml:space="preserve">, Naples, Pelella, 1862, p. 87.]</w:t>
      </w:r>
    </w:p>
    <w:p>
      <w:pPr>
        <w:widowControl w:val="on"/>
        <w:pBdr/>
        <w:spacing w:before="240" w:after="240" w:line="240" w:lineRule="auto"/>
        <w:ind w:left="0" w:right="0"/>
        <w:jc w:val="left"/>
      </w:pPr>
      <w:r>
        <w:rPr>
          <w:color w:val="000000"/>
          <w:sz w:val="24"/>
          <w:szCs w:val="24"/>
        </w:rPr>
        <w:t xml:space="preserve">It would weary the reader to enlarge upon this process of stupid or hypocritical purgation, whereby the writings of men like Doni and Straparola were stripped of their reflections on the clergy, while their indecencies remained untouched; or to show how Ariosto’s Comedies were sanctioned, when his Satires, owing to their free speech upon the Papal Court, received the stigma.[153] But I may refer to the grotesque attempts which were made in this age to cast the mantle of spirituality over profane literature.  Thus Hieronimo Malipieri rewrote the </w:t>
      </w:r>
      <w:r>
        <w:rPr>
          <w:i/>
          <w:color w:val="000000"/>
          <w:sz w:val="24"/>
          <w:szCs w:val="24"/>
        </w:rPr>
        <w:t xml:space="preserve">Canzoniere</w:t>
      </w:r>
      <w:r>
        <w:rPr>
          <w:color w:val="000000"/>
          <w:sz w:val="24"/>
          <w:szCs w:val="24"/>
        </w:rPr>
        <w:t xml:space="preserve"> of Petrarch, giving it a pious turn throughout; and the </w:t>
      </w:r>
      <w:r>
        <w:rPr>
          <w:i/>
          <w:color w:val="000000"/>
          <w:sz w:val="24"/>
          <w:szCs w:val="24"/>
        </w:rPr>
        <w:t xml:space="preserve">Orlando Furioso</w:t>
      </w:r>
      <w:r>
        <w:rPr>
          <w:color w:val="000000"/>
          <w:sz w:val="24"/>
          <w:szCs w:val="24"/>
        </w:rPr>
        <w:t xml:space="preserve"> was converted by several hands into a religious allegory.[154]</w:t>
      </w:r>
    </w:p>
    <w:p>
      <w:pPr>
        <w:widowControl w:val="on"/>
        <w:pBdr/>
        <w:spacing w:before="240" w:after="240" w:line="240" w:lineRule="auto"/>
        <w:ind w:left="0" w:right="0"/>
        <w:jc w:val="left"/>
      </w:pPr>
      <w:r>
        <w:rPr>
          <w:color w:val="000000"/>
          <w:sz w:val="24"/>
          <w:szCs w:val="24"/>
        </w:rPr>
        <w:t xml:space="preserve">[Footnote 153:  This treatment of Ariosto is typical.  Men of not over scrupulous nicety may question whether his Comedies are altogether wholesome reading.  But not even a Puritan could find fault with his Satires on the score of their morality.  Yet Rome sanctioned the Comedies and forbade the Satires.]</w:t>
      </w:r>
    </w:p>
    <w:p>
      <w:pPr>
        <w:widowControl w:val="on"/>
        <w:pBdr/>
        <w:spacing w:before="240" w:after="240" w:line="240" w:lineRule="auto"/>
        <w:ind w:left="0" w:right="0"/>
        <w:jc w:val="left"/>
      </w:pPr>
      <w:r>
        <w:rPr>
          <w:color w:val="000000"/>
          <w:sz w:val="24"/>
          <w:szCs w:val="24"/>
        </w:rPr>
        <w:t xml:space="preserve">[Footnote 154:  Curious details on this topic are supplied by Dejob, </w:t>
      </w:r>
      <w:r>
        <w:rPr>
          <w:i/>
          <w:color w:val="000000"/>
          <w:sz w:val="24"/>
          <w:szCs w:val="24"/>
        </w:rPr>
        <w:t xml:space="preserve">op. cit.</w:t>
      </w:r>
      <w:r>
        <w:rPr>
          <w:color w:val="000000"/>
          <w:sz w:val="24"/>
          <w:szCs w:val="24"/>
        </w:rPr>
        <w:t xml:space="preserve"> pp. 179-181, and p. 184.]</w:t>
      </w:r>
    </w:p>
    <w:p>
      <w:pPr>
        <w:widowControl w:val="on"/>
        <w:pBdr/>
        <w:spacing w:before="240" w:after="240" w:line="240" w:lineRule="auto"/>
        <w:ind w:left="0" w:right="0"/>
        <w:jc w:val="left"/>
      </w:pPr>
      <w:r>
        <w:rPr>
          <w:color w:val="000000"/>
          <w:sz w:val="24"/>
          <w:szCs w:val="24"/>
        </w:rPr>
        <w:t xml:space="preserve">The action of Rome under the influence of the Counter-Reformation was clearly guided by two objects:  to preserve Catholic dogma in its integrity, and to maintain the supremacy of the Church.  She was eager to extinguish learning and to paralyze intellectual energy.  But she showed no unwillingness to tolerate those pleasant vices which enervate a nation.  Compared with unsound doctrine and audacious speculation, immorality appeared in her eyes a venial weakness.  It was true that she made serious efforts to reform the manners of her ministers, and was fully alive to the necessity of enforcing decency and decorum.  Yet a radical purification of society seemed of less importance to her than the conservation of Catholic orthodoxy and the inculcation of obedience to ecclesiastical authority.  When we analyze the Jesuits’ system of education, and their method of conducting the care of souls, we shall see to what extent the deeply seated hypocrisy of the Counter-Reformation had penetrated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vital parts of the Catholic system.  It will suffice, at the close of this chapter, to touch upon one other repressive measure adopted by the Church in its panic.  Magistrates received strict injunctions to impede the journeys of Italian subjects into foreign countries where heresies were known to be rife, or where the rites of the Roman Church were not regularly administered.[155] In 1595 Clement VIII. reduced these admonitions to Pontifical law in a Bull, whereby he forbade Italians to travel without permission from the Holy Office, or to reside abroad without annually remitting a certificate of confession and communion to the Inquisitors.  To ensure obedience to this statute would have been impossible without the co-operation of the Jesuits.  They were, however, diffused throughout the nations of North, East, South, and West.  When an Italian arrived, the Jesuit Fathers paid him a visit, and unless they received satisfactory answers with regard to his license of travel and his willingness to accept their spiritual direction, these serfs of Rome sent a delation to the central Holy Office, upon the ground of which the Inquisitors of his province instituted an action against him in his absence.  Merchants, who neglected these rules, found themselves exposed to serious impediments in their trading operations, and to the peril of prosecution involving confiscation of property at home.  Sarpi, who composed a vigorous critique of this abuse, points out what injury was done to commerce by the system.[156] We may still further censure it as an intolerable interference with the liberty of the individual; as an odious exercise of spiritual tyranny on the part of an ambitious ecclesiastical power which aimed at nothing less than universal domination.
</w:t>
      </w:r>
    </w:p>
    <w:p>
      <w:pPr>
        <w:widowControl w:val="on"/>
        <w:pBdr/>
        <w:spacing w:before="240" w:after="240" w:line="240" w:lineRule="auto"/>
        <w:ind w:left="0" w:right="0"/>
        <w:jc w:val="left"/>
      </w:pPr>
      <w:r>
        <w:rPr>
          <w:color w:val="000000"/>
          <w:sz w:val="24"/>
          <w:szCs w:val="24"/>
        </w:rPr>
        <w:t xml:space="preserve">[Footnote 155:  Any correspondence with heretics was accounted sufficient to implicate an Italian in the charge of heresy.  Sarpi’s Letters are full of matter on this point.  He always used Cipher, which he frequently changed, addressed his letters under feigned names, and finally resolved on writing in his own hand to no heretic.  See </w:t>
      </w:r>
      <w:r>
        <w:rPr>
          <w:i/>
          <w:color w:val="000000"/>
          <w:sz w:val="24"/>
          <w:szCs w:val="24"/>
        </w:rPr>
        <w:t xml:space="preserve">Lettere</w:t>
      </w:r>
      <w:r>
        <w:rPr>
          <w:color w:val="000000"/>
          <w:sz w:val="24"/>
          <w:szCs w:val="24"/>
        </w:rPr>
        <w:t xml:space="preserve">, vol. ii. pp. 2, 151, 242, 248, 437.  See also what Dejob relates about the timidity of Muretus, </w:t>
      </w:r>
      <w:r>
        <w:rPr>
          <w:i/>
          <w:color w:val="000000"/>
          <w:sz w:val="24"/>
          <w:szCs w:val="24"/>
        </w:rPr>
        <w:t xml:space="preserve">Muret</w:t>
      </w:r>
      <w:r>
        <w:rPr>
          <w:color w:val="000000"/>
          <w:sz w:val="24"/>
          <w:szCs w:val="24"/>
        </w:rPr>
        <w:t xml:space="preserve">, pp. 229-231.]</w:t>
      </w:r>
    </w:p>
    <w:p>
      <w:pPr>
        <w:widowControl w:val="on"/>
        <w:pBdr/>
        <w:spacing w:before="240" w:after="240" w:line="240" w:lineRule="auto"/>
        <w:ind w:left="0" w:right="0"/>
        <w:jc w:val="left"/>
      </w:pPr>
      <w:r>
        <w:rPr>
          <w:color w:val="000000"/>
          <w:sz w:val="24"/>
          <w:szCs w:val="24"/>
        </w:rPr>
        <w:t xml:space="preserve">[Footnote 156:  ‘Treatise on the Inquisition,’ </w:t>
      </w:r>
      <w:r>
        <w:rPr>
          <w:i/>
          <w:color w:val="000000"/>
          <w:sz w:val="24"/>
          <w:szCs w:val="24"/>
        </w:rPr>
        <w:t xml:space="preserve">Opere</w:t>
      </w:r>
      <w:r>
        <w:rPr>
          <w:color w:val="000000"/>
          <w:sz w:val="24"/>
          <w:szCs w:val="24"/>
        </w:rPr>
        <w:t xml:space="preserve">, vol. iv. p. 45.]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COMPANY OF JESUS.</w:t>
      </w:r>
    </w:p>
    <w:p>
      <w:pPr>
        <w:widowControl w:val="on"/>
        <w:pBdr/>
        <w:spacing w:before="0" w:after="0" w:line="240" w:lineRule="auto"/>
        <w:ind w:left="0" w:right="0"/>
        <w:jc w:val="left"/>
      </w:pPr>
      <w:r>
        <w:rPr>
          <w:color w:val="000000"/>
          <w:sz w:val="24"/>
          <w:szCs w:val="24"/>
        </w:rPr>
        <w:t xml:space="preserve">Vast Importance of the Jesuits in the Counter-Reformation—­Ignatius Loyola—­His Youth—­Retreat at Manresa—­Journey to Jerusalem—­Studies in Spain and Paris—­First Formation of his Order at Sainte Barbe—­Sojourn at Venice—­Settlement at Rome—­Papal Recognition of the Order—­Its Military Character—­Absolutism of the General—­Devotion to the Roman Church—­Choice of Members—­Practical and Positive Aims of the Founder—­Exclusion of the Ascetic, Acceptance of the Worldly Spirit—­Review of the Order’s Rapid Extension over Europe—­Loyola’s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Dealings with his Chief Lieutenants—­Propaganda—­The Virtue of Obedience—­The </w:t>
      </w:r>
      <w:r>
        <w:rPr>
          <w:i/>
          <w:color w:val="000000"/>
          <w:sz w:val="24"/>
          <w:szCs w:val="24"/>
        </w:rPr>
        <w:t xml:space="preserve">Exercitia Spiritualia</w:t>
      </w:r>
      <w:r>
        <w:rPr>
          <w:color w:val="000000"/>
          <w:sz w:val="24"/>
          <w:szCs w:val="24"/>
        </w:rPr>
        <w:t xml:space="preserve">—­Materialistic Imagination—­Intensity and Superficiality of Religious Training—­The Status of the Novice—­Temporal Coadjutors—­Scholastics—­Professed of the Three Vows—­Professed of the Four Vows—­The General—­Control exercised over him by his Assistants—­His relation to the General Congregation—­Espionage a part of the Jesuit System—­Advantageous Position of a Contented Jesuit—­The Vow of Poverty—­Houses of the Professed and Colleges—­The Constitutions and Declarations—­Problem of the </w:t>
      </w:r>
      <w:r>
        <w:rPr>
          <w:i/>
          <w:color w:val="000000"/>
          <w:sz w:val="24"/>
          <w:szCs w:val="24"/>
        </w:rPr>
        <w:t xml:space="preserve">Monita Secreta</w:t>
      </w:r>
      <w:r>
        <w:rPr>
          <w:color w:val="000000"/>
          <w:sz w:val="24"/>
          <w:szCs w:val="24"/>
        </w:rPr>
        <w:t xml:space="preserve">—­Reciprocal Relations of Rome and the Company—­Characteristics of Jesuit Education—­Direction of Consciences—­Moral Laxity—­Sarpi’s Critique—­Casuistry—­Interference in affairs of State—­Instigation to Regicide and Political Conspiracy—­Theories of Church Supremacy—­Insurgence of the European Nations against the Company.</w:t>
      </w:r>
    </w:p>
    <w:p>
      <w:pPr>
        <w:widowControl w:val="on"/>
        <w:pBdr/>
        <w:spacing w:before="240" w:after="240" w:line="240" w:lineRule="auto"/>
        <w:ind w:left="0" w:right="0"/>
        <w:jc w:val="left"/>
      </w:pPr>
      <w:r>
        <w:rPr>
          <w:color w:val="000000"/>
          <w:sz w:val="24"/>
          <w:szCs w:val="24"/>
        </w:rPr>
        <w:t xml:space="preserve">We have seen in the preceding chapters how Spain became dominant in Italy, superseding the rivalry of confederate states by the monotony of servitude, and lending its weight to Papal Rome.  The internal changes effected in the Church by the Tridentine Council, and the external power conferred on it, were due in no small measure to Spanish influence or sanction.  A Spanish institution, the Inquisition, modified to suit Italian requirements, lent revived Catholicism weapons of repression and attack.  We have now to learn by what means a partial vigor was communicated to the failing body of Catholic beliefs, how the Tridentine creed was propagated, the spiritual realm of the Roman Pontiff policed, and his secular authority augmented.  A Spanish Order rose at the right moment to supply that intellectual and moral element of vitality without which the Catholic Revival might have remained as inert as a stillborn child.  The devotion of the Jesuits to the Papacy, was in reality the masterful Spanish spirit of that epoch, masking its world-grasping ambition under the guise of obedience to Rome.  This does not mean that the founders and first organizers of the Company of Jesus consciously pursued one object while they pretended to have another in view.  The impulse which moved Loyola was spontaneous and romantic.  The world has seen few examples of disinterested self-devotion equal to that of Xavier.  Yet the fact remains that Jesuitry, taking its germ and root in the Spanish character, persisting as an organism within the Church, but separate from the ecclesiastical hierarchy, devised the doctrine of Papal absolutism, and became the prime agent of that Catholic policy in Europe which passed for Papal during the Counter-Reformation.  The indissoluble connection between Rome, Spain, and the Jesuits, was apparent to all unprejudiced observers.  For this triad of reactionary and belligerent forces Sarpi invented the name of the Diacatholicon, alluding, under the metaphor of a drug, to the virus which was being instilled in his days into all the States of Europe.[157]</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founder of the Jesuit order was the thirteenth child of a Spanish noble, born in 1491 at his father’s castle of Loyola in the Basque province of Guipuzcoa.[158] His full name was Inigo Lopez de Recalde; but he is better known to history as Saint Ignatius Loyola.  Ignatius spent his boyhood as page in the service of King Ferdinand the Catholic, whence he passed into that of the Duke of Najara, who was the hereditary friend and patron of his family.  At this time he thought of nothing but feats of arms, military glory, and romantic adventures.</w:t>
      </w:r>
    </w:p>
    <w:p>
      <w:pPr>
        <w:widowControl w:val="on"/>
        <w:pBdr/>
        <w:spacing w:before="240" w:after="240" w:line="240" w:lineRule="auto"/>
        <w:ind w:left="0" w:right="0"/>
        <w:jc w:val="left"/>
      </w:pPr>
      <w:r>
        <w:rPr>
          <w:color w:val="000000"/>
          <w:sz w:val="24"/>
          <w:szCs w:val="24"/>
        </w:rPr>
        <w:t xml:space="preserve">[Footnote 157:  For Sarpi’s use of this phrase see his </w:t>
      </w:r>
      <w:r>
        <w:rPr>
          <w:i/>
          <w:color w:val="000000"/>
          <w:sz w:val="24"/>
          <w:szCs w:val="24"/>
        </w:rPr>
        <w:t xml:space="preserve">Lettere</w:t>
      </w:r>
      <w:r>
        <w:rPr>
          <w:color w:val="000000"/>
          <w:sz w:val="24"/>
          <w:szCs w:val="24"/>
        </w:rPr>
        <w:t xml:space="preserve">, vol. ii. pp. 72, 80, 92.  He clearly recognized the solidarity between the Jesuits and Spain.  ’The Jesuit is no more separable from the Spaniard than the accident from the substance.’  ’The Spaniard without the Jesuit is not worth more than lettuce without oil.’  ’For the Jesuits to deceive Spain, would be tantamount to deceiving themselves.’ </w:t>
      </w:r>
      <w:r>
        <w:rPr>
          <w:i/>
          <w:color w:val="000000"/>
          <w:sz w:val="24"/>
          <w:szCs w:val="24"/>
        </w:rPr>
        <w:t xml:space="preserve">Ibid.</w:t>
      </w:r>
      <w:r>
        <w:rPr>
          <w:color w:val="000000"/>
          <w:sz w:val="24"/>
          <w:szCs w:val="24"/>
        </w:rPr>
        <w:t xml:space="preserve"> vol. i. pp. 203, 384, vol. ii. p. 48.  Compare passages in vol. i. pp. 184, 189.  He only perceived a difference in the degrees of their noxiousness to Europe.  Thus, ’the worst Spaniard is better than the least bad of the Jesuits’ (vol. i. p. 212).]</w:t>
      </w:r>
    </w:p>
    <w:p>
      <w:pPr>
        <w:widowControl w:val="on"/>
        <w:pBdr/>
        <w:spacing w:before="240" w:after="240" w:line="240" w:lineRule="auto"/>
        <w:ind w:left="0" w:right="0"/>
        <w:jc w:val="left"/>
      </w:pPr>
      <w:r>
        <w:rPr>
          <w:color w:val="000000"/>
          <w:sz w:val="24"/>
          <w:szCs w:val="24"/>
        </w:rPr>
        <w:t xml:space="preserve">[Footnote 158:  Study of the Jesuits must be founded on </w:t>
      </w:r>
      <w:r>
        <w:rPr>
          <w:i/>
          <w:color w:val="000000"/>
          <w:sz w:val="24"/>
          <w:szCs w:val="24"/>
        </w:rPr>
        <w:t xml:space="preserve">Institutum Societatis Jesu</w:t>
      </w:r>
      <w:r>
        <w:rPr>
          <w:color w:val="000000"/>
          <w:sz w:val="24"/>
          <w:szCs w:val="24"/>
        </w:rPr>
        <w:t xml:space="preserve">, 7 vols.  Avenione; Orlandino, </w:t>
      </w:r>
      <w:r>
        <w:rPr>
          <w:i/>
          <w:color w:val="000000"/>
          <w:sz w:val="24"/>
          <w:szCs w:val="24"/>
        </w:rPr>
        <w:t xml:space="preserve">Hist.  Soc.  Jesu</w:t>
      </w:r>
      <w:r>
        <w:rPr>
          <w:color w:val="000000"/>
          <w:sz w:val="24"/>
          <w:szCs w:val="24"/>
        </w:rPr>
        <w:t xml:space="preserve">; Cretineau-Joly, </w:t>
      </w:r>
      <w:r>
        <w:rPr>
          <w:i/>
          <w:color w:val="000000"/>
          <w:sz w:val="24"/>
          <w:szCs w:val="24"/>
        </w:rPr>
        <w:t xml:space="preserve">Histoire de la Compagnie de Jesus</w:t>
      </w:r>
      <w:r>
        <w:rPr>
          <w:color w:val="000000"/>
          <w:sz w:val="24"/>
          <w:szCs w:val="24"/>
        </w:rPr>
        <w:t xml:space="preserve">; Ribadaneira, </w:t>
      </w:r>
      <w:r>
        <w:rPr>
          <w:i/>
          <w:color w:val="000000"/>
          <w:sz w:val="24"/>
          <w:szCs w:val="24"/>
        </w:rPr>
        <w:t xml:space="preserve">Vita Ignatii</w:t>
      </w:r>
      <w:r>
        <w:rPr>
          <w:color w:val="000000"/>
          <w:sz w:val="24"/>
          <w:szCs w:val="24"/>
        </w:rPr>
        <w:t xml:space="preserve">; Genelli’s Life of Ignatius in German, or the French translation; the Jesuit work, </w:t>
      </w:r>
      <w:r>
        <w:rPr>
          <w:i/>
          <w:color w:val="000000"/>
          <w:sz w:val="24"/>
          <w:szCs w:val="24"/>
        </w:rPr>
        <w:t xml:space="preserve">Imago Primi Saeculi</w:t>
      </w:r>
      <w:r>
        <w:rPr>
          <w:color w:val="000000"/>
          <w:sz w:val="24"/>
          <w:szCs w:val="24"/>
        </w:rPr>
        <w:t xml:space="preserve">; Ranke’s account in his </w:t>
      </w:r>
      <w:r>
        <w:rPr>
          <w:i/>
          <w:color w:val="000000"/>
          <w:sz w:val="24"/>
          <w:szCs w:val="24"/>
        </w:rPr>
        <w:t xml:space="preserve">History of the Popes</w:t>
      </w:r>
      <w:r>
        <w:rPr>
          <w:color w:val="000000"/>
          <w:sz w:val="24"/>
          <w:szCs w:val="24"/>
        </w:rPr>
        <w:t xml:space="preserve">, and the three chapters assigned to this subject in Philippson’s </w:t>
      </w:r>
      <w:r>
        <w:rPr>
          <w:i/>
          <w:color w:val="000000"/>
          <w:sz w:val="24"/>
          <w:szCs w:val="24"/>
        </w:rPr>
        <w:t xml:space="preserve">La Contre-Revolution Religieuse</w:t>
      </w:r>
      <w:r>
        <w:rPr>
          <w:color w:val="000000"/>
          <w:sz w:val="24"/>
          <w:szCs w:val="24"/>
        </w:rPr>
        <w:t xml:space="preserve">.  The latter will be found a most valuable summary.]</w:t>
      </w:r>
    </w:p>
    <w:p>
      <w:pPr>
        <w:widowControl w:val="on"/>
        <w:pBdr/>
        <w:spacing w:before="240" w:after="240" w:line="240" w:lineRule="auto"/>
        <w:ind w:left="0" w:right="0"/>
        <w:jc w:val="left"/>
      </w:pPr>
      <w:r>
        <w:rPr>
          <w:color w:val="000000"/>
          <w:sz w:val="24"/>
          <w:szCs w:val="24"/>
        </w:rPr>
        <w:t xml:space="preserve">He could boast but little education; and his favorite reading was in </w:t>
      </w:r>
      <w:r>
        <w:rPr>
          <w:i/>
          <w:color w:val="000000"/>
          <w:sz w:val="24"/>
          <w:szCs w:val="24"/>
        </w:rPr>
        <w:t xml:space="preserve">Amadis of Gaul</w:t>
      </w:r>
      <w:r>
        <w:rPr>
          <w:color w:val="000000"/>
          <w:sz w:val="24"/>
          <w:szCs w:val="24"/>
        </w:rPr>
        <w:t xml:space="preserve">.  That romance appeared during the boy’s earliest childhood, and Spain was now devouring its high-flown rhapsodies with rapture.  The peculiar admixture of mystical piety, Catholic enthusiasm, and chivalrous passion, which distinguishes </w:t>
      </w:r>
      <w:r>
        <w:rPr>
          <w:i/>
          <w:color w:val="000000"/>
          <w:sz w:val="24"/>
          <w:szCs w:val="24"/>
        </w:rPr>
        <w:t xml:space="preserve">Amadis</w:t>
      </w:r>
      <w:r>
        <w:rPr>
          <w:color w:val="000000"/>
          <w:sz w:val="24"/>
          <w:szCs w:val="24"/>
        </w:rPr>
        <w:t xml:space="preserve">, exactly corresponded to the spirit of the Spaniards at an epoch when they had terminated their age-long struggle with the Moors, and were combining propagandist zeal with martial fervor in the conquest of the New World.  Its pages inflamed the imagination of Ignatius.  He began to compose a romance in honor of S. Peter, and chose a princess of blood royal for his Oriana.  Thus, in the first days of youth, while his heart was still set on love and warfare, he revealed the three leading features of his character—­soaring ambition, the piety of a devotee, and the tendency to view religion from the point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Ignatius was barely twenty when the events happened which determined the future of his life and so powerfully affected the destinies of Catholic Christendom.  The French were invading Navarre; and he was engaged in the defense of its capital, Pampeluna.  On May 20, 1521, a bullet shattered his right leg, while his left foot was injured by a fragment of stone detached from a breach in the bastion.  Transported to his father’s castle, he suffered protracted anguish under the hands of unskilled medical attendants.  The badly set bone in his right leg had twice to be broken; and when at last it joined, the young knight found himself a cripple.  This limb was shorter than the other; the surgeons endeavored to elongate it by machines of iron, which put him to exquisite pain.  After months of torture, he remained lame for life.</w:t>
      </w:r>
    </w:p>
    <w:p>
      <w:pPr>
        <w:widowControl w:val="on"/>
        <w:pBdr/>
        <w:spacing w:before="240" w:after="240" w:line="240" w:lineRule="auto"/>
        <w:ind w:left="0" w:right="0"/>
        <w:jc w:val="left"/>
      </w:pPr>
      <w:r>
        <w:rPr>
          <w:color w:val="000000"/>
          <w:sz w:val="24"/>
          <w:szCs w:val="24"/>
        </w:rPr>
        <w:t xml:space="preserve">During his illness Ignatius read such books as the castle of Loyola contained.  These were a ‘Life of Christ’ and the ‘Flowers of the Saints’ in Spanish.  His mind, prepared by chivalrous romance, and strongly inclined to devotion, felt a special fascination in the tales of Dominic and Francis.  Their heroism suggested new paths which the aspirant after fame might tread with honor.  Military glory and the love of women had to be renounced; for so ambitious a man could not content himself with the successes of a cripple in these spheres of action.  But the legends of saints and martyrs pointed out careers no less noble, no less useful, and even more enticing to the fancy.  He would become the spiritual Knight of Christ and Our Lady.  To S. Peter, his chosen protector, he prayed fervently; and when at length he rose from the bed of sickness, he firmly believed that his life had been saved by the intercession of this patron, and that it must be henceforth consecrated to the service of the faith.  The world should be abandoned.  Instead of warring with the enemies of Christ on earth, he would carry on a crusade against the powers of darkness.  They were first to be met and fought in his own heart.  Afterwards, he would form and lead a militia of like-hearted champions against the strongholds of evil in human nature.</w:t>
      </w:r>
    </w:p>
    <w:p>
      <w:pPr>
        <w:widowControl w:val="on"/>
        <w:pBdr/>
        <w:spacing w:before="240" w:after="240" w:line="240" w:lineRule="auto"/>
        <w:ind w:left="0" w:right="0"/>
        <w:jc w:val="left"/>
      </w:pPr>
      <w:r>
        <w:rPr>
          <w:color w:val="000000"/>
          <w:sz w:val="24"/>
          <w:szCs w:val="24"/>
        </w:rPr>
        <w:t xml:space="preserve">It must not be thought that the scheme of founding a Society had so early entered into the mind of Ignatius.  What we have at the present stage to notice is that he owed his adoption of the religious life to romantic fancy and fervid ambition, combined with a devotion to Peter, the saint of orthodoxy and the Church.  Animated by this new enthusiasm, he managed to escape from home in the spring of 1522.  His friends opposed themselves to his vocation; but he gave them the slip, took vows of chastity and abstinence, and began a pilgrimage to our Lady of Montserrat near Barcelona.  On the road he scourged himself daily.  When he reached the shrine he hung his arms up as a votive offering, and performed the vigil which chivalrous custom exacted from a squire before the morning of his being dubbed a knight.  This ceremony was observed point by point, according to the ritual he had read in </w:t>
      </w:r>
      <w:r>
        <w:rPr>
          <w:i/>
          <w:color w:val="000000"/>
          <w:sz w:val="24"/>
          <w:szCs w:val="24"/>
        </w:rPr>
        <w:t xml:space="preserve">Amadis of Gaul</w:t>
      </w:r>
      <w:r>
        <w:rPr>
          <w:color w:val="000000"/>
          <w:sz w:val="24"/>
          <w:szCs w:val="24"/>
        </w:rPr>
        <w:t xml:space="preserve">.  Next day he gave his raiment to a beggar, and assumed the garb of a mendicant pilgrim.  By self-dedication he had now made himself the Knight of Holy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first intention was to set sail for Palestine, with the object of preaching to the infidels.  But the plague prevented him from leaving port; and he retired to a Dominican convent at Manresa, a little town of Catalonia, north-west of Barcelona.  Here he abandoned himself to the crudest self-discipline.  Feeding upon bread and water, kneeling for seven hours together rapt in prayer, scourging his flesh thrice daily, and reducing sleep to the barest minimum, Ignatius sought by austerity to snatch that crown of sainthood which he felt to be his due.  Outraged nature soon warned him that he was upon a path which led to failure.  Despair took possession of his soul, sometimes prompting him to end his life by suicide, sometimes plaguing him with hideous visions.  At last he fell dangerously ill.  Enlightened by the expectation of early death, he then became convinced that his fanatical asceticism was a folly.  The despair, the dreadful phantoms which had haunted him, were ascribed immediately to the devil.  In those rarer visitings of brighter visions, which sometimes brought consolation, bidding him repose upon God’s mercy, he recognized angels sent to lead him on the pathway of salvation.  God’s hand appeared in these dealings; and he resolved to dedicate his body as well as his soul to God’s service, respecting both as instruments of the divine will, and entertaining both in efficiency for the work required of them.</w:t>
      </w:r>
    </w:p>
    <w:p>
      <w:pPr>
        <w:widowControl w:val="on"/>
        <w:pBdr/>
        <w:spacing w:before="240" w:after="240" w:line="240" w:lineRule="auto"/>
        <w:ind w:left="0" w:right="0"/>
        <w:jc w:val="left"/>
      </w:pPr>
      <w:r>
        <w:rPr>
          <w:color w:val="000000"/>
          <w:sz w:val="24"/>
          <w:szCs w:val="24"/>
        </w:rPr>
        <w:t xml:space="preserve">The experiences of Manresa proved eminently fruitful for the future method of Ignatius.  It was here that he began to regard self-discipline and self-examination as the needful prelude to a consecrated life.  It was here that he learned to condemn the ascetism of anchorites as pernicious or unprofitable to a militant Christian.  It was here that, while studying the manual of devotion written by Garcia de Cisneros, he laid foundations for those famous </w:t>
      </w:r>
      <w:r>
        <w:rPr>
          <w:i/>
          <w:color w:val="000000"/>
          <w:sz w:val="24"/>
          <w:szCs w:val="24"/>
        </w:rPr>
        <w:t xml:space="preserve">Exercitia</w:t>
      </w:r>
      <w:r>
        <w:rPr>
          <w:color w:val="000000"/>
          <w:sz w:val="24"/>
          <w:szCs w:val="24"/>
        </w:rPr>
        <w:t xml:space="preserve">, which became his instrument for rapidly passing neophytes through spiritual training similar to his own.  It was here that he first distinguished two kinds of visions, infernal and celestial.  Here also he grew familiar with the uses of concrete imagination;, and understood how the faculty of sensuous realization might be made a powerful engine for presenting the past of sacred history or the dogmas of orthodox theology under shapes of fancy to the mind.  Finally, in all the experiences of Manresa, he tried the temper of his own character, which was really not that of a poet or a mystic, but of a sagacious man of action, preparing a system calculated to subjugate the intelligence and will of millions.  Tested by self-imposed sufferings and by diseased hallucinations, his sound sense, the sense of one destined to control men, gathered energy, and grew in, solid strength:  yet enough remained of his fanaticism to operate as a motive force in the scheme which he afterwards developed; enough survived from the ascetic phase he had surmounted, to make him comprehend that some such agony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had suffered should form the vestibule to a devoted life.  We may compare the throes of Ignatius at Manresa with the contemporary struggles of Luther at Wittenberg and in the Wartzburg.  Our imagination will dwell upon the different issues to which two heroes distinguished by practical ability were led through their contention with the powers of spiritual evil.  Protagonists respectively of Reformation and Counter-Reformation, they arrived at opposite conclusions; the one championing the cause of spiritual freedom in the modern world, the other consecrating his genius to the maintenance of Catholic orthodoxy by spiritual despotism.  Yet each alike fulfilled his mission by having conquered mysticism at the outset of his world-historical career.
</w:t>
      </w:r>
    </w:p>
    <w:p>
      <w:pPr>
        <w:widowControl w:val="on"/>
        <w:pBdr/>
        <w:spacing w:before="240" w:after="240" w:line="240" w:lineRule="auto"/>
        <w:ind w:left="0" w:right="0"/>
        <w:jc w:val="left"/>
      </w:pPr>
      <w:r>
        <w:rPr>
          <w:color w:val="000000"/>
          <w:sz w:val="24"/>
          <w:szCs w:val="24"/>
        </w:rPr>
        <w:t xml:space="preserve">Ignatius remained for the space of ten months at Manresa.  He then found means to realize his cherished journey to the Holy Land.  In Palestine he was treated with coldness as an ignorant enthusiast, capable of subverting the existing order of things, but too feeble to be counted on for permanent support.  His motive ideas were still visionary; he could not cope with conservatism and frigidity established in comfortable places of emolument.  It was necessary that he should learn the wisdom of compromise.  Accordingly he returned to Spain, and put himself to school.  Two years spent in preparatory studies at Barcelona, another period at Alcala, and another at Salamanca, introduced him to languages, grammar, philosophy, and theology.  This man of noble blood and vast ambition, past the age of thirty, sat with boys upon the common benches.  This self-consecrated saint imbibed the commonplaces of scholastic logic.  It was a further stage in the evolution of his iron character from romance and mysticism, into political and practical sagacity.  It was a further education of his stubborn will to pliant temper.  But he could not divest himself of his mission as a founder and apostle.  He taught disciples, preached, and formed a sect of devotees.  Then the Holy Office attacked him.  He was imprisoned, once at Alcala for forty-two days, once at Salamanca for three weeks, upon charges of heresy.  Ignatius proved his innocence.  The Inquisitors released him with certificates of acquittal; but they sentenced him to four years’ study of theology before he should presume to preach.  These years he resolved to spend at Paris.  Accordingly he performed the journey on foot, and arrived in the capital of France upon February 2, 1528.  He was then thirty-seven years old, and sixteen years had elapsed since he received his wounds at Pampeluna.</w:t>
      </w:r>
    </w:p>
    <w:p>
      <w:pPr>
        <w:widowControl w:val="on"/>
        <w:pBdr/>
        <w:spacing w:before="240" w:after="240" w:line="240" w:lineRule="auto"/>
        <w:ind w:left="0" w:right="0"/>
        <w:jc w:val="left"/>
      </w:pPr>
      <w:r>
        <w:rPr>
          <w:color w:val="000000"/>
          <w:sz w:val="24"/>
          <w:szCs w:val="24"/>
        </w:rPr>
        <w:t xml:space="preserve">At Paris he had to go to school again from the beginning.  The alms of well-wishers, chiefly devout women at Barcelona, amply provided him with funds.  These he employed not only in advancing his own studies, but also in securing the attachment of adherents to his cause.  At this epoch he visited the towns of Belgium and London during his vacations.  But the main outcome of his residence at Paris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formation of the Company of Jesus.  Those long years of his novitiate and wandering were not without their uses now.  They had taught him, while clinging stubbornly to the main projects of his life, prudence in the choice of means, temperance in expectation, sagacity in the manipulation of fellow-workers selected for the still romantic ends he had in view.  His first two disciples were a Savoyard, Peter Faber or Le Fevre, and Francis Xavier of Pampeluna.  Faber was a poor student, whom Ignatius helped with money.  Xavier sprang from a noble stock, famous in arms through generations, for which he was eager to win the additional honors of science and the Church.  Ignatius assisted him by bringing students to his lectures.  Under the personal influence of their friend and benefactor, both of these men determined to leave all and follow the new light.  Visionary as the object yet was, the firm will, fervent confidence, and saintly life of Loyola inspired them with absolute trust.  That the Christian faith, as they understood it, remained exposed to grievous dangers from without and form within, that millions of souls were perishing through ignorance, that tens of thousands were falling away through incredulity and heresy, was certain.  The realm of Christ on earth needed champions, soldiers devoted to a crusade against Satan and his hosts.  And here was a leader, a man among men, a man whose words were as a fire, and whose method of spiritual discipline was salutary and illuminative; and this man bade them join him in the Holy War.  He gained them in a hundred ways, by kindness, by precept, by patience, by persuasion, by attention to their physical and spiritual needs, by words of warmth and wisdom, by the direction of their conscience, by profound and intense sympathy with souls struggling after the higher life.  The means he had employed to gain Faber and Xavier were used with equal success in the case of seven other disciples.  The names of these men deserve to be recorded; for some of them played a part of importance in European history, while all of them contributed to the foundation of the Jesuits.  They were James Lainez, Alfonzo Salmeron, and Nicholas Bobadilla, three Spaniards; Simon Rodriguez d’Azevedo, a Portuguese; two Frenchmen, Jean Codure and Brouet; and Claude le Jay, a Savoyard.  All these neophytes were subjected by Ignatius to rigid discipline, based upon his </w:t>
      </w:r>
      <w:r>
        <w:rPr>
          <w:i/>
          <w:color w:val="000000"/>
          <w:sz w:val="24"/>
          <w:szCs w:val="24"/>
        </w:rPr>
        <w:t xml:space="preserve">Exercitia</w:t>
      </w:r>
      <w:r>
        <w:rPr>
          <w:color w:val="000000"/>
          <w:sz w:val="24"/>
          <w:szCs w:val="24"/>
        </w:rPr>
        <w:t xml:space="preserve">.  They met together for prayer, meditation, and discussion, in his chamber at the College of S. Barbe.  Here he unfolded to them his own plans, and poured out on them his spirit.  At length, upon August 15, 1534, the ten together took the vows of chastity and poverty in the church of S. Mary at Montmartre, and bound themselves to conduct a missionary crusade in Palestine, or, if this should prove impracticable, to place themselves as devoted instruments, without conditions and without remuneration, in the hands of the Sovereign Pontiff.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society was thus established, although its purpose remained indecisive.  The founder’s romantic dream of a crusade in Holy Land, though never realized, gave an object of immediate interest to the associated friends.  Meanwhile two main features of its historical manifestation, the propaganda of the Catholic faith and unqualified devotion to the cause of the Roman See, had been clearly indicated.  Nothing proves the mastery which Ignatius had now acquired over his own enthusiasm, or the insight he had gained into the right method of dealing with men, more than the use he made of his authority in this first instance.  The society was bound to grow and to expand; and it was fated to receive the lasting impress of his genius.  But, as though inspired by some prophetic vision of its future greatness, he refrained from circumscribing the still tender embryo within definite limits which might have been pernicious to its development.</w:t>
      </w:r>
    </w:p>
    <w:p>
      <w:pPr>
        <w:widowControl w:val="on"/>
        <w:pBdr/>
        <w:spacing w:before="240" w:after="240" w:line="240" w:lineRule="auto"/>
        <w:ind w:left="0" w:right="0"/>
        <w:jc w:val="left"/>
      </w:pPr>
      <w:r>
        <w:rPr>
          <w:color w:val="000000"/>
          <w:sz w:val="24"/>
          <w:szCs w:val="24"/>
        </w:rPr>
        <w:t xml:space="preserve">The associates completed their studies at Paris, and in 1535 they separated, after agreeing to meet at Venice in the first months of 1537.  Ignatius meanwhile traveled to Spain, where he settled his affairs by bestowing such property as he possessed on charitable institutions.  He also resumed preaching, with a zeal that aroused enthusiasm and extended his personal influence.  At the appointed time the ten came together at Venice, ostensibly bent on carrying out their project of visiting Palestine.  But war was now declared between the Turks and the Republic of S. Mark.  Ignatius found himself once more accused of heresy, and had some trouble in clearing himself before the Inquisition.  It was resolved in these circumstances to abandon the mission to Holy Land as impracticable for the moment, and to remain in Venice waiting for more favorable opportunities.  We may believe that the romance of a crusade among the infidels of Syria had already begun to fade from the imagination of the founder, in whose career nothing is more striking than his gradual abandonment of visionary for tangible ends, and his progressive substitution of real for shadowy objects of ambition.</w:t>
      </w:r>
    </w:p>
    <w:p>
      <w:pPr>
        <w:widowControl w:val="on"/>
        <w:pBdr/>
        <w:spacing w:before="240" w:after="240" w:line="240" w:lineRule="auto"/>
        <w:ind w:left="0" w:right="0"/>
        <w:jc w:val="left"/>
      </w:pPr>
      <w:r>
        <w:rPr>
          <w:color w:val="000000"/>
          <w:sz w:val="24"/>
          <w:szCs w:val="24"/>
        </w:rPr>
        <w:t xml:space="preserve">Loyola’s first contact with Italian society during this residence in Venice exercised decisive influence over his plans.  He seems to have perceived with the acute scent of an eagle that here lay the quarry he had sought so long.  Italy, the fountain-head of intellectual enlightenment for Europe, was the realm which he must win.  Italy alone offered the fulcrum needed by his firm and limitless desire of domination over souls.  It was with Caraffa and the Theatines that Ignatius obtained a home.  They were now established in the States of S. Mark through the beneficence of a rich Venetian noble, Girolamo Miani, who had opened religious houses and placed these at their disposition.  Under the direction of their founder, they carried on their designed function of training a higher class of clergy for the duties of preaching and the priesthood, and for the repression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heresy by educational means.  Caraffa’s scheme was too limited to suit Ignatius:  and the characters of both men were ill adapted for co-operation.  One zeal for the faith inspired both.  Here they agreed.  But Ignatius was a Spaniard; and the second passion in Caraffa’s breast was a Neapolitan’s hatred for that nation.  Ignatius, moreover, contemplated a vastly more expansive and elastic machinery for his workers in the vineyard of the faith, than the future Pope’s coercive temper could have tolerated.  These two leaders of the Counter-Reformation, equally ambitious, equally intolerant of opposition, equally bent upon a vast dominion, had to separate.  The one was destined to organize the Inquisition and the Index.  The other evolved what is historically known as Jesuitry.  Nevertheless we know that Ignatius learned much from Caraffa.  The subsequent organization of his Order showed that the Theatines suggested many practical points in the method he eventually adopted for effecting his designs.
</w:t>
      </w:r>
    </w:p>
    <w:p>
      <w:pPr>
        <w:widowControl w:val="on"/>
        <w:pBdr/>
        <w:spacing w:before="240" w:after="240" w:line="240" w:lineRule="auto"/>
        <w:ind w:left="0" w:right="0"/>
        <w:jc w:val="left"/>
      </w:pPr>
      <w:r>
        <w:rPr>
          <w:color w:val="000000"/>
          <w:sz w:val="24"/>
          <w:szCs w:val="24"/>
        </w:rPr>
        <w:t xml:space="preserve">Some of his companions, meanwhile, journeyed to Rome.  There they obtained from Paul III. permission to visit Palestine upon a missionary enterprise, together with special privileges for their entrance into sacerdotal orders.  Those of the ten friends who were not yet priests, were ordained at Venice in June 1537.  They then began to preach in public, roaming the streets with faces emaciated by abstinence, clad in ragged clothes, and using a language strangely compounded of Italian and Spanish.  Their obvious enthusiasm, and the holy lives they were known to lead, brought them rapidly into high reputation of sanctity.  Both the secular and the religious clergy of Italy could show but few men at that epoch equal to these brethren.  It was settled in the autumn that they should all revisit Rome, traveling by different routes, and meditating on the form which the Order should assume.  Palestine had now been definitely, if tacitly, abandoned.  As might have been expected, it was Loyola who baptized his Order, and impressed a character upon the infant institution.  He determined to call it the Company of Jesus, with direct reference to those Companies of Adventure which had given irregular organization to restless military spirits in the past.  The new Company was to be a ’cohort, or century, combined for combat against spiritual foes; men-at-arms, devoted, body and soul, to our Lord Jesus Christ and to his true and lawful Vicar upon earth.’[159] An Englishman of the present day may pause to meditate upon the grotesque parallel between the nascent Order of the Jesuits and the Salvation Army, and can draw such conclusions from it as may seem profitable.</w:t>
      </w:r>
    </w:p>
    <w:p>
      <w:pPr>
        <w:widowControl w:val="on"/>
        <w:pBdr/>
        <w:spacing w:before="240" w:after="240" w:line="240" w:lineRule="auto"/>
        <w:ind w:left="0" w:right="0"/>
        <w:jc w:val="left"/>
      </w:pPr>
      <w:r>
        <w:rPr>
          <w:color w:val="000000"/>
          <w:sz w:val="24"/>
          <w:szCs w:val="24"/>
        </w:rPr>
        <w:t xml:space="preserve">[Footnote 159:  These phrases occur in the </w:t>
      </w:r>
      <w:r>
        <w:rPr>
          <w:i/>
          <w:color w:val="000000"/>
          <w:sz w:val="24"/>
          <w:szCs w:val="24"/>
        </w:rPr>
        <w:t xml:space="preserve">Deliberatio primorum patrum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Loyola’s withdrawal from all participation in the nominal honor of his institution, his enrollment of the militia he had levied under the name of Jesus, and the combative functions which he ascribed to it, were very decided marks of originality.  It stamped the body with impersonality from the outset, and indicated the belligerent attitude it was destined to assume.  There was nothing exactly similar to its dominant conception in any of the previous religious orders.  These had usually received their title from the founder, had aimed at a life retired from the world, had studied the sanctification of their individual members, and had only contemplated an indirect operation upon society.  Ignatius, on the contrary, placed his community under the protection of Christ, and defined it at the outset as a militant and movable legion of auxiliaries, dedicated, not to retirement or to the pursuit of salvation, but to freely avowed and active combat in defense of their Master’s vicegerent upon earth.  It was as though he had divined the deficiencies of Catholicism at that epoch, and had determined to supplement them by the creation of a novel and a special weapon of attack.  Some institutions of mediaeval chivalry, the Knights of the Temple, and S. John, for instance, furnished the closest analogy to his foundation.  Their spirit he transferred from the sphere of physical combat with visible forces, infidel and Mussulman, to the sphere of intellectual warfare against heresy, unbelief, insubordination in the Church.  He had refined upon the crude enthusiasm of romance which inspired him at Montserrat.  Without losing its intensity, this had become a motive force of actual and political gravity.</w:t>
      </w:r>
    </w:p>
    <w:p>
      <w:pPr>
        <w:widowControl w:val="on"/>
        <w:pBdr/>
        <w:spacing w:before="240" w:after="240" w:line="240" w:lineRule="auto"/>
        <w:ind w:left="0" w:right="0"/>
        <w:jc w:val="left"/>
      </w:pPr>
      <w:r>
        <w:rPr>
          <w:color w:val="000000"/>
          <w:sz w:val="24"/>
          <w:szCs w:val="24"/>
        </w:rPr>
        <w:t xml:space="preserve">The Company of Jesus was far from obtaining the immediate approval of the Church.  Paul III. indeed, perceived its utility, and showed marked favor to the associates when they arrived in Rome about the end of 1537.  The people, too, welcomed their ministration gladly, and recognized the zeal which they displayed in acts of charity and their exemplary behavior.  But the Curia and higher clergy organized an opposition against them.  They were accused of heresy, and attempts to seduce the common folk.  Ignatius demanded full and public inquiry, which was at first refused him.  He then addressed the Pope in person, who ordered a trial, out of which the brethren came with full acquittal.  After this success, they obtained a hold upon religious instruction in many schools of Rome.  Adherents flocked around them; and they saw that it was time to give the society a defined organization, and to demand its official recognition as an Order.  It was resolved to add the vow of obedience to their former vows of chastity and poverty.  Obedience had always been a prime virtue in monastic institutions; but Ignatius conceived of it in a new and military spirit.  The obedience of the Jesuits was to be absolute, extending even to the duty of committing sins at a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orders.  The General, instead of holding office for a term of years, was to be elected for life, with unlimited command over the whole Order in its several degrees.  He was to be regarded as Christ present and personified.  This autocracy of the General might have seemed to menace the overlordship of the Holy See, but for a fourth vow which the Company determined to adopt.  It ran as follows:  ’That the members will consecrate their lives to the continual service of Christ and of the Popes, will fight under the banner of the Cross, and will serve the Lord and the Roman Pontiff as God’s vicar upon earth, in such wise that they shall be bound to execute immediately and without hesitation or excuse all that the reigning Pope or his successors may enjoin upon them for the profit of souls or for the propagation of the faith, and shall do so in all provinces whithersoever he may send them, among Turks or any other infidels, to furthest Ind, as well as in the region of heretics, schismatics, or believers of any kind.’
</w:t>
      </w:r>
    </w:p>
    <w:p>
      <w:pPr>
        <w:widowControl w:val="on"/>
        <w:pBdr/>
        <w:spacing w:before="240" w:after="240" w:line="240" w:lineRule="auto"/>
        <w:ind w:left="0" w:right="0"/>
        <w:jc w:val="left"/>
      </w:pPr>
      <w:r>
        <w:rPr>
          <w:color w:val="000000"/>
          <w:sz w:val="24"/>
          <w:szCs w:val="24"/>
        </w:rPr>
        <w:t xml:space="preserve">Loyola himself drew up these constitutions in five chapters, and had them introduced to Paul III., with the petition that they might be confirmed.  This was in September 1539, and it is singular that the man selected to bring them under the Pope’s notice should have been Cardinal Contarini.  Paul had no difficulty in recognizing the support which this new Order would bring to the Papacy in its conflict with Reformers, and its diplomatic embarrassments with Charles V. He is even reported to have said, ‘The finger of God is there!’ Yet he could not confirm the constitutions without the previous approval of three Cardinals appointed to report on them.  This committee condemned Loyola’s scheme; and nearly a year passed in negotiations with foreign princes and powerful prelates, before a reluctant consent was yielded to the Pope’s avowed inclination.  At length the Bull of Sept. 27, 1540, </w:t>
      </w:r>
      <w:r>
        <w:rPr>
          <w:i/>
          <w:color w:val="000000"/>
          <w:sz w:val="24"/>
          <w:szCs w:val="24"/>
        </w:rPr>
        <w:t xml:space="preserve">Regimini militantis Ecclesiae</w:t>
      </w:r>
      <w:r>
        <w:rPr>
          <w:color w:val="000000"/>
          <w:sz w:val="24"/>
          <w:szCs w:val="24"/>
        </w:rPr>
        <w:t xml:space="preserve">, launched the Society of Jesus on the world.  Ignatius became the first General of the Order; and the rest of his life, a period of sixteen years, was spent in perfecting the machinery and extending the growth of this institution, which in all essentials was the emanation of his own mind.</w:t>
      </w:r>
    </w:p>
    <w:p>
      <w:pPr>
        <w:widowControl w:val="on"/>
        <w:pBdr/>
        <w:spacing w:before="240" w:after="240" w:line="240" w:lineRule="auto"/>
        <w:ind w:left="0" w:right="0"/>
        <w:jc w:val="left"/>
      </w:pPr>
      <w:r>
        <w:rPr>
          <w:color w:val="000000"/>
          <w:sz w:val="24"/>
          <w:szCs w:val="24"/>
        </w:rPr>
        <w:t xml:space="preserve">It may be well at this point to sketch the organization of the Jesuits, and to describe the progress of the Society during its founder’s lifetime, in order that a correct conception may be gained of Loyola’s share in its creation.  Many historians of eminence, and among them so acute an observer as Paolo Sarpi, have been of the opinion that Jesuitry in its later developments was a deflection from the spirit and intention of Ignatius.  It is affirmed that Lainez and Salmeron, rather than Loyola, gave that complexion to the Order which has rendered it a mark for the hatred and disgust of Europe.  Aquaviva, the fifth General, has been credited with its policy of interference in affairs of states and nations.  Yet I think it can be shown that the Society, as it appeared in the seventeenth century, was a logical and necessary development of the Society as Ignatius framed it in the sixteenth.[160]</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160:  Sarpi, though he expressed an opinion that the Jesuits of his day had departed from the spirit of their founders, spoke thus of Loyola’s worldly aims (</w:t>
      </w:r>
      <w:r>
        <w:rPr>
          <w:i/>
          <w:color w:val="000000"/>
          <w:sz w:val="24"/>
          <w:szCs w:val="24"/>
        </w:rPr>
        <w:t xml:space="preserve">Lettere</w:t>
      </w:r>
      <w:r>
        <w:rPr>
          <w:color w:val="000000"/>
          <w:sz w:val="24"/>
          <w:szCs w:val="24"/>
        </w:rPr>
        <w:t xml:space="preserve">, vol. i. p 224):  ’Even Father Ignatius, Founder of the Company, as his biography attests, based himself in such wise upon human interest as though there were none divine to think about.’]</w:t>
      </w:r>
    </w:p>
    <w:p>
      <w:pPr>
        <w:widowControl w:val="on"/>
        <w:pBdr/>
        <w:spacing w:before="240" w:after="240" w:line="240" w:lineRule="auto"/>
        <w:ind w:left="0" w:right="0"/>
        <w:jc w:val="left"/>
      </w:pPr>
      <w:r>
        <w:rPr>
          <w:color w:val="000000"/>
          <w:sz w:val="24"/>
          <w:szCs w:val="24"/>
        </w:rPr>
        <w:t xml:space="preserve">Lainez, who succeeded the founder as General, digested the constitutions and supplied them with a commentary or Directorium.  He defined, formulated, and stereotyped the system; but the essential qualities of Jesuitry, its concentration upon political objects, its unscrupulousness in choice of means to ends, the worldliness which lurked beneath the famous motto </w:t>
      </w:r>
      <w:r>
        <w:rPr>
          <w:i/>
          <w:color w:val="000000"/>
          <w:sz w:val="24"/>
          <w:szCs w:val="24"/>
        </w:rPr>
        <w:t xml:space="preserve">Ad Majorem Dei Gloriam</w:t>
      </w:r>
      <w:r>
        <w:rPr>
          <w:color w:val="000000"/>
          <w:sz w:val="24"/>
          <w:szCs w:val="24"/>
        </w:rPr>
        <w:t xml:space="preserve">, were implicit in Loyola’s express words, and in his actual administration.  The framework of the Order, as he fixed it, was so firmly traced, and so cunningly devised for practical efficiency, that it admitted of no alteration except in the direction of more rigid definition.  Lainez may, indeed, have emphasized its tendency to become a political machine, and may have weakened its religious tone, by his rules for the interpretation of the constitutions; but we have seen that the development of Loyola’s own ideas ran in this direction.  The real strength, as well as the worst vices of Jesuitry, were inherent in the system from the first; and in it we have perhaps the most remarkable instance on record, of the evolution of a cosmopolitan and world-important organism from the embryo of one man’s conception.</w:t>
      </w:r>
    </w:p>
    <w:p>
      <w:pPr>
        <w:widowControl w:val="on"/>
        <w:pBdr/>
        <w:spacing w:before="240" w:after="240" w:line="240" w:lineRule="auto"/>
        <w:ind w:left="0" w:right="0"/>
        <w:jc w:val="left"/>
      </w:pPr>
      <w:r>
        <w:rPr>
          <w:color w:val="000000"/>
          <w:sz w:val="24"/>
          <w:szCs w:val="24"/>
        </w:rPr>
        <w:t xml:space="preserve">The Bull </w:t>
      </w:r>
      <w:r>
        <w:rPr>
          <w:i/>
          <w:color w:val="000000"/>
          <w:sz w:val="24"/>
          <w:szCs w:val="24"/>
        </w:rPr>
        <w:t xml:space="preserve">Regimini militantis Ecclesiae</w:t>
      </w:r>
      <w:r>
        <w:rPr>
          <w:color w:val="000000"/>
          <w:sz w:val="24"/>
          <w:szCs w:val="24"/>
        </w:rPr>
        <w:t xml:space="preserve"> restricted the number of the Jesuits to sixty.  If Ignatius did not himself propose this limit, the restriction may perhaps have suggested his policy of reserving the full privileges of the Society for a small band of selected members—­the very essence of the body, extracted by processes which will be afterwards described.  Anyhow, it is certain that though the Papal limitation was removed in 1543, and though candidates flowed on the tide of fashion toward the Order, yet the representative and responsible Fathers remained few in numbers.  These were distributed as the General thought fit.  He stayed in Rome; for Rome was the chosen headquarters of the Society, the nucleus of their growth, and the fulcrum of their energy.  From Rome, as from a center, Ignatius moved his men about the field of Europe.  We might compare him under one metaphor to a chess-player directing his pieces upon the squares of the political and ecclesiastical chessboard; under another, to a spider spinning his web so as to net the greatest number of profitable partisans.  The fathers were kept in perpetual motion.  To shift them from place to place, to exclude them from their native soil, to render them cosmopolitan and pliant was the first care of the founder.  He forbade the follies of ascetic piety, inculcated the study of languages and exact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above all things recommended the acquisition of those social arts which find favor with princes and folk of high condition.  ’Prudence of an exquisite quality,’ he said, ’combined with average sanctity, is more valuable than eminent sanctity and less of prudence.’  Also he bade them keep their eyes open for neophytes ’less marked by pure goodness than by firmness of character and ability in conduct of affairs, since men who are not apt for public business do not suit the requirements of the Company.’  Orlandino tells us that though Ignatius felt drawn to men who showed eminent gifts for erudition, he preferred, in the difficulties of the Church, to choose such as knew the world well and were distinguished by their social station.  The fathers were to seek out youths ’of good natural parts, adapted to the acquisition of knowledge and to practical works of utility.’  Their pupils were, if possible, to have physical advantages and manners that should render them agreeable.  These points had more of practical value than a bare vocation for piety.  In their dealings with tender consciences, they were to act like ’good fishers of souls, passing over many things in silence as though these had not been observed, until the time came when the will was gained, and the character could be directed as they thought best.’[161] Loyola’s dislike for the common forms of monasticism appears in his choice of the ordinary secular priest’s cassock for their dress, and in his emancipation of the members from devotional exercises and attendance in the choir.  The aversion he felt for ascetic discipline is evinced in a letter he addressed to Francis Borgia in 1548.  It is better, he writes, to strengthen your stomach and other faculties, than to impair the body and enfeeble the intellect by fasting.  God needs both our physical and mental powers for his service; and every drop of blood you shed in flagellation is a loss.
</w:t>
      </w:r>
    </w:p>
    <w:p>
      <w:pPr>
        <w:widowControl w:val="on"/>
        <w:pBdr/>
        <w:spacing w:before="240" w:after="240" w:line="240" w:lineRule="auto"/>
        <w:ind w:left="0" w:right="0"/>
        <w:jc w:val="left"/>
      </w:pPr>
      <w:r>
        <w:rPr>
          <w:color w:val="000000"/>
          <w:sz w:val="24"/>
          <w:szCs w:val="24"/>
        </w:rPr>
        <w:t xml:space="preserve">[Footnote 161:  See Philippson, </w:t>
      </w:r>
      <w:r>
        <w:rPr>
          <w:i/>
          <w:color w:val="000000"/>
          <w:sz w:val="24"/>
          <w:szCs w:val="24"/>
        </w:rPr>
        <w:t xml:space="preserve">op. cit.</w:t>
      </w:r>
      <w:r>
        <w:rPr>
          <w:color w:val="000000"/>
          <w:sz w:val="24"/>
          <w:szCs w:val="24"/>
        </w:rPr>
        <w:t xml:space="preserve"> pp. 61, 62.]</w:t>
      </w:r>
    </w:p>
    <w:p>
      <w:pPr>
        <w:widowControl w:val="on"/>
        <w:pBdr/>
        <w:spacing w:before="240" w:after="240" w:line="240" w:lineRule="auto"/>
        <w:ind w:left="0" w:right="0"/>
        <w:jc w:val="left"/>
      </w:pPr>
      <w:r>
        <w:rPr>
          <w:color w:val="000000"/>
          <w:sz w:val="24"/>
          <w:szCs w:val="24"/>
        </w:rPr>
        <w:t xml:space="preserve">The end in view was to serve the Church by penetrating European society, taking possession of its leaders in rank and hereditary influence, directing education, assuming the control of the confessional, and preaching the faith in forms adapted to the foibles and the fancies of the age.  The interests of the Church were paramount:  ’If she teaches that what seems to us white is black, we must declare it to be black upon the spot.’  There were other precepts added.  These, for instance, seem worth commemoration:  ’The workers in the Lord’s vineyard should have but one foot on earth, the other should be raised to travel forward.’  ’The abnegation of our own will is of more value than if one should bring the dead to life again.’  ’No storm is so pernicious as a calm, and no enemy is so dangerous as having none.’  It will be seen that what is known as Jesuitry, in its mundane force and in its personal devotion to a cause, emerges from the precepts of Ignatius.  We may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how the romances of the mountain-keep of Loyola, the mysticism of Montserrat, and the struggles of Manresa should have brought the founder of the Jesuits to these results.  Yet, if we analyze the problem, it will yield a probable solution.  What survived from that first period was the spirit of enthusiastic service to the Church, the vast ambition of a man who felt himself a destined instrument for shoring up the crumbling walls of Catholicity, the martial instinct of a warrior fighting at fearful odds with nations running toward infidelity.
</w:t>
      </w:r>
    </w:p>
    <w:p>
      <w:pPr>
        <w:widowControl w:val="on"/>
        <w:pBdr/>
        <w:spacing w:before="240" w:after="240" w:line="240" w:lineRule="auto"/>
        <w:ind w:left="0" w:right="0"/>
        <w:jc w:val="left"/>
      </w:pPr>
      <w:r>
        <w:rPr>
          <w:color w:val="000000"/>
          <w:sz w:val="24"/>
          <w:szCs w:val="24"/>
        </w:rPr>
        <w:t xml:space="preserve">He had no doubt where the right lay.  He was a Spaniard, a servant of S. Peter; and for him the creed enounced by Rome was all in all.  But his commerce with the world, his astute Basque nature, and his judgment of the European situation, taught him that he must use other means than those which Francis and Dominic had employed.  He had to make his Company, that forlorn hope of Catholicism, the exponent of a decadent and rotten faith.  He had to adapt it to the necessities of Christendom in dissolution, to constitute it by a guileful and sagacious method.  He had to render it wise in the wisdom of the world, in order that he might catch the powers of this world by their interests and vices for the Church.  He was like Machiavelli, endeavoring to save a corrupt state by utilizing corruption for ends acknowledged sound.  And, like Machiavelli, he was mistaken, because it will not profit man to trust in craft or the manipulation of evil.  Luther was stronger in his weakness than the creator of the Jesuit machinery, wiser in his simplicity than the deviser of that subtle engine.  But Luther had the onward forces of humanity upon his side.  Ignatius could but retard them by his ingenuity.  We may be therefore excused if we admire Ignatius for the virile effort which he made in a failing cause, and for the splendid gifts of organizing prudence which he devoted to a misplaced object.</w:t>
      </w:r>
    </w:p>
    <w:p>
      <w:pPr>
        <w:widowControl w:val="on"/>
        <w:pBdr/>
        <w:spacing w:before="240" w:after="240" w:line="240" w:lineRule="auto"/>
        <w:ind w:left="0" w:right="0"/>
        <w:jc w:val="left"/>
      </w:pPr>
      <w:r>
        <w:rPr>
          <w:color w:val="000000"/>
          <w:sz w:val="24"/>
          <w:szCs w:val="24"/>
        </w:rPr>
        <w:t xml:space="preserve">Under his direction, the members of the Society spread themselves over Europe, and always with similar results.  Wherever they went, hundreds of adherents joined the Order.  Paul III. and Julius III. heaped privileges upon it, seeing what a power it had become in warfare with heresy.  Ignatius spared no pains to secure his position in Rome, paying court to Cardinals and prelates, visiting ambassadors and princes, soliciting their favors and offering the service of his brethren in return.  Profitable negotiations were opened with the King of Spain and the Duke of Bavaria, which, under cover of reforming convents, led to a partition of ecclesiastical property between the Jesuits and the State.  Good reasons seemed to justify such acts of spoliation; for the old orders were sunk in sloth and immorality beyond redemption, while the Company kept alive all that was sound in Catholic discipline, preaching, and instruction.  In Italy the Jesuits made rapid progress from the first.  Lainez occupied the Venetian territory, opposing Protestant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in Venice itself, at Brescia, and among the mountains of the Valtelline.  Le Jay combated the forces of Calvin and Renee of France at Ferrara.  Salmeron took possession of Naples and Sicily.  Piacenza, Modena, Faenza, Bologna, and Montepulciano received the fathers with open arms.  The Farnesi welcomed them in Parma.  Wherever they went, they secured the good will of noble women, and gained some hold on universities.  Colleges were founded in the chief cities of the peninsula, where they not only taught gratis, but used methods superior to those previously in vogue.  Rome, however, remained the stronghold of the Company.  Here Ignatius founded its first house in 1550.  This was the Collegium Romanum; and in 1555, some hundred pupils, who had followed a course of studies in Greek, Latin, Hebrew, and theology, issued from its walls.  In 1557 he purchased the palace Salviati, on the site of which now stands the vast establishment of the Gesu.  In 1552 he started a separate institution, Collegium Germanicum, for the special training of young Germans.  There was also a subordinate institution for the education of the sons of nobles.  These colleges afforded models for similar schools throughout Europe; some of them intended to supply the society with members, and some to impress the laity with Catholic principles.  Uniformity was an object which the Jesuits always held in view.
</w:t>
      </w:r>
    </w:p>
    <w:p>
      <w:pPr>
        <w:widowControl w:val="on"/>
        <w:pBdr/>
        <w:spacing w:before="240" w:after="240" w:line="240" w:lineRule="auto"/>
        <w:ind w:left="0" w:right="0"/>
        <w:jc w:val="left"/>
      </w:pPr>
      <w:r>
        <w:rPr>
          <w:color w:val="000000"/>
          <w:sz w:val="24"/>
          <w:szCs w:val="24"/>
        </w:rPr>
        <w:t xml:space="preserve">They did not meet at first with like success in all Catholic countries.  In Spain, Charles V. treated them with suspicion as the sworn men of the Papacy; and the Dominican order, so powerful through its hold upon the Inquisition, regarded them justly as rivals.  Though working for the same end, the means employed by Jesuits and Dominicans were too diverse for these champions of orthodoxy to work harmoniously together.  The Jesuits belonged to the future, to the party of accommodation and control by subterfuge.  The Dominicans were rooted in the past; their dogmatism admitted of no compromise; they strove to rule by force.  There was therefore, at the outset, war between the kennels of the elder and the younger dogs of God in Spain.  Yet Jesuitism gained ground.  It had the advantage of being a native, and a recent product.  It was powerful by its appeals to the sensuous imagination and carnal superstitions of that Iberian-Latin people.  It was seductive by its mitigation of oppressive orthodoxy and inflexible prescriptive law.  Where the Dominican was steel, the Jesuit was reed; where the Dominican breathed fire and fagots, the Jesuit suggested casuistical distinctions; where the Dominican raised difficulties, the Jesuit solved scruples; where the Dominican presented theological abstractions, the Jesuit offered stimulative or agreeable images; where the Dominican preached dogma, the Jesuit retailed romance.  It only needed one illustrious convert to plant the Jesuits in Spain.  Him they found in Francis Borgia, Duke of Gandia, Viceroy of Catalonia, and subsequently the third General of the Order and a saint.  This man placed the university, which he had founded, in their hands; and about the same time they gained a footing in the university of Salamanca.  Still they continued to retain their strongest hold upon the people, who regarded them as saviours from the tyranny and ennui of the established Dominican hierarchy.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Portugal was won at a blow.  Xavier and Rodriguez planted the Company there under the affectionate protection of King John III.  When Xavier started on his mission to the Indies in 1541, Rodriguez took the affairs of the realm into his hands, controlled the cabinet, and formed the heir-apparent to their will.</w:t>
      </w:r>
    </w:p>
    <w:p>
      <w:pPr>
        <w:widowControl w:val="on"/>
        <w:pBdr/>
        <w:spacing w:before="240" w:after="240" w:line="240" w:lineRule="auto"/>
        <w:ind w:left="0" w:right="0"/>
        <w:jc w:val="left"/>
      </w:pPr>
      <w:r>
        <w:rPr>
          <w:color w:val="000000"/>
          <w:sz w:val="24"/>
          <w:szCs w:val="24"/>
        </w:rPr>
        <w:t xml:space="preserve">With France they had more trouble.  Both the University and the Parliament of Paris opposed their settlement.  The Sorbonne even declared them ’dangerous in matters of the faith, fit to disturb the peace of the Church, and to reverse the order of monastic life; more adapted to destroy than to build.’  The Gallican Church scented danger in these bondsmen of the Papacy; and it was only when they helped to organize the League that the influence of the Guises gave them a foothold in the kingdom.  Even then their seminaries at Reims, Douai, and S. Omer must be rather regarded as outposts </w:t>
      </w:r>
      <w:r>
        <w:rPr>
          <w:i/>
          <w:color w:val="000000"/>
          <w:sz w:val="24"/>
          <w:szCs w:val="24"/>
        </w:rPr>
        <w:t xml:space="preserve">epiteichismoi</w:t>
      </w:r>
      <w:r>
        <w:rPr>
          <w:color w:val="000000"/>
          <w:sz w:val="24"/>
          <w:szCs w:val="24"/>
        </w:rPr>
        <w:t xml:space="preserve"> against England and Flanders, than, as nationally French establishments.  In France they long remained a seditious and belligerent faction.[162]</w:t>
      </w:r>
    </w:p>
    <w:p>
      <w:pPr>
        <w:widowControl w:val="on"/>
        <w:pBdr/>
        <w:spacing w:before="240" w:after="240" w:line="240" w:lineRule="auto"/>
        <w:ind w:left="0" w:right="0"/>
        <w:jc w:val="left"/>
      </w:pPr>
      <w:r>
        <w:rPr>
          <w:color w:val="000000"/>
          <w:sz w:val="24"/>
          <w:szCs w:val="24"/>
        </w:rPr>
        <w:t xml:space="preserve">[Footnote 162:  It was not till the epoch of Maria de’Medici’s Regency that the Jesuits obtained firm hold on France.]</w:t>
      </w:r>
    </w:p>
    <w:p>
      <w:pPr>
        <w:widowControl w:val="on"/>
        <w:pBdr/>
        <w:spacing w:before="240" w:after="240" w:line="240" w:lineRule="auto"/>
        <w:ind w:left="0" w:right="0"/>
        <w:jc w:val="left"/>
      </w:pPr>
      <w:r>
        <w:rPr>
          <w:color w:val="000000"/>
          <w:sz w:val="24"/>
          <w:szCs w:val="24"/>
        </w:rPr>
        <w:t xml:space="preserve">They had the same partial and clandestine success in the Low Countries, where their position was at first equivocal, though they early gained some practical hold upon the University of Louvain.  We are perhaps justified in attributing the evil fame of Reims, Douai, S. Omer, and Louvain to the incomplete sympathy which existed between the Jesuits and the countries where they made these settlements.  Not perfectly at home, surrounded by discontent and jealousy, upon the borderlands of the heresies they were bound to combat, their system assumed its darkest colors in those hotbeds of intrigue and feverish fanaticism.  In time, however, the Jesuits fixed their talons firmly upon the Netherlands, through the favor of Anne of Austria; and the year 1562 saw them comfortably ensconced at Antwerp, Louvain, Brussels, and Lille, in spite of the previous antipathy of the population.  Here, as elsewhere, they pushed their way by gaining women and people of birth to their cause, and by showily meritorious services to education.  Faber achieved ephemeral success as lecturer at Louvain.</w:t>
      </w:r>
    </w:p>
    <w:p>
      <w:pPr>
        <w:widowControl w:val="on"/>
        <w:pBdr/>
        <w:spacing w:before="240" w:after="240" w:line="240" w:lineRule="auto"/>
        <w:ind w:left="0" w:right="0"/>
        <w:jc w:val="left"/>
      </w:pPr>
      <w:r>
        <w:rPr>
          <w:color w:val="000000"/>
          <w:sz w:val="24"/>
          <w:szCs w:val="24"/>
        </w:rPr>
        <w:t xml:space="preserve">To take firm hold on Germany had been the cherished wish of Ignatius; ‘for there,’ to use his own words, ’the pest of heresy exposed men to graver dangers than elsewhere.’  The Society had scarcely been founded when Faber, Le Jay, and Bobadilla were sent north.  Faber made small progress, and was removed to Spain.  But Bobadilla secured the confidence of William, Duke of Bavaria; while Le Jay won that of Ferdinand of Austria.  In both provinces they avowed their intention of working at the reformation of the clergy and the improvement of popular education—­ends, which in the disorganized condition of Germany, seemed of highest importance to those princes.  Through the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Bavaria, Bobadilla succeeded in rendering the Interim proclaimed by Charles V. nugatory; while Le Jay founded the college of the Order at Vienna.  In this important post he was soon succeeded by Canisius, Ferdinand’s confessor, through whose co-operation Cardinal Morone afterwards brought this Emperor into harmony with the Papal plan for winding up the Council of Trent.  It should be added that Ingolstadt, in Bavaria, became the second headquarters of the Jesuit propaganda in Germany.
</w:t>
      </w:r>
    </w:p>
    <w:p>
      <w:pPr>
        <w:widowControl w:val="on"/>
        <w:pBdr/>
        <w:spacing w:before="240" w:after="240" w:line="240" w:lineRule="auto"/>
        <w:ind w:left="0" w:right="0"/>
        <w:jc w:val="left"/>
      </w:pPr>
      <w:r>
        <w:rPr>
          <w:color w:val="000000"/>
          <w:sz w:val="24"/>
          <w:szCs w:val="24"/>
        </w:rPr>
        <w:t xml:space="preserve">The methods adopted by Ignatius in dealing with his three lieutenants, Bobadilla, Le Jay, and Canisius, are so characteristic of Jesuit policy that they demand particular attention.  Checkmated by Bobadilla in the matter of the Interim, Charles V. manifested his resentment.  He was already ill-affected toward the Society, and its founder felt the need of humoring him.  The highest grade of the Order was therefore ostentatiously refused to Bobadilla, until such time as the Emperor’s attention was distracted from the cause of his disappointment.  With Le Jay and Canisius the case stood differently.  Ferdinand wished to make the former Bishop of Triest and the latter Archbishop of Vienna.  Ignatius opposed both projects, alleging that the Company of Jesus could not afford to part with its best servants, and that their vows of obedience and poverty were inconsistent with high office in the Church.  He discerned the necessity of reducing each member of the Society to absolute dependence on the General, which would have been impracticable if any one of them attained to the position of a prelate.  A law was therefore passed declaring it mortal sin for Jesuits to accept bishoprics or other posts of honor in the Church.  Instead of assuming the miter, Canisius was permitted to administer the See of Vienna without usufruct of its revenues.  To the world this manifested the disinterested zeal of the Jesuits in a seductive light; while the integrity of the Society, as an independent self-sufficing body, exacting the servitude of absolute devotion from its members, was secured.  Another instance of the same adroitness may be mentioned.  The Emperor in 1552 offered a Cardinal’s hat to Francis Borgia, who was by birth the most illustrious of living Jesuits.  Ignatius refrained from rebuffing the Emperor and insulting the Duke of Gandia by an open prohibition; but he told the former to expect the Duke’s refusal, while he wrote to the latter expressing his own earnest hope that he would renounce an honor injurious to the Society.  This diplomacy elicited a grateful but firm answer of </w:t>
      </w:r>
      <w:r>
        <w:rPr>
          <w:i/>
          <w:color w:val="000000"/>
          <w:sz w:val="24"/>
          <w:szCs w:val="24"/>
        </w:rPr>
        <w:t xml:space="preserve">Nolo Episcopari</w:t>
      </w:r>
      <w:r>
        <w:rPr>
          <w:color w:val="000000"/>
          <w:sz w:val="24"/>
          <w:szCs w:val="24"/>
        </w:rPr>
        <w:t xml:space="preserve"> from the Duke, who thus took the responsibility of offending Charles V. upon himself.  Meanwhile the missionary objects of the Company were not neglected.  Xavier left Portugal in 1541 for that famous journey through India and China, the facts of which may be compared for their romantic interest with Cortes’ or Pizarro’s exploits.  Brazil, the transatlantic Portugal, was abandoned to the Jesuits, and they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feel their way in Mexico.  In the year of Loyola’s death, 1561, thirty-two members of the Society were resident in South America; one hundred in India, China, and Japan; and a mission was established in Ethiopia.  Even Ireland had been explored by a couple of fathers, who returned without success, after undergoing terrible hardships.  At this epoch the Society counted in round numbers one thousand men.  It was divided in Europe into thirteen provinces:  seven of these were Portuguese and Spanish; three were Italian, namely, Rome, Upper Italy, and Sicily; one was French; two were German.  Castile contained ten colleges of the Order; Aragon, five; Andalusia, five.  Portugal was penetrated through and through with Jesuits.  Rome displayed the central Roman and Teutonic colleges.  Upper Italy had ten colleges.  France could show only one college.  In Upper Germany the Company held firm hold on Vienna, Prag, Munich, and Ingolstadt.  The province of Lower Germany, including the Netherlands, was still undetermined.  This expansion of the Order during the first sixteen years of its existence, enables us to form some conception of the intellectual vigor and commanding will of Ignatius.  He lived, as no founder of an order, as few founders of religions, ever lived, to see his work accomplished, and the impress of his genius stereotyped exactly in the forms he had designed, upon the most formidable social and political organization of modern Europe.
</w:t>
      </w:r>
    </w:p>
    <w:p>
      <w:pPr>
        <w:widowControl w:val="on"/>
        <w:pBdr/>
        <w:spacing w:before="240" w:after="240" w:line="240" w:lineRule="auto"/>
        <w:ind w:left="0" w:right="0"/>
        <w:jc w:val="left"/>
      </w:pPr>
      <w:r>
        <w:rPr>
          <w:color w:val="000000"/>
          <w:sz w:val="24"/>
          <w:szCs w:val="24"/>
        </w:rPr>
        <w:t xml:space="preserve">In his administration of the Order, Ignatius was absolute and autocratic.  We have seen how he dealt with aspirants after ecclesiastical honors, and how he shifted his subordinates, as he thought best, from point to point upon the surface of the globe.  The least attempt at independence on the part of his most trusted lieutenants was summarily checked by him.  Simon Rodriguez, one of the earliest disciples of the College of S. Barbe at Paris, ruled the kingdom of Portugal through the ascendency which he had gained over John III.  Elated by the vastness of his victory, Rodriguez arrogated to himself the right of private judgment, and introduced that ascetic discipline into the houses of his province which Ignatius had forbidden as inexpedient.  Without loss of time, the General superseded him in his command; and, after a sharp struggle, Rodriguez was compelled to spend the rest of his days under strict surveillance at Rome.  Lainez, in like manner, while acting as Provincial of Upper Italy, thought fit to complain that his best coadjutors were drawn from the colleges under his control, to Rome.  Ignatius wrote to this old friend, the man who best understood the spirit of its institution, and who was destined to succeed him in his headship, a cold and terrible epistle.  ’Reflect upon your conduct.  Let me know whether you acknowledge your sin, and tell me at the same time what punishment you are ready to undergo for this dereliction of duty.’  Lainez expressed immediate submission in the most abject terms; he was ready to resign his post, abstain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from preaching, confine his studies to the Breviary, walk as a beggar to Rome, and there teach grammar to children, or perform menial offices.  This was all Ignatius wanted.  If he were the Christ of the Society, he well knew that Lainez was its S. Paul.  He could not prevent him from being his successor, and he probably was well aware that Lainez would complete and supplement what he must leave unfinished in his life-work.  The groveling apology of such an eminent apostle, dictated as it was by hypocrisy and cunning, sufficed to procure his pardon, and remained among the archives of the Jesuits as a model for the spirit in which obedience should be manifested by them.
</w:t>
      </w:r>
    </w:p>
    <w:p>
      <w:pPr>
        <w:widowControl w:val="on"/>
        <w:pBdr/>
        <w:spacing w:before="240" w:after="240" w:line="240" w:lineRule="auto"/>
        <w:ind w:left="0" w:right="0"/>
        <w:jc w:val="left"/>
      </w:pPr>
      <w:r>
        <w:rPr>
          <w:color w:val="000000"/>
          <w:sz w:val="24"/>
          <w:szCs w:val="24"/>
        </w:rPr>
        <w:t xml:space="preserve">Obedience was, in fact, the cardinal and dominant quality of the Jesuit Order.  To call it a virtue, in the sense in which Ignatius understood it, is impossible.  The </w:t>
      </w:r>
      <w:r>
        <w:rPr>
          <w:i/>
          <w:color w:val="000000"/>
          <w:sz w:val="24"/>
          <w:szCs w:val="24"/>
        </w:rPr>
        <w:t xml:space="preserve">Exercitia</w:t>
      </w:r>
      <w:r>
        <w:rPr>
          <w:color w:val="000000"/>
          <w:sz w:val="24"/>
          <w:szCs w:val="24"/>
        </w:rPr>
        <w:t xml:space="preserve">, the Constitutions, and the Letter to the Portuguese Jesuits, all of which undoubtedly explain Loyola’s views, reveal to us the essence of historical Jesuitry, the </w:t>
      </w:r>
      <w:r>
        <w:rPr>
          <w:i/>
          <w:color w:val="000000"/>
          <w:sz w:val="24"/>
          <w:szCs w:val="24"/>
        </w:rPr>
        <w:t xml:space="preserve">fons et origo</w:t>
      </w:r>
      <w:r>
        <w:rPr>
          <w:color w:val="000000"/>
          <w:sz w:val="24"/>
          <w:szCs w:val="24"/>
        </w:rPr>
        <w:t xml:space="preserve"> of that long-continued evil which impested modern society.  Let us examine some of his precepts on this topic.  ’I ought to desire to be ruled by a superior who endeavors to subjugate my judgment and subdue my understanding.’—­’When it seems to me that I am commanded by my superior to do a thing against which my conscience revolts as sinful, and my superior judges otherwise, it is my duty to yield my doubts to him, unless I am constrained by evident reasons.’—­’I ought not to be my own, but His who created me, and his too through whom God governs me.’—­’I ought to be like a corpse, which has neither will nor understanding; like a crucifix, that is turned about by him that holds it; like a staff in the hands of an old man, who uses it at will for his assistance or pleasure.’—­’In our Company the person who commands must never be regarded in his own capacity, but as Jesus Christ in him.’—­’I desire that you strive and exercise yourselves to recognize Christ our Lord in every Superior.’—­’He who wishes to offer himself wholly up to God, must make the sacrifice not only of his will but of his intelligence.’—­’In order to secure the faithful and successful execution of a Superior’s orders, all private judgment must be yielded up.’—­’A sin, whether venial or mortal, must be committed, if it is commanded by the Superior in the name of our Lord Jesus Christ, or in virtue of obedience.’  Of such nature was the virtue of obedience within the Order.[163] It rendered every member a tool in the hands of his immediate Superior, and the whole body one instrument in the hand of the General.  The General’s responsibility for the oblique acts and evasions of moral law, committed in the name of this virtue, was covered by the sounding phrase, ’Unto the greater glory of God.’</w:t>
      </w:r>
    </w:p>
    <w:p>
      <w:pPr>
        <w:widowControl w:val="on"/>
        <w:pBdr/>
        <w:spacing w:before="240" w:after="240" w:line="240" w:lineRule="auto"/>
        <w:ind w:left="0" w:right="0"/>
        <w:jc w:val="left"/>
      </w:pPr>
      <w:r>
        <w:rPr>
          <w:color w:val="000000"/>
          <w:sz w:val="24"/>
          <w:szCs w:val="24"/>
        </w:rPr>
        <w:t xml:space="preserve">[Footnote 163:  The letter addressed by Ignatius to the Portuguese Jesuits, March 22, 1553, on the virtue of obedience, the Constitutions and the glosses on them called Declarations, and the last chapter of the </w:t>
      </w:r>
      <w:r>
        <w:rPr>
          <w:i/>
          <w:color w:val="000000"/>
          <w:sz w:val="24"/>
          <w:szCs w:val="24"/>
        </w:rPr>
        <w:t xml:space="preserve">Exercitia</w:t>
      </w:r>
      <w:r>
        <w:rPr>
          <w:color w:val="000000"/>
          <w:sz w:val="24"/>
          <w:szCs w:val="24"/>
        </w:rPr>
        <w:t xml:space="preserve">, furnish the above sentences. </w:t>
      </w:r>
      <w:r>
        <w:rPr>
          <w:i/>
          <w:color w:val="000000"/>
          <w:sz w:val="24"/>
          <w:szCs w:val="24"/>
        </w:rPr>
        <w:t xml:space="preserve">See</w:t>
      </w:r>
      <w:r>
        <w:rPr>
          <w:color w:val="000000"/>
          <w:sz w:val="24"/>
          <w:szCs w:val="24"/>
        </w:rPr>
        <w:t xml:space="preserve">, too, Philippson, </w:t>
      </w:r>
      <w:r>
        <w:rPr>
          <w:i/>
          <w:color w:val="000000"/>
          <w:sz w:val="24"/>
          <w:szCs w:val="24"/>
        </w:rPr>
        <w:t xml:space="preserve">op. cit.</w:t>
      </w:r>
      <w:r>
        <w:rPr>
          <w:color w:val="000000"/>
          <w:sz w:val="24"/>
          <w:szCs w:val="24"/>
        </w:rPr>
        <w:t xml:space="preserve"> pp. 60, 120-124.]</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had also his own duty of obedience, which was to Holy Church.  ’In making the sacrifice of our own judgment, the mind must keep itself ever whole and ready for obedience to the spouse of Christ, our Holy Mother, the Church orthodox, apostolical and hierarchical.’[164] Not a portion of the Catholic creed, of Catholic habits, of Catholic institutions, of Catholic superstitions, but must be valiantly defended.—­’It is our duty loudly to uphold reliques, the cult of saints, stations, pilgrimages indulgences, jubilees, the candles which are lighted before altars.’  To criticise the clergy, even though notoriously corrupt, is a sin.  The philosophy of the Church, as expressed by S. Thomas Aquinas, S. Bonaventura, and others, must be recognized as equal in authority with Holy Writ.  It follows that just as a subordinate was enjoined to sin, if sin were ordered by his Superior, so the whole Company were bound to lie, and do the things they disapproved, and preach the mummeries in which they disbelieved, in virtue of obedience to the Church.  They may not even trust their senses; for ’If the Church pronounces a thing which seems to us white to be black, we must immediately say that it is black.’[165]</w:t>
      </w:r>
    </w:p>
    <w:p>
      <w:pPr>
        <w:widowControl w:val="on"/>
        <w:pBdr/>
        <w:spacing w:before="240" w:after="240" w:line="240" w:lineRule="auto"/>
        <w:ind w:left="0" w:right="0"/>
        <w:jc w:val="left"/>
      </w:pPr>
      <w:r>
        <w:rPr>
          <w:color w:val="000000"/>
          <w:sz w:val="24"/>
          <w:szCs w:val="24"/>
        </w:rPr>
        <w:t xml:space="preserve">[Footnote 164:  Read in the </w:t>
      </w:r>
      <w:r>
        <w:rPr>
          <w:i/>
          <w:color w:val="000000"/>
          <w:sz w:val="24"/>
          <w:szCs w:val="24"/>
        </w:rPr>
        <w:t xml:space="preserve">Exercitia</w:t>
      </w:r>
      <w:r>
        <w:rPr>
          <w:color w:val="000000"/>
          <w:sz w:val="24"/>
          <w:szCs w:val="24"/>
        </w:rPr>
        <w:t xml:space="preserve"> (</w:t>
      </w:r>
      <w:r>
        <w:rPr>
          <w:i/>
          <w:color w:val="000000"/>
          <w:sz w:val="24"/>
          <w:szCs w:val="24"/>
        </w:rPr>
        <w:t xml:space="preserve">Inst.  Jesu</w:t>
      </w:r>
      <w:r>
        <w:rPr>
          <w:color w:val="000000"/>
          <w:sz w:val="24"/>
          <w:szCs w:val="24"/>
        </w:rPr>
        <w:t xml:space="preserve">, vol. iv. p. 167-173) the Rules for right accord with the Orthodox Church.  What follows above is taken from that chapter.]</w:t>
      </w:r>
    </w:p>
    <w:p>
      <w:pPr>
        <w:widowControl w:val="on"/>
        <w:pBdr/>
        <w:spacing w:before="240" w:after="240" w:line="240" w:lineRule="auto"/>
        <w:ind w:left="0" w:right="0"/>
        <w:jc w:val="left"/>
      </w:pPr>
      <w:r>
        <w:rPr>
          <w:color w:val="000000"/>
          <w:sz w:val="24"/>
          <w:szCs w:val="24"/>
        </w:rPr>
        <w:t xml:space="preserve">[Footnote 165:  </w:t>
      </w:r>
      <w:r>
        <w:rPr>
          <w:i/>
          <w:color w:val="000000"/>
          <w:sz w:val="24"/>
          <w:szCs w:val="24"/>
        </w:rPr>
        <w:t xml:space="preserve">Exercitia</w:t>
      </w:r>
      <w:r>
        <w:rPr>
          <w:color w:val="000000"/>
          <w:sz w:val="24"/>
          <w:szCs w:val="24"/>
        </w:rPr>
        <w:t xml:space="preserve">, ibid. p. 171.  In this spirit a Jesuit of the present century writing on astronomy develops the heliocentric theory while he professes his submission to the geocentric theory as maintained by the Church.]</w:t>
      </w:r>
    </w:p>
    <w:p>
      <w:pPr>
        <w:widowControl w:val="on"/>
        <w:pBdr/>
        <w:spacing w:before="240" w:after="240" w:line="240" w:lineRule="auto"/>
        <w:ind w:left="0" w:right="0"/>
        <w:jc w:val="left"/>
      </w:pPr>
      <w:r>
        <w:rPr>
          <w:color w:val="000000"/>
          <w:sz w:val="24"/>
          <w:szCs w:val="24"/>
        </w:rPr>
        <w:t xml:space="preserve">The Jesuits were enrolled as an army, in an hour of grave peril for the Church, to undertake her defense.  They pledged themselves, by this vow of obedience, to perform that duty with their eyes shut.  It was not their mission to reform or purify or revivify Catholicism, but to maintain it intact with all its intellectual anachronisms.  How well they succeeded may be judged from the issue of the Council of Trent, in which Lainez and Salmeron played so prominent a part.  That rigid enforcement of every jot and tittle in the Catholic hierarchical organization, in Catholic ritual, in the Catholic cult of saints and images, in the Catholic interpretation of Sacraments, in Catholic tradition as of equal value with the Bible, and lastly in the theory of Papal Supremacy, which was the astounding result of a Council convened to alter and reform the Church, can be attributed in no small measure to Jesuit persistency.</w:t>
      </w:r>
    </w:p>
    <w:p>
      <w:pPr>
        <w:widowControl w:val="on"/>
        <w:pBdr/>
        <w:spacing w:before="240" w:after="240" w:line="240" w:lineRule="auto"/>
        <w:ind w:left="0" w:right="0"/>
        <w:jc w:val="left"/>
      </w:pPr>
      <w:r>
        <w:rPr>
          <w:color w:val="000000"/>
          <w:sz w:val="24"/>
          <w:szCs w:val="24"/>
        </w:rPr>
        <w:t xml:space="preserve">Ignatius attained his object.  Obedience, blind, servile, unquestioning, unscrupulous, became the distinguishing feature of the Jesuits.  But he condemned his Order to mediocrity.  No really great man in any department of human knowledge or activity has arisen in the Company of Jesus.  In course of time it became obvious to any one of independent character and original intellect that their ranks were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place for him.  And if youths of real eminence entered it before they perceived this truth, their spirit was crushed.  The machine was powerful enough for good and evil; but it remained an aggregate of individual inferiorities.  Its merit and its perfection lay in this, that so complex an instrument could be moved by a single finger of the General in Rome.  He consistently employed its delicate system of wheels and pulleys for the aggrandizement of the Order in the first place, in the second place for the control of the Catholic Church, and always for the subjugation and cretinization of the mind of Europe.
</w:t>
      </w:r>
    </w:p>
    <w:p>
      <w:pPr>
        <w:widowControl w:val="on"/>
        <w:pBdr/>
        <w:spacing w:before="240" w:after="240" w:line="240" w:lineRule="auto"/>
        <w:ind w:left="0" w:right="0"/>
        <w:jc w:val="left"/>
      </w:pPr>
      <w:r>
        <w:rPr>
          <w:color w:val="000000"/>
          <w:sz w:val="24"/>
          <w:szCs w:val="24"/>
        </w:rPr>
        <w:t xml:space="preserve">The training of a Jesuit began with study of the </w:t>
      </w:r>
      <w:r>
        <w:rPr>
          <w:i/>
          <w:color w:val="000000"/>
          <w:sz w:val="24"/>
          <w:szCs w:val="24"/>
        </w:rPr>
        <w:t xml:space="preserve">Exercitia Spiritualia</w:t>
      </w:r>
      <w:r>
        <w:rPr>
          <w:color w:val="000000"/>
          <w:sz w:val="24"/>
          <w:szCs w:val="24"/>
        </w:rPr>
        <w:t xml:space="preserve">.[166] This manual had been composed by Loyola himself at intervals between 1522 and 1548, when it received the imprimatur of Pope Paul III.  He based it on his own experiences at Manresa, and meant it to serve as a perpetual introduction to the mysteries of the religious life.  It was used under the direction of a father, who prescribed a portion of its text for each day’s meditation, employing various means to concentrate attention and enforce effect.  The whole course of this spiritual drill extended over four weeks, during which the pupil remained in solitude.  Light and sound and all distractions of the outer world were carefully excluded from his chamber.  He was bidden to direct his soul inward upon itself and God, and was led by graduated stages to realize in the most vivid way the torments of the damned and the scheme of man’s, salvation.  The first week was occupied in an examination of the conscience; the second in contemplation of Christ’s Kingdom upon earth; the third in meditation on the Passion; the fourth in an ascent to the glory of the risen Lord.  Materialism of the crudest type mingled with the indulgence of a reverie in this long spiritual journey.  At every step the neophyte employed his five senses in the effort of intellectual realization.  Prostrate upon the ground, gazing with closed eyelids in the twilight of his cell upon the mirror of imagination, he had to </w:t>
      </w:r>
      <w:r>
        <w:rPr>
          <w:i/>
          <w:color w:val="000000"/>
          <w:sz w:val="24"/>
          <w:szCs w:val="24"/>
        </w:rPr>
        <w:t xml:space="preserve">see</w:t>
      </w:r>
      <w:r>
        <w:rPr>
          <w:color w:val="000000"/>
          <w:sz w:val="24"/>
          <w:szCs w:val="24"/>
        </w:rPr>
        <w:t xml:space="preserve"> the boundless flames of hell and souls encased in burning bodies, to </w:t>
      </w:r>
      <w:r>
        <w:rPr>
          <w:i/>
          <w:color w:val="000000"/>
          <w:sz w:val="24"/>
          <w:szCs w:val="24"/>
        </w:rPr>
        <w:t xml:space="preserve">hear</w:t>
      </w:r>
      <w:r>
        <w:rPr>
          <w:color w:val="000000"/>
          <w:sz w:val="24"/>
          <w:szCs w:val="24"/>
        </w:rPr>
        <w:t xml:space="preserve"> the shrieks and blasphemies, to </w:t>
      </w:r>
      <w:r>
        <w:rPr>
          <w:i/>
          <w:color w:val="000000"/>
          <w:sz w:val="24"/>
          <w:szCs w:val="24"/>
        </w:rPr>
        <w:t xml:space="preserve">smell</w:t>
      </w:r>
      <w:r>
        <w:rPr>
          <w:color w:val="000000"/>
          <w:sz w:val="24"/>
          <w:szCs w:val="24"/>
        </w:rPr>
        <w:t xml:space="preserve"> their sulphur and intolerable stench, to </w:t>
      </w:r>
      <w:r>
        <w:rPr>
          <w:i/>
          <w:color w:val="000000"/>
          <w:sz w:val="24"/>
          <w:szCs w:val="24"/>
        </w:rPr>
        <w:t xml:space="preserve">taste</w:t>
      </w:r>
      <w:r>
        <w:rPr>
          <w:color w:val="000000"/>
          <w:sz w:val="24"/>
          <w:szCs w:val="24"/>
        </w:rPr>
        <w:t xml:space="preserve"> the bitterness of tears and </w:t>
      </w:r>
      <w:r>
        <w:rPr>
          <w:i/>
          <w:color w:val="000000"/>
          <w:sz w:val="24"/>
          <w:szCs w:val="24"/>
        </w:rPr>
        <w:t xml:space="preserve">feel</w:t>
      </w:r>
      <w:r>
        <w:rPr>
          <w:color w:val="000000"/>
          <w:sz w:val="24"/>
          <w:szCs w:val="24"/>
        </w:rPr>
        <w:t xml:space="preserve"> the stings of ineffectual remorse.</w:t>
      </w:r>
    </w:p>
    <w:p>
      <w:pPr>
        <w:widowControl w:val="on"/>
        <w:pBdr/>
        <w:spacing w:before="240" w:after="240" w:line="240" w:lineRule="auto"/>
        <w:ind w:left="0" w:right="0"/>
        <w:jc w:val="left"/>
      </w:pPr>
      <w:r>
        <w:rPr>
          <w:color w:val="000000"/>
          <w:sz w:val="24"/>
          <w:szCs w:val="24"/>
        </w:rPr>
        <w:t xml:space="preserve">[Footnote 166:  </w:t>
      </w:r>
      <w:r>
        <w:rPr>
          <w:i/>
          <w:color w:val="000000"/>
          <w:sz w:val="24"/>
          <w:szCs w:val="24"/>
        </w:rPr>
        <w:t xml:space="preserve">Inst.  Soc.  Jesu</w:t>
      </w:r>
      <w:r>
        <w:rPr>
          <w:color w:val="000000"/>
          <w:sz w:val="24"/>
          <w:szCs w:val="24"/>
        </w:rPr>
        <w:t xml:space="preserve">, vol. iv.  The same volume contains the Directorium, or rules for the use of the </w:t>
      </w:r>
      <w:r>
        <w:rPr>
          <w:i/>
          <w:color w:val="000000"/>
          <w:sz w:val="24"/>
          <w:szCs w:val="24"/>
        </w:rPr>
        <w:t xml:space="preserve">Exercitia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to localize each object in the camera obscura of the brain.  If the Garden of Gethsemane, for instance, were the subject of his meditation, he was bound to place Christ here and the sleeping apostles there, and to form an accurate image of the angel and the cup.  He gazed and gazed, until he was able to handle the raiment of the Saviour, to watch the drops of bloody sweat beading his forehead and trickling down his cheeks, to grasp the chalice with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the soul.  As each carefully chosen and sagaciously suggested scene was presented, he had to identify his very being, soul, will, intellect, and senses, with the mental vision.  He lived again, so far as this was possible through fancy, the facts of sacred history.  If the director judged it advisable, symbolic objects were placed before him in the cell; at one time skulls and bones, at another fresh sweetsmelling flowers.  Fasting and flagellation, peculiar postures of the body, groanings and weepings, were prescribed as mechanical aids in cases where the soul seemed sluggish.  The sphere traversed in these exercises was a narrow one.  The drill aimed at intensity of discipline, at a concentrated and concrete impression, not at width of education or at intellectual enlightenment.  Speculation upon the fundamental principles of religion was excluded.  God’s dealings with mankind revealed in the Old Testament found no place in this theory of salvation.  Attention was riveted upon a very few points in the life of Christ and Mary, such as every Catholic child might be supposed to be familiar with.  But it was fixed in such a way as to bring the terrors and raptures of the mystics, of a S. Catharine or a S. Teresa, within the reach of all; to place spiritual experience </w:t>
      </w:r>
      <w:r>
        <w:rPr>
          <w:i/>
          <w:color w:val="000000"/>
          <w:sz w:val="24"/>
          <w:szCs w:val="24"/>
        </w:rPr>
        <w:t xml:space="preserve">a la portee de tout le monde</w:t>
      </w:r>
      <w:r>
        <w:rPr>
          <w:color w:val="000000"/>
          <w:sz w:val="24"/>
          <w:szCs w:val="24"/>
        </w:rPr>
        <w:t xml:space="preserve">.  The vulgarity is only equaled by the ingenuity and psychological adroitness of the method.  The soul inspired with carnal dread of the doom impending over it, passed into almost physical contact with the incarnate Saviour.  The designed effect was to induce a vivid and varied hypnotic dream of thirty days, from the influence of which a man should never wholly free himself.  The end at which he arrived upon this path of self-scrutiny and materialistic realization, was the conclusion that his highest hope, his most imperative duty, lay in the resignation of his intellect and will to spiritual guidance, and in blind obedience to the Church.  Thousands and thousands of souls in the modern world have passed through this discipline; and those who responded to it best, have ever been selected, when this was possible, as novices of the Order.  The director had ample opportunity of observing at each turn in the process whether his neophyte displayed a likely disposition.
</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Exercitia</w:t>
      </w:r>
      <w:r>
        <w:rPr>
          <w:color w:val="000000"/>
          <w:sz w:val="24"/>
          <w:szCs w:val="24"/>
        </w:rPr>
        <w:t xml:space="preserve"> had been performed, there was an end of asceticism.  Ignatius, as we have seen, dreaded nothing more than the intrusion of that dark spirit into his Company; he aimed at nothing more earnestly than at securing agreeable manners, a cheerful temper, and ability for worldly business in its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novice, when first received into one of the Jesuit houses, was separated, so far as possible, for two years from his family, and placed under the control of a master, who inspected his correspondence and undertook the full surveillance of his life.  He received cautiously restricted information on the constitutions of the Society, and was recommended, instead of renouncing his worldly possessions, to reserve his legal rights and make oblation of them when he took the vows.  It was not then made clear to him that what he gave would never under any circumstances be restored, although the Society might send him forth at will a penniless wanderer into the world.  Yet this was the hard condition of a Jesuit’s existence.  After entering the order, he owned nothing, and he had no power to depart if he repented.  But the General could cashier him by a stroke of the pen, condemning him to destitution in every land where Jesuits held sway, and to suspicion in every land where Jesuits were loathed.  Before the end of two years, the novice generally signed an obligation to assume the vows.  He was then drafted into the secular or spiritual service.  Some novices became what is called Temporal Coadjutors; their duty was to administer the property of the Society, to superintend its houses, to distribute alms, to work in hospitals, to cook, garden, wash, and act as porters.  They took the three vows of poverty, chastity, and obedience.  Those, on the other hand, who showed some aptitude for learning, were classified as Scholastics, and were distributed among the colleges of the order.  They studied languages, sciences, and theology, for a period of five years; after which they taught in schools for another period of five or six years; and when they reached the age of about thirty, they might be ordained priests with the title of Spiritual Coadjutors.  From this body the Society drew the rectors and professors of its colleges, its preachers, confessors, and teachers in schools for the laity.  They were not yet full members, though they had taken the three vows, and were irrevocably devoted to the service of the order.  The final stage of initiation was reached toward the age of forty-five, after long and various trials.  Then the Jesuit received the title of Professed.  He was either a professed of the three vows, or a professed of the four vows; having in the latter case dedicated his life to the special service of the Papacy, in missions or in any other cause.  The professed of four vows constituted the veritable Company of Jesus, the kernel of the organization.  They were never numerous.  At Loyola’s death they numbered thirty-five out of a thousand; and it has been calculated that their average proportion to the whole body is as two to a hundred.[167] Even these had no indefeasible tenure of their place in the Society.  They might be dismissed by the General without indemnification.</w:t>
      </w:r>
    </w:p>
    <w:p>
      <w:pPr>
        <w:widowControl w:val="on"/>
        <w:pBdr/>
        <w:spacing w:before="240" w:after="240" w:line="240" w:lineRule="auto"/>
        <w:ind w:left="0" w:right="0"/>
        <w:jc w:val="left"/>
      </w:pPr>
      <w:r>
        <w:rPr>
          <w:color w:val="000000"/>
          <w:sz w:val="24"/>
          <w:szCs w:val="24"/>
        </w:rPr>
        <w:t xml:space="preserve">[Footnote 167:  Philippson, </w:t>
      </w:r>
      <w:r>
        <w:rPr>
          <w:i/>
          <w:color w:val="000000"/>
          <w:sz w:val="24"/>
          <w:szCs w:val="24"/>
        </w:rPr>
        <w:t xml:space="preserve">op. cit.</w:t>
      </w:r>
      <w:r>
        <w:rPr>
          <w:color w:val="000000"/>
          <w:sz w:val="24"/>
          <w:szCs w:val="24"/>
        </w:rPr>
        <w:t xml:space="preserve"> p. 142.]</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General was chosen for life from the professed of four vows by the General Congregation, which consisted of the provincials and two members of each province.  He held the whole Society at his discretion; for he could deal at pleasure with each part of its machinery.  The constitutions, strict as they appeared, imposed no barriers upon his will; for almost unlimited power was surrendered to him of dispensing with formalities, freeing from obligations, shortening or lengthening the periods of initiation, retarding or advancing a member in his career.  Ideal fixity of type, qualified by the utmost elasticity in practice, formed the essence of the system.  And we shall see that this principle pervaded the Jesuit treatment of morality.  The General resided at Rome, consecrated solely to the government of the Society, holding the threads of all its complicated affairs in his hands, studying the personal history of each of its members in the minute reports which he constantly received from every province, and acting precisely as he chose with the highest as well as the lowest of his subordinates.  Contrary to all precedents of previous religious orders, Ignatius framed the Company of Jesus upon the lines of a close aristocracy with autocratic authority confided to an elected chief.  Yet the General of the Jesuits, like the Doge of Venice, had his hands tied by subtly powerful though almost invisible fetters.  He was subjected at every hour of the day and night to the surveillance of five sworn spies, especially appointed to prevent him from altering the type or neglecting the concerns of the Order.  The first of these functionaries, named the Administrator, who was frequently also the confessor of the General, exhorted him to obedience, and reminded him that he must do all things for the glory of God.  Obedience and the glory of God, in Jesuit phraseology, meant the maintenance of the Company.  The other four were styled Assistants.  They had under their charge the affairs of the chief provinces; one overseeing the Indies, another Portugal and Spain, a third France and Germany, a fourth Italy and Sicily.  Together with the Administrator, the Assistants were nominated by the General Congregation and could not be removed or replaced without its sanction.  It was their duty to regulate the daily life of the General, to control his private expenditure on the scale which they determined, to prescribe what he should eat and drink, and to appoint his hours for sleep, and religious exercises, and the transaction of public business.  If they saw grave reasons for his deposition, they were bound to convene the General Congregation for that purpose.  And since the Founder knew that guardians need to be guarded, he provided that the Provincials might convene this assembly to call in question the acts of the Assistants.  The General himself had no power to oppose its convocation.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Company of Jesus was thus based upon a system of mutual and pervasive espionage.  The novice on first entering had all his acts, habits, and personal qualities registered.  As he advanced in his career, he was surrounded by jealous brethren, who felt it their duty to report his slightest weakness to a superior.  The superiors were watched by one another and by their inferiors.  Masses of secret intelligence poured into the central cabinet of the General; and the General himself ate, slept, prayed, worked, and moved about the world beneath the fixed gaze of ten vigilant eyes.  Men accustomed to domesticity and freedom may wonder that life should have been tolerable upon these terms.  Yet we must remember that from the moment when a youth had undergone the </w:t>
      </w:r>
      <w:r>
        <w:rPr>
          <w:i/>
          <w:color w:val="000000"/>
          <w:sz w:val="24"/>
          <w:szCs w:val="24"/>
        </w:rPr>
        <w:t xml:space="preserve">Exercitia</w:t>
      </w:r>
      <w:r>
        <w:rPr>
          <w:color w:val="000000"/>
          <w:sz w:val="24"/>
          <w:szCs w:val="24"/>
        </w:rPr>
        <w:t xml:space="preserve"> and taken the vows, he became no less in fact than in spirit </w:t>
      </w:r>
      <w:r>
        <w:rPr>
          <w:i/>
          <w:color w:val="000000"/>
          <w:sz w:val="24"/>
          <w:szCs w:val="24"/>
        </w:rPr>
        <w:t xml:space="preserve">perinde ac cadaver</w:t>
      </w:r>
      <w:r>
        <w:rPr>
          <w:color w:val="000000"/>
          <w:sz w:val="24"/>
          <w:szCs w:val="24"/>
        </w:rPr>
        <w:t xml:space="preserve"> in the hands of his superior.  The Company replaced for him both family and state; and in spite of the fourth vow, it is very evident that the Black Pope, as the General came to be nicknamed, owned more of his allegiance than the White Pope, who filled the chair of S. Peter.  He could, indeed, at any moment be expelled and ruined.  But if he served the Order well, he belonged to a vast incalculably-potent organism, of which he might naturally, after such training as he had received, be proud.  The sacrifice of his personal volition and intelligence made him part of an indestructible corporation, which seemed capable of breaking all resistance by its continuity of will and effecting all purposes by its condensed sagacity.  Nor was he in the hands of rigid disciplinarians.  His peccadilloes were condoned, unless the credit of the order came in question.  His natural abilities obtained free scope for their employment; for it suited the interest of the Company to make the most of each member’s special gifts.  He had no tedious duties of the regular monastic routine to follow.  He was encouraged to become a man of the world, and to mix freely with society.  And thus, while he resigned himself, he lived the large life of a complex microcosm.  Nor were men of resolute ambition without the prospect of eventually swaying an authority beyond that possessed by princes; for any one of the professed might rise to the supreme power in the order.</w:t>
      </w:r>
    </w:p>
    <w:p>
      <w:pPr>
        <w:widowControl w:val="on"/>
        <w:pBdr/>
        <w:spacing w:before="240" w:after="240" w:line="240" w:lineRule="auto"/>
        <w:ind w:left="0" w:right="0"/>
        <w:jc w:val="left"/>
      </w:pPr>
      <w:r>
        <w:rPr>
          <w:color w:val="000000"/>
          <w:sz w:val="24"/>
          <w:szCs w:val="24"/>
        </w:rPr>
        <w:t xml:space="preserve">Something must be said about Loyola’s interpretation of the vow of poverty.  During his lifetime the Company acquired considerable wealth; and after his death it became a large owner of estates in Europe.  How was this consistent with the observance of that vow, so strictly inculcated by the founder on his first disciples, and so pompously proclaimed in their constitutions?  The professed and all their houses, as well as their churches, were bound to subsist on alms; they preached, administered the sacraments of the Church, and educated gratis.  They could inherit nothing, and were not allowed to receive money for their journeys.  But here appeared the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restricting the numbers of the professed to a small percentage of the whole Society.  The same rigid prohibition with regard to property was not imposed upon the houses of novices, colleges, and other educational establishments of the Jesuits; while the secular coadjutors were specially appointed for the administration of wealth which the professed might use but could not own.[168] In like manner, as they lived on alms, there was no objection to a priest of the order receiving valuable gifts in cash or kind from grateful recipients of his spiritual bounty.  A separate article of the constitutions furthermore reserved for the General the right of accepting any donation whatsoever, made in favor of the whole Company, and of assigning capital or revenue as he judged wisest.
</w:t>
      </w:r>
    </w:p>
    <w:p>
      <w:pPr>
        <w:widowControl w:val="on"/>
        <w:pBdr/>
        <w:spacing w:before="240" w:after="240" w:line="240" w:lineRule="auto"/>
        <w:ind w:left="0" w:right="0"/>
        <w:jc w:val="left"/>
      </w:pPr>
      <w:r>
        <w:rPr>
          <w:color w:val="000000"/>
          <w:sz w:val="24"/>
          <w:szCs w:val="24"/>
        </w:rPr>
        <w:t xml:space="preserve">[Footnote 168:  Quinet calculates that at the close of the sixteenth century there were twenty-one houses of the professed (incapable of owning property) to 293 colleges (free from this inability).]</w:t>
      </w:r>
    </w:p>
    <w:p>
      <w:pPr>
        <w:widowControl w:val="on"/>
        <w:pBdr/>
        <w:spacing w:before="240" w:after="240" w:line="240" w:lineRule="auto"/>
        <w:ind w:left="0" w:right="0"/>
        <w:jc w:val="left"/>
      </w:pPr>
      <w:r>
        <w:rPr>
          <w:color w:val="000000"/>
          <w:sz w:val="24"/>
          <w:szCs w:val="24"/>
        </w:rPr>
        <w:t xml:space="preserve">Scholastics, even after they had taken the vow of poverty, were not obliged to relinquish their private possessions.  Sooner or later, it was hoped that these would become the property of the order.  In a word, the principle of this solemn obligation was so manipulated as to facilitate the acquisition and accumulation of wealth by the Jesuit like any other corporation.  Only no individual Jesuit owned anything.  He was rich or poor, he wore the clothes of princes or the rags of a mendicant, he lived sumptuously or begged in the street, he traveled with a following of servants or he walked on foot, according as it seemed good to his superiors.  The vow of poverty, thus interpreted in practice, meant a total disengagement from temporalities on the part of every member, an absolute dependence of each subordinate upon his superior in the hierarchy.</w:t>
      </w:r>
    </w:p>
    <w:p>
      <w:pPr>
        <w:widowControl w:val="on"/>
        <w:pBdr/>
        <w:spacing w:before="240" w:after="240" w:line="240" w:lineRule="auto"/>
        <w:ind w:left="0" w:right="0"/>
        <w:jc w:val="left"/>
      </w:pPr>
      <w:r>
        <w:rPr>
          <w:color w:val="000000"/>
          <w:sz w:val="24"/>
          <w:szCs w:val="24"/>
        </w:rPr>
        <w:t xml:space="preserve">Having thus far treated the organization of the Jesuits as implicit in Loyola’s own conception and administration, I ought to add that it received definite form from his successor, Lainez.  The founder pronounced the Constitutions in 1553.  But they were thoroughly revised after his death in 1558, at which date they first issued from the press.  Lainez, again, supplemented these laws with a perpetual commentary, which is styled the Declarations.  These contain the bulk of those easements and indulgent interpretations, whereby the strictness of the original rules was explained away, and an almost unbounded elasticity was communicated to the system.</w:t>
      </w:r>
    </w:p>
    <w:p>
      <w:pPr>
        <w:widowControl w:val="on"/>
        <w:pBdr/>
        <w:spacing w:before="240" w:after="240" w:line="240" w:lineRule="auto"/>
        <w:ind w:left="0" w:right="0"/>
        <w:jc w:val="left"/>
      </w:pPr>
      <w:r>
        <w:rPr>
          <w:color w:val="000000"/>
          <w:sz w:val="24"/>
          <w:szCs w:val="24"/>
        </w:rPr>
        <w:t xml:space="preserve">It would be rash to pronounce a decided opinion upon the much disputed question, whether, in addition to their Constitutions and Declarations, the Jesuits were provided with an esoteric code of rules known as </w:t>
      </w:r>
      <w:r>
        <w:rPr>
          <w:i/>
          <w:color w:val="000000"/>
          <w:sz w:val="24"/>
          <w:szCs w:val="24"/>
        </w:rPr>
        <w:t xml:space="preserve">Monita Secreta</w:t>
      </w:r>
      <w:r>
        <w:rPr>
          <w:color w:val="000000"/>
          <w:sz w:val="24"/>
          <w:szCs w:val="24"/>
        </w:rPr>
        <w:t xml:space="preserve">.[169] The existence of such a manual, which was supposed to contain the very pith of Jesuitical policy, has been confidently asserted and no less confidently denied.  In the absence of direct evidence, it may be worth quoting two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from Sarpi’s Letters, which prove that this keen-sighted observer believed the Society to be governed in its practice by statutes inaccessible to all but its most trusted members.  ’I have always admired the policy of the Jesuits,’ he writes in 1608, ’and their method of maintaining secrecy.  Their Constitutions are in print, and yet one cannot set eyes upon a copy.  I do not mean their Rules, which are published at Lyons, for those are mere puerilities; but the digest of laws which guide their conduct of the order, and which they keep concealed.  Every day many members leave, or are expelled from the Company; and yet their artifices are not exposed to view.’[170] In another letter, of the date 1610, Sarpi returns to the same point.  ’The Jesuits before this Aquaviva was elected General were saints in comparison with what they afterwards became.  Formerly they had not mixed in affairs of state or thought of governing cities.  Since then, they have indulged a hope of controlling the whole world.
</w:t>
      </w:r>
    </w:p>
    <w:p>
      <w:pPr>
        <w:widowControl w:val="on"/>
        <w:pBdr/>
        <w:spacing w:before="240" w:after="240" w:line="240" w:lineRule="auto"/>
        <w:ind w:left="0" w:right="0"/>
        <w:jc w:val="left"/>
      </w:pPr>
      <w:r>
        <w:rPr>
          <w:color w:val="000000"/>
          <w:sz w:val="24"/>
          <w:szCs w:val="24"/>
        </w:rPr>
        <w:t xml:space="preserve">[Footnote 169:  A book with this title was published in 1612 at Cracow.  It was declared a forgery at Rome by a congregation of Cardinals.]</w:t>
      </w:r>
    </w:p>
    <w:p>
      <w:pPr>
        <w:widowControl w:val="on"/>
        <w:pBdr/>
        <w:spacing w:before="240" w:after="240" w:line="240" w:lineRule="auto"/>
        <w:ind w:left="0" w:right="0"/>
        <w:jc w:val="left"/>
      </w:pPr>
      <w:r>
        <w:rPr>
          <w:color w:val="000000"/>
          <w:sz w:val="24"/>
          <w:szCs w:val="24"/>
        </w:rPr>
        <w:t xml:space="preserve">[Footnote 170:  </w:t>
      </w:r>
      <w:r>
        <w:rPr>
          <w:i/>
          <w:color w:val="000000"/>
          <w:sz w:val="24"/>
          <w:szCs w:val="24"/>
        </w:rPr>
        <w:t xml:space="preserve">Lettere</w:t>
      </w:r>
      <w:r>
        <w:rPr>
          <w:color w:val="000000"/>
          <w:sz w:val="24"/>
          <w:szCs w:val="24"/>
        </w:rPr>
        <w:t xml:space="preserve">, vol. i. p. 100.]</w:t>
      </w:r>
    </w:p>
    <w:p>
      <w:pPr>
        <w:widowControl w:val="on"/>
        <w:pBdr/>
        <w:spacing w:before="240" w:after="240" w:line="240" w:lineRule="auto"/>
        <w:ind w:left="0" w:right="0"/>
        <w:jc w:val="left"/>
      </w:pPr>
      <w:r>
        <w:rPr>
          <w:color w:val="000000"/>
          <w:sz w:val="24"/>
          <w:szCs w:val="24"/>
        </w:rPr>
        <w:t xml:space="preserve">And I am sure that the least part of their Cabala is in the Ordinances and Constitutions of 1570.  All the same, I am very glad to possess even these.  Their true Cabala they never communicate to any but men who have been well tested, and proved by every species of trial; nor is it possible for those who have been initiated into it, to think of retiring from the order, since the congregation, through their excellent management of its machinery, know how to procure the immediate death of any such initiated member who may wish to leave their ranks.’[171] Probably the mistake which Sarpi and the world made, was in supposing that the Jesuits needed a written code for their most vital action.  Being a potent and life-penetrated organism, the secret of their policy was not such as could be reduced to rule.  It was not such as, if reduced to rule, could have been plastic in the affairs of public importance which the Company sought to control.  Better than rule or statute, it was biological function.  The supreme deliberative bodies of the order created, transmitted, and continuously modified its tradition of policy.  This tradition some member, partially initiated into their counsels, may have reduced to precepts in the published </w:t>
      </w:r>
      <w:r>
        <w:rPr>
          <w:i/>
          <w:color w:val="000000"/>
          <w:sz w:val="24"/>
          <w:szCs w:val="24"/>
        </w:rPr>
        <w:t xml:space="preserve">Monita Secreta</w:t>
      </w:r>
      <w:r>
        <w:rPr>
          <w:color w:val="000000"/>
          <w:sz w:val="24"/>
          <w:szCs w:val="24"/>
        </w:rPr>
        <w:t xml:space="preserve"> of 1612.  But the quintessential flame which breathed a breath of life into the fabric of the Jesuits through two centuries of organic activity, was far too vivid and too spiritual to be condensed in any charter.  A friar and a jurist, like Sarpi, expected to discover some controlling code.  The public, grossly ignorant of evolutionary laws in the formation of social organisms, could not comprehend the non-existence of this code.  Adventurers supplied the demand from their knowledge of the ruling policy.  But like the </w:t>
      </w:r>
      <w:r>
        <w:rPr>
          <w:i/>
          <w:color w:val="000000"/>
          <w:sz w:val="24"/>
          <w:szCs w:val="24"/>
        </w:rPr>
        <w:t xml:space="preserve">Liber Trium Impostorum</w:t>
      </w:r>
      <w:r>
        <w:rPr>
          <w:color w:val="000000"/>
          <w:sz w:val="24"/>
          <w:szCs w:val="24"/>
        </w:rPr>
        <w:t xml:space="preserve"> we may regard the </w:t>
      </w:r>
      <w:r>
        <w:rPr>
          <w:i/>
          <w:color w:val="000000"/>
          <w:sz w:val="24"/>
          <w:szCs w:val="24"/>
        </w:rPr>
        <w:t xml:space="preserve">Monita Secreta</w:t>
      </w:r>
      <w:r>
        <w:rPr>
          <w:color w:val="000000"/>
          <w:sz w:val="24"/>
          <w:szCs w:val="24"/>
        </w:rPr>
        <w:t xml:space="preserve"> of the Jesuits as an </w:t>
      </w:r>
      <w:r>
        <w:rPr>
          <w:i/>
          <w:color w:val="000000"/>
          <w:sz w:val="24"/>
          <w:szCs w:val="24"/>
        </w:rPr>
        <w:t xml:space="preserve">ex post facto</w:t>
      </w:r>
      <w:r>
        <w:rPr>
          <w:color w:val="000000"/>
          <w:sz w:val="24"/>
          <w:szCs w:val="24"/>
        </w:rPr>
        <w:t xml:space="preserve"> fabrication.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171:  </w:t>
      </w:r>
      <w:r>
        <w:rPr>
          <w:i/>
          <w:color w:val="000000"/>
          <w:sz w:val="24"/>
          <w:szCs w:val="24"/>
        </w:rPr>
        <w:t xml:space="preserve">Lettere</w:t>
      </w:r>
      <w:r>
        <w:rPr>
          <w:color w:val="000000"/>
          <w:sz w:val="24"/>
          <w:szCs w:val="24"/>
        </w:rPr>
        <w:t xml:space="preserve">, vol. ii. p. 174.]</w:t>
      </w:r>
    </w:p>
    <w:p>
      <w:pPr>
        <w:widowControl w:val="on"/>
        <w:pBdr/>
        <w:spacing w:before="240" w:after="240" w:line="240" w:lineRule="auto"/>
        <w:ind w:left="0" w:right="0"/>
        <w:jc w:val="left"/>
      </w:pPr>
      <w:r>
        <w:rPr>
          <w:color w:val="000000"/>
          <w:sz w:val="24"/>
          <w:szCs w:val="24"/>
        </w:rPr>
        <w:t xml:space="preserve">There is no need to trace the further history of the Jesuits.  Their part in the Counter-Reformation has rather been exaggerated than insufficiently recognized.  Though it was incontestably considerable, we cannot now concede, as Macaulay in his random way conceded to this Company, the </w:t>
      </w:r>
      <w:r>
        <w:rPr>
          <w:i/>
          <w:color w:val="000000"/>
          <w:sz w:val="24"/>
          <w:szCs w:val="24"/>
        </w:rPr>
        <w:t xml:space="preserve">spolia opima</w:t>
      </w:r>
      <w:r>
        <w:rPr>
          <w:color w:val="000000"/>
          <w:sz w:val="24"/>
          <w:szCs w:val="24"/>
        </w:rPr>
        <w:t xml:space="preserve"> of down-beaten Protestantism.  Without the ecclesiastical reform which originated in the Tridentine Council; without the gold and sword of Spain; without the stakes and prisons of the Inquisition; without the warfare against thought conducted by the Congregation of the Index; the Jesuits alone could not have masterfully governed the Catholic revival.  That revival was a movement of world-historical importance, in which they participated.  It was their fortune to find forces in the world which they partially understood; it was their merit to know how to manipulate those forces; it was their misfortune and their demerit that they proved themselves incapable of diverting those forces to any wholesome end.  In Italy a succession of worldly Popes, Paul III., Julius III., Pius IV., and Gregory XIII., heaped favors and showered wealth upon the order.  The Jesuits incarnated the political spirit of the Papacy at this epoch; they lent it a potency for good and evil which the decrepit but still vigorous institution arrogated to itself.  They adapted its anachronisms with singular adroitness to the needs of modern society.  They transfused their throbbing blood into its flaccid veins, until it became doubtful whether the Papacy had been absorbed into the Jesuits, or whether the Jesuits had remodeled the Papacy for contemporary uses.  But this tendency in the aspiring order to identify itself with Rome, this ambition to command the prestige of Rome as leverage for carrying out its own designs, stirred the resentment of haughty and </w:t>
      </w:r>
      <w:r>
        <w:rPr>
          <w:i/>
          <w:color w:val="000000"/>
          <w:sz w:val="24"/>
          <w:szCs w:val="24"/>
        </w:rPr>
        <w:t xml:space="preserve">intransigeant</w:t>
      </w:r>
      <w:r>
        <w:rPr>
          <w:color w:val="000000"/>
          <w:sz w:val="24"/>
          <w:szCs w:val="24"/>
        </w:rPr>
        <w:t xml:space="preserve"> Pontiffs.  The Jesuits were not beloved by Paul IV., Pius V., and Sixtus V.</w:t>
      </w:r>
    </w:p>
    <w:p>
      <w:pPr>
        <w:widowControl w:val="on"/>
        <w:pBdr/>
        <w:spacing w:before="240" w:after="240" w:line="240" w:lineRule="auto"/>
        <w:ind w:left="0" w:right="0"/>
        <w:jc w:val="left"/>
      </w:pPr>
      <w:r>
        <w:rPr>
          <w:color w:val="000000"/>
          <w:sz w:val="24"/>
          <w:szCs w:val="24"/>
        </w:rPr>
        <w:t xml:space="preserve">It remains, however, to inquire in what the originality, the effective operation, and the modifying influence of the Jesuit Society consisted during the period with which we are concerned.  It was their object to gain control over Europe by preaching, education, the direction of souls, and the management of public affairs.  In each of these departments their immediate success was startling; for they labored with zeal, and they adapted their methods to the requirements of the age.  Yet, in the long run, art, science, literature, religion, morality and politics, all suffered from their interference.  By preferring artifice to reality, affectation to sincerity, shams and subterfuges to plain principle and candor, they confused the conscience and enfeebled the intellect of Catholic Europe.  When we speak of the Jesuit style in architecture, rhetoric and poetry, of Jesuit learning and scholarship, of Jesuit casuistry and of Jesuit diplomacy, it is either with languid contempt for bad taste and insipidity, or with the burning indignation which systematic falsehood and corruption inspire in honorable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education, the Jesuits, if they did not precisely innovate, improved upon the methods of the grammarians which had persisted from the Middle Ages through the Renaissance.  They spared no pains in training a large and competent body of professors, men of extensive culture, formed upon one uniform pattern, and exercised in the art of popularizing knowledge.  These teachers were distributed over the Jesuit colleges; and in every country their system was the same.  New catechisms, grammars, primers, manuals of history, enabled their pupils to learn with facility in a few months what it had cost years of painful labor to acquire under pompous pedants of the old </w:t>
      </w:r>
      <w:r>
        <w:rPr>
          <w:i/>
          <w:color w:val="000000"/>
          <w:sz w:val="24"/>
          <w:szCs w:val="24"/>
        </w:rPr>
        <w:t xml:space="preserve">regime</w:t>
      </w:r>
      <w:r>
        <w:rPr>
          <w:color w:val="000000"/>
          <w:sz w:val="24"/>
          <w:szCs w:val="24"/>
        </w:rPr>
        <w:t xml:space="preserve">.  The mental and physical aptitudes of youths committed to their charge were carefully observed; and classes were adapted to various ages and degrees of capacity.  Hours of recreation alternated with hours of study, so that the effort of learning should be neither irksome nor injurious to health.  Nor was religious education neglected.  Attendance upon daily Mass, monthly confession, and instruction in the articles of the faith, formed an indispensable part of the system.  When we remember that these advantages were offered gratuitously to the public, it is not surprising that people of all ranks and conditions should have sent their boys to the Jesuit colleges.  Even Protestants availed themselves of what appeared so excellent a method; and the Jesuits obtained the reputation of being the best instructors of youth.[172] It soon became the mark of a good Catholic to have frequented Jesuit schools; and in after life a pupil who had studied creditably in their colleges, found himself everywhere at home.  Yet the Society took but little interest in elementary or popular education.  Their object was to gain possession of the nobility, gentry, and upper middle class.  The proletariat might remain ignorant; it was the destiny of such folk to be passive instruments in the hands of spiritual and temporal rulers.  Nor were they always scrupulous in the means employed for taking hold on young men of distinction.  One instance of the animosity they aroused, even in Italy, at an early period of their activity, will suffice.  Tuscany was thrown into commotion by the discovery of their designs upon the boys they undertook to teach.</w:t>
      </w:r>
    </w:p>
    <w:p>
      <w:pPr>
        <w:widowControl w:val="on"/>
        <w:pBdr/>
        <w:spacing w:before="240" w:after="240" w:line="240" w:lineRule="auto"/>
        <w:ind w:left="0" w:right="0"/>
        <w:jc w:val="left"/>
      </w:pPr>
      <w:r>
        <w:rPr>
          <w:color w:val="000000"/>
          <w:sz w:val="24"/>
          <w:szCs w:val="24"/>
        </w:rPr>
        <w:t xml:space="preserve">[Footnote 172:  See Sarpi’s </w:t>
      </w:r>
      <w:r>
        <w:rPr>
          <w:i/>
          <w:color w:val="000000"/>
          <w:sz w:val="24"/>
          <w:szCs w:val="24"/>
        </w:rPr>
        <w:t xml:space="preserve">Letters</w:t>
      </w:r>
      <w:r>
        <w:rPr>
          <w:color w:val="000000"/>
          <w:sz w:val="24"/>
          <w:szCs w:val="24"/>
        </w:rPr>
        <w:t xml:space="preserve">, vol. i. p. 352, for Protestant pupils of Jesuits.  Sarpi’s </w:t>
      </w:r>
      <w:r>
        <w:rPr>
          <w:i/>
          <w:color w:val="000000"/>
          <w:sz w:val="24"/>
          <w:szCs w:val="24"/>
        </w:rPr>
        <w:t xml:space="preserve">Memorial to the Signory of Venice on the Collegio de’Greci in Rome</w:t>
      </w:r>
      <w:r>
        <w:rPr>
          <w:color w:val="000000"/>
          <w:sz w:val="24"/>
          <w:szCs w:val="24"/>
        </w:rPr>
        <w:t xml:space="preserve"> exposes the fallacy of their being reputed the best teachers of youth, by pointing out how their aim is to withdraw their pupils’ allegiance from the nation, the government, and the family,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were so madly bent,’ says Galluzzi, ’upon filling the ranks of their Company with individuals of wealth and birth, that in 1584, in the single city of Siena, under the pretense of devotion, they seduced thirty youths of the noblest and richest houses, not without great injury to their families and grief to their parents.  The most notorious of these cases Was that of two sons of Pandolfo Petrucci, whose name indicates his high position in the aristocracy of Siena.  These young men they got into their power by inducing them to commit a theft, and then compelled them to pledge fealty to the Society.  Escaping by night in the direction of Rome, the lads were arrested by the city guards, and confessed that they had agreed to meet two Jesuits, who were waiting to conduct them on their journey.’[173]</w:t>
      </w:r>
    </w:p>
    <w:p>
      <w:pPr>
        <w:widowControl w:val="on"/>
        <w:pBdr/>
        <w:spacing w:before="240" w:after="240" w:line="240" w:lineRule="auto"/>
        <w:ind w:left="0" w:right="0"/>
        <w:jc w:val="left"/>
      </w:pPr>
      <w:r>
        <w:rPr>
          <w:color w:val="000000"/>
          <w:sz w:val="24"/>
          <w:szCs w:val="24"/>
        </w:rPr>
        <w:t xml:space="preserve">[Footnote 173:  </w:t>
      </w:r>
      <w:r>
        <w:rPr>
          <w:i/>
          <w:color w:val="000000"/>
          <w:sz w:val="24"/>
          <w:szCs w:val="24"/>
        </w:rPr>
        <w:t xml:space="preserve">Storia del Granducato di Toscana</w:t>
      </w:r>
      <w:r>
        <w:rPr>
          <w:color w:val="000000"/>
          <w:sz w:val="24"/>
          <w:szCs w:val="24"/>
        </w:rPr>
        <w:t xml:space="preserve">, vol. iv. p. 275.]</w:t>
      </w:r>
    </w:p>
    <w:p>
      <w:pPr>
        <w:widowControl w:val="on"/>
        <w:pBdr/>
        <w:spacing w:before="240" w:after="240" w:line="240" w:lineRule="auto"/>
        <w:ind w:left="0" w:right="0"/>
        <w:jc w:val="left"/>
      </w:pPr>
      <w:r>
        <w:rPr>
          <w:color w:val="000000"/>
          <w:sz w:val="24"/>
          <w:szCs w:val="24"/>
        </w:rPr>
        <w:t xml:space="preserve">It was, indeed, not the propagation of sound principles or liberal learning, but the aggrandizement of the order and the enforcement of Catholic usages, at which the Jesuits aimed in their scheme of education.  This was noticeable in their attitude toward literature and science.  Michelet has described their method in a brilliant and exact metaphor, as the attempt to counteract the poison of free thought and stimulative studies by means of vaccination.  They taught the classics in expurgated editions, history in drugged epitomes, science in popular lectures.  Instead of banning what M. Renan is wont to style </w:t>
      </w:r>
      <w:r>
        <w:rPr>
          <w:i/>
          <w:color w:val="000000"/>
          <w:sz w:val="24"/>
          <w:szCs w:val="24"/>
        </w:rPr>
        <w:t xml:space="preserve">etudes fortes</w:t>
      </w:r>
      <w:r>
        <w:rPr>
          <w:color w:val="000000"/>
          <w:sz w:val="24"/>
          <w:szCs w:val="24"/>
        </w:rPr>
        <w:t xml:space="preserve">, they undertook to emasculate these and render them innocuous.  While Bruno was burned by the Inquisition for proclaiming what the Copernican discovery involved for faith and metaphysics, Father Koster at Cologne vulgarized it into something pretty and agreeable.  While Scaliger and Casaubon used the humanities as a propaedeutic of the virile reason, the Jesuits contrived to sterilize and mechanize their influences by insipid rhetoric.  Everywhere through Europe, by the side of stalwart thinkers, crept plausible Jesuit professors, following the light of learning like its shadow, mimicking the accent of the gods like parrots, and mocking their gestures like apes.  Their adroit admixture of falsehood with truth in all departments of knowledge, their substitution of veneer for solid timber, and of pinchbeck for sterling metal, was more profitable to the end they had in view than the torture-chamber of the Inquisition or the quarantine of the Index.  Mediocrities and respectabilities of every description—­that is to say, the majority of the influential classes—­were delighted with their method.  What could be better than to see sons growing up, good Catholics in all external observances, devoted to the order of society and Mother Church, and at the same time showy Latinists, furnished with a cyclopaedia of current knowledge, glib at speechifying, ingenious in the construction of an epigram or compliment?  If some of the more sensible sort grumbled that Jesuit learning was shallow,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and Jesuit morality of base alloy, the reply, like that of an Italian draper selling palpable shoddy for broadcloth, came easily and cynically to the surface:  </w:t>
      </w:r>
      <w:r>
        <w:rPr>
          <w:i/>
          <w:color w:val="000000"/>
          <w:sz w:val="24"/>
          <w:szCs w:val="24"/>
        </w:rPr>
        <w:t xml:space="preserve">Imita bene</w:t>
      </w:r>
      <w:r>
        <w:rPr>
          <w:color w:val="000000"/>
          <w:sz w:val="24"/>
          <w:szCs w:val="24"/>
        </w:rPr>
        <w:t xml:space="preserve">!  The stuff is a good match enough!  What more do you want?  To produce plausible imitations, to save appearances, to amuse the mind with tricks, was the last resort of Catholicism in its warfare against rationalism.  And such is the banality of human nature as a whole, that the Jesuits, those monopolists of Brummagem manufactures, achieved eminent success.  Their hideous churches, daubed with plaster painted to resemble costly marbles, encrusted with stucco polished to deceive the eye, loaded with gewgaws and tinsel and superfluous ornament and frescoes, turning flat surfaces into cupolas and arcades, passed for masterpieces of architectonic beauty.  The conceits of their pulpit oratory, its artificial cadences and flowery verbiage, its theatrical appeals to gross sensations, wrought miracles and converted thousands.  Their sickly Ciceronian style, their sentimental books of piety, ’the worse for being warm,’ the execrable taste of their poetry, their flimsy philosophy and disingenuous history, infected the taste of Catholic Europe like a slow seductive poison, flattering and accelerating the diseases of mental decadence.  Sound learning died down beneath the tyranny of the Inquisition, the Index, the Council of Trent, Spain and the Papacy.  A rank growth of unwholesome culture arose and flourished on its tomb under the forcing-frames of Jesuitry.  But if we peruse the records of literature and science during the last three centuries, few indeed are the eminences even of a second order which can be claimed by the Company of Jesus.
</w:t>
      </w:r>
    </w:p>
    <w:p>
      <w:pPr>
        <w:widowControl w:val="on"/>
        <w:pBdr/>
        <w:spacing w:before="240" w:after="240" w:line="240" w:lineRule="auto"/>
        <w:ind w:left="0" w:right="0"/>
        <w:jc w:val="left"/>
      </w:pPr>
      <w:r>
        <w:rPr>
          <w:color w:val="000000"/>
          <w:sz w:val="24"/>
          <w:szCs w:val="24"/>
        </w:rPr>
        <w:t xml:space="preserve">The same critique applies to Jesuit morality.  It was the Company’s aim to control the conscience by direction and confession, and especially the conscience of princes, women, youths in high position.  To do so by plain speaking and honest dealing was clearly dangerous.  The world had had enough of Dominican austerity and dogmatism.  To do so by open toleration and avowed cynicism did not suit the temper of the time.  A reform of the monastic orders and the regular clergy had been undertaken by the Church.  Pardoners, palmers, indulgence-mongers, jolly Franciscan confessors, and such-like folk were out of date.  But the Jesuits were equal to the exigencies of the moment.  We have seen how Ignatius recommended fishers of souls to humor queasy consciences.  His successors expanded and applied the hint.—­You must not begin by talking about spiritual things to people immersed in worldly interests.  That is as simple as trying to fish without bait.  On the contrary, you must insinuate yourself into their confidence by studying their habits, and spying out their propensities.  You must appear to notice little at the first, and show yourself a good companion.  When you become acquainted with the bosom sins and pleasant vices of folk in high position, you can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them on the path of virtue at your pleasure.  You must certainly tell them then that indulgence in sensuality, falsehood, fraud, violence, covetousness, and tyrannical oppression, is unconditionally wrong.  Make no show of compromise with evil in the gross; but refine away the evil by distinctions, reservations, hypothetical conditions, until it disappears.  Explain how hard it is to know whether a sin be venial or mortal, and how many chances there are against its being in any strict sense a sin at all.  Do not leave folk to their own blunt sense of right and wrong, but let them admire the finer edge of your scalpel, while you shred up evil into morsels they can hardly see.  A ready way may thus be opened for the satisfaction of every human desire without falling into theological faults.  The advantages are manifest.  You will be able to absolve with a clear conscience.  Your penitent will abound in gratitude and open out his heart to you.  You will fulfill your function as confessor and counselor.  He will be secured for the sacred ends of our Society, and will contribute to the greater glory of God.—­It was thus that the Jesuit labyrinth of casuistry, with its windings, turnings, secret chambers, whispering galleries, blind alleys, issues of evasion, came into existence; the whole vicious and monstrous edifice being crowned with the saving virtue of obedience, and the theory of ends justifying means.  After the irony of Pascal, the condensed rage of La Chalotais, and the grave verdict of the Parlement of Paris (1762), it is not necessary now to refute the errors or to expose the abominations of this casuistry in detail.[174] Yet it cannot be wholly passed in silence here; for its application materially favored the influence of Jesuits in modern Europe.
</w:t>
      </w:r>
    </w:p>
    <w:p>
      <w:pPr>
        <w:widowControl w:val="on"/>
        <w:pBdr/>
        <w:spacing w:before="240" w:after="240" w:line="240" w:lineRule="auto"/>
        <w:ind w:left="0" w:right="0"/>
        <w:jc w:val="left"/>
      </w:pPr>
      <w:r>
        <w:rPr>
          <w:color w:val="000000"/>
          <w:sz w:val="24"/>
          <w:szCs w:val="24"/>
        </w:rPr>
        <w:t xml:space="preserve">[Footnote 174:  Having mentioned the names of these illustrious Frenchmen, I feel bound to point out how accurately their criticism of the Jesuits was anticipated by Paolo Sarpi.  His correspondence between the years 1608 and 1622 demonstrates that this body of social corrupters had been early recognized by him in their true light.  Sarpi calls them ‘sottilissimi maestri in mal fare,’ ’donde esce ogni falsita et bestemmia,’ ‘il vero morbo Gallico,’ ‘peste pubblica,’ ‘peste del mondo’ (</w:t>
      </w:r>
      <w:r>
        <w:rPr>
          <w:i/>
          <w:color w:val="000000"/>
          <w:sz w:val="24"/>
          <w:szCs w:val="24"/>
        </w:rPr>
        <w:t xml:space="preserve">Letters</w:t>
      </w:r>
      <w:r>
        <w:rPr>
          <w:color w:val="000000"/>
          <w:sz w:val="24"/>
          <w:szCs w:val="24"/>
        </w:rPr>
        <w:t xml:space="preserve">, vol. i. pp. 142, 183, 245, ii. 82, 109).  He says that they ‘hanno messo l’ultima mano a stabilire una corruzione universale’ (</w:t>
      </w:r>
      <w:r>
        <w:rPr>
          <w:i/>
          <w:color w:val="000000"/>
          <w:sz w:val="24"/>
          <w:szCs w:val="24"/>
        </w:rPr>
        <w:t xml:space="preserve">ib.</w:t>
      </w:r>
      <w:r>
        <w:rPr>
          <w:color w:val="000000"/>
          <w:sz w:val="24"/>
          <w:szCs w:val="24"/>
        </w:rPr>
        <w:t xml:space="preserve"> vol. i. p. 304).  By their equivocations and mental reservations ’fanno essi prova di gabbare Iddio’ (</w:t>
      </w:r>
      <w:r>
        <w:rPr>
          <w:i/>
          <w:color w:val="000000"/>
          <w:sz w:val="24"/>
          <w:szCs w:val="24"/>
        </w:rPr>
        <w:t xml:space="preserve">ib.</w:t>
      </w:r>
      <w:r>
        <w:rPr>
          <w:color w:val="000000"/>
          <w:sz w:val="24"/>
          <w:szCs w:val="24"/>
        </w:rPr>
        <w:t xml:space="preserve"> vol. ii. p. 82).  ’La menzogna non iscusano soltanto ma lodano’ (</w:t>
      </w:r>
      <w:r>
        <w:rPr>
          <w:i/>
          <w:color w:val="000000"/>
          <w:sz w:val="24"/>
          <w:szCs w:val="24"/>
        </w:rPr>
        <w:t xml:space="preserve">ib.</w:t>
      </w:r>
      <w:r>
        <w:rPr>
          <w:color w:val="000000"/>
          <w:sz w:val="24"/>
          <w:szCs w:val="24"/>
        </w:rPr>
        <w:t xml:space="preserve"> vol. ii. p. 106).  So far, the utterances which I have quoted might pass for the rhetoric of mere spite.  But the portrait gradually becomes more definite in details limned from life.  ’The Jesuits have so many loopholes for escape, pretexts, colors of insinuation, that they are more changeful than the Sophist of Plato; and when one thinks to have caught them between thumb and finger, they wriggle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out and vanish’ (</w:t>
      </w:r>
      <w:r>
        <w:rPr>
          <w:i/>
          <w:color w:val="000000"/>
          <w:sz w:val="24"/>
          <w:szCs w:val="24"/>
        </w:rPr>
        <w:t xml:space="preserve">ib.</w:t>
      </w:r>
      <w:r>
        <w:rPr>
          <w:color w:val="000000"/>
          <w:sz w:val="24"/>
          <w:szCs w:val="24"/>
        </w:rPr>
        <w:t xml:space="preserve"> vol. i. p. 230).  ’The Jesuit fathers have methods of acquiring in this world, and making their neophytes acquire, heaven without diminution, or rather with augmentation, of this life’s indulgences’ (</w:t>
      </w:r>
      <w:r>
        <w:rPr>
          <w:i/>
          <w:color w:val="000000"/>
          <w:sz w:val="24"/>
          <w:szCs w:val="24"/>
        </w:rPr>
        <w:t xml:space="preserve">ib.</w:t>
      </w:r>
      <w:r>
        <w:rPr>
          <w:color w:val="000000"/>
          <w:sz w:val="24"/>
          <w:szCs w:val="24"/>
        </w:rPr>
        <w:t xml:space="preserve"> vol. i. p. 313).  ’The Jesuit fathers used to confer Paradise; they now have become dispensers of fame in this world’ (</w:t>
      </w:r>
      <w:r>
        <w:rPr>
          <w:i/>
          <w:color w:val="000000"/>
          <w:sz w:val="24"/>
          <w:szCs w:val="24"/>
        </w:rPr>
        <w:t xml:space="preserve">ibid.</w:t>
      </w:r>
      <w:r>
        <w:rPr>
          <w:color w:val="000000"/>
          <w:sz w:val="24"/>
          <w:szCs w:val="24"/>
        </w:rPr>
        <w:t xml:space="preserve"> p. 363).  ’When they seek entrance into any place, they do not hesitate to make what promises may be demanded of them, possessing as they do the art of escape by lying with equivocations and mental reservations’ (</w:t>
      </w:r>
      <w:r>
        <w:rPr>
          <w:i/>
          <w:color w:val="000000"/>
          <w:sz w:val="24"/>
          <w:szCs w:val="24"/>
        </w:rPr>
        <w:t xml:space="preserve">ib.</w:t>
      </w:r>
      <w:r>
        <w:rPr>
          <w:color w:val="000000"/>
          <w:sz w:val="24"/>
          <w:szCs w:val="24"/>
        </w:rPr>
        <w:t xml:space="preserve"> vol. ii. p. 147).  ’The Jesuit is a man of every color; he repeats the marvel of the chameleon’ (</w:t>
      </w:r>
      <w:r>
        <w:rPr>
          <w:i/>
          <w:color w:val="000000"/>
          <w:sz w:val="24"/>
          <w:szCs w:val="24"/>
        </w:rPr>
        <w:t xml:space="preserve">ibid.</w:t>
      </w:r>
      <w:r>
        <w:rPr>
          <w:color w:val="000000"/>
          <w:sz w:val="24"/>
          <w:szCs w:val="24"/>
        </w:rPr>
        <w:t xml:space="preserve"> p. 105).  ’When they play a losing game, they yet rise winners from the table.  For it is their habit to insinuate themselves upon any condition demanded, having arts enough whereby to make themselves masters of those who bind them by prescribed rules.  They are glad to enter in the guise of galley-slaves with irons on their ankles; since, when they have got in, they will find no difficulty in loosing their own bonds and binding others’ (</w:t>
      </w:r>
      <w:r>
        <w:rPr>
          <w:i/>
          <w:color w:val="000000"/>
          <w:sz w:val="24"/>
          <w:szCs w:val="24"/>
        </w:rPr>
        <w:t xml:space="preserve">ibid.</w:t>
      </w:r>
      <w:r>
        <w:rPr>
          <w:color w:val="000000"/>
          <w:sz w:val="24"/>
          <w:szCs w:val="24"/>
        </w:rPr>
        <w:t xml:space="preserve"> p. 134).  ’They command two arts:  the one of escaping from the bonds and obligations of any vow or promise they shall have made, by means of equivocation, tacit reservation, and mental restriction; the other of insinuating, like the hedgehog, into the narrowest recesses, being well aware that when they unfold their piercing bristles, they will obtain the full possession of the dwelling and exclude its master’ </w:t>
      </w:r>
      <w:r>
        <w:rPr>
          <w:i/>
          <w:color w:val="000000"/>
          <w:sz w:val="24"/>
          <w:szCs w:val="24"/>
        </w:rPr>
        <w:t xml:space="preserve">(ibid</w:t>
      </w:r>
      <w:r>
        <w:rPr>
          <w:color w:val="000000"/>
          <w:sz w:val="24"/>
          <w:szCs w:val="24"/>
        </w:rPr>
        <w:t xml:space="preserve">. p. 144).  ’Everybody in Italy is well aware how they have wrought confession into an art.  They never receive confidences under that seal without disclosing all particulars in the conferences of their Society; and that with the view of using confession to the advantage of their order and the Church.  At the same time they preach the doctrine that the seal of the confessional precludes a penitent from disclosing what the confessor may have said to him, albeit his utterances have had no reference to sins or to the safety of the soul’ (</w:t>
      </w:r>
      <w:r>
        <w:rPr>
          <w:i/>
          <w:color w:val="000000"/>
          <w:sz w:val="24"/>
          <w:szCs w:val="24"/>
        </w:rPr>
        <w:t xml:space="preserve">ib.</w:t>
      </w:r>
      <w:r>
        <w:rPr>
          <w:color w:val="000000"/>
          <w:sz w:val="24"/>
          <w:szCs w:val="24"/>
        </w:rPr>
        <w:t xml:space="preserve"> vol. ii. p. 108).  ’Should the Jesuits in France get hold of education, they will dominate the university, and eradicate sound letters.  Yet why do I speak of healthy literature?  I ought to have said good and wholesome doctrine, the which is verily mortal to that Company’ (</w:t>
      </w:r>
      <w:r>
        <w:rPr>
          <w:i/>
          <w:color w:val="000000"/>
          <w:sz w:val="24"/>
          <w:szCs w:val="24"/>
        </w:rPr>
        <w:t xml:space="preserve">ibid.</w:t>
      </w:r>
      <w:r>
        <w:rPr>
          <w:color w:val="000000"/>
          <w:sz w:val="24"/>
          <w:szCs w:val="24"/>
        </w:rPr>
        <w:t xml:space="preserve"> p. 162).  ’Every species of vice finds its patronage in them.  The avaricious trust their maxims, for trafficking in spiritual commodities; the superstitious, for substituting kisses upon images for the exercise of Christian virtues; the base fry of ambitious upstarts, for cloaking every act of scoundreldom with a veil of holiness.  The indifferent find in them a palliative for their spiritual deadness; and whoso fears no God, has a visible God ready made for him, whom he may worship with merit to his soul.  In fine, there is nor perjury, nor sacrilege, nor parricide, nor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incest, nor rapine, nor fraud, nor treason, which cannot be masked as meritorious beneath the mantle of their dispensation’ (</w:t>
      </w:r>
      <w:r>
        <w:rPr>
          <w:i/>
          <w:color w:val="000000"/>
          <w:sz w:val="24"/>
          <w:szCs w:val="24"/>
        </w:rPr>
        <w:t xml:space="preserve">ibid.</w:t>
      </w:r>
      <w:r>
        <w:rPr>
          <w:color w:val="000000"/>
          <w:sz w:val="24"/>
          <w:szCs w:val="24"/>
        </w:rPr>
        <w:t xml:space="preserve"> p. 330).  ’I apprehend the difficulty of attacking their teachings; seeing that they merge their own interests with those of the Papacy; and that not only in the article of Pontifical authority, but in all points.  At present they stand for themselves upon the ground of equivocations.  But believe me, they will adjust this also, and that speedily; forasmuch as they are omnipotent in the Roman Court, and the Pope himself fears them’ (</w:t>
      </w:r>
      <w:r>
        <w:rPr>
          <w:i/>
          <w:color w:val="000000"/>
          <w:sz w:val="24"/>
          <w:szCs w:val="24"/>
        </w:rPr>
        <w:t xml:space="preserve">ibid.</w:t>
      </w:r>
      <w:r>
        <w:rPr>
          <w:color w:val="000000"/>
          <w:sz w:val="24"/>
          <w:szCs w:val="24"/>
        </w:rPr>
        <w:t xml:space="preserve"> p. 333).  ’Had S. Peter known the creed of the Jesuits, he could have found a way to deny our Lord without sinning’ (</w:t>
      </w:r>
      <w:r>
        <w:rPr>
          <w:i/>
          <w:color w:val="000000"/>
          <w:sz w:val="24"/>
          <w:szCs w:val="24"/>
        </w:rPr>
        <w:t xml:space="preserve">ibid.</w:t>
      </w:r>
      <w:r>
        <w:rPr>
          <w:color w:val="000000"/>
          <w:sz w:val="24"/>
          <w:szCs w:val="24"/>
        </w:rPr>
        <w:t xml:space="preserve"> p. 353).  ’The Roman Court will never condemn Jesuit doctrine; for this is the secret of its empire—­a secret of the highest and most capital importance, whereby those who openly refuse to worship it are excommunicated, and those who would do so if they dared, are held in check’ (</w:t>
      </w:r>
      <w:r>
        <w:rPr>
          <w:i/>
          <w:color w:val="000000"/>
          <w:sz w:val="24"/>
          <w:szCs w:val="24"/>
        </w:rPr>
        <w:t xml:space="preserve">ibid.</w:t>
      </w:r>
      <w:r>
        <w:rPr>
          <w:color w:val="000000"/>
          <w:sz w:val="24"/>
          <w:szCs w:val="24"/>
        </w:rPr>
        <w:t xml:space="preserve"> p. 105).  The object of this lengthy note is to vindicate for Sarpi a prominent and early place among those candid analysts of Jesuitry who now are lost in the great light of Pascal’s genius.  Sarpi’s </w:t>
      </w:r>
      <w:r>
        <w:rPr>
          <w:i/>
          <w:color w:val="000000"/>
          <w:sz w:val="24"/>
          <w:szCs w:val="24"/>
        </w:rPr>
        <w:t xml:space="preserve">Familiar Letters</w:t>
      </w:r>
      <w:r>
        <w:rPr>
          <w:color w:val="000000"/>
          <w:sz w:val="24"/>
          <w:szCs w:val="24"/>
        </w:rPr>
        <w:t xml:space="preserve"> have for my mind even more weight than the famous </w:t>
      </w:r>
      <w:r>
        <w:rPr>
          <w:i/>
          <w:color w:val="000000"/>
          <w:sz w:val="24"/>
          <w:szCs w:val="24"/>
        </w:rPr>
        <w:t xml:space="preserve">Lettres Provinciales</w:t>
      </w:r>
      <w:r>
        <w:rPr>
          <w:color w:val="000000"/>
          <w:sz w:val="24"/>
          <w:szCs w:val="24"/>
        </w:rPr>
        <w:t xml:space="preserve"> of Pascal.  They were written with no polemical or literary bias, at a period when Jesuitry was in its prime; and their force as evidence is strengthened by their obvious spontaneity.  A book of some utility was published in 1703 at Salzburg (?), under the title of </w:t>
      </w:r>
      <w:r>
        <w:rPr>
          <w:i/>
          <w:color w:val="000000"/>
          <w:sz w:val="24"/>
          <w:szCs w:val="24"/>
        </w:rPr>
        <w:t xml:space="preserve">Artes Jesuiticae</w:t>
      </w:r>
      <w:r>
        <w:rPr>
          <w:color w:val="000000"/>
          <w:sz w:val="24"/>
          <w:szCs w:val="24"/>
        </w:rPr>
        <w:t xml:space="preserve"> Christianus Aletophilus.  This contains a compendium of those passages in casuistical writings on which Pascal based his brilliant satires.  Paul Bert’s modern work, </w:t>
      </w:r>
      <w:r>
        <w:rPr>
          <w:i/>
          <w:color w:val="000000"/>
          <w:sz w:val="24"/>
          <w:szCs w:val="24"/>
        </w:rPr>
        <w:t xml:space="preserve">La Morale des Jesuites</w:t>
      </w:r>
      <w:r>
        <w:rPr>
          <w:color w:val="000000"/>
          <w:sz w:val="24"/>
          <w:szCs w:val="24"/>
        </w:rPr>
        <w:t xml:space="preserve"> (Paris:  Charpentier, 1881), is intended to prove that recent casuistical treatises of the school repeat those ancient perversions of sound morals.]
</w:t>
      </w:r>
    </w:p>
    <w:p>
      <w:pPr>
        <w:widowControl w:val="on"/>
        <w:pBdr/>
        <w:spacing w:before="240" w:after="240" w:line="240" w:lineRule="auto"/>
        <w:ind w:left="0" w:right="0"/>
        <w:jc w:val="left"/>
      </w:pPr>
      <w:r>
        <w:rPr>
          <w:color w:val="000000"/>
          <w:sz w:val="24"/>
          <w:szCs w:val="24"/>
        </w:rPr>
        <w:t xml:space="preserve">The working of the Company, as we have seen, depended upon a skillful manipulation of apparently hard-and-fast principles.  The Declarations explained away the Constitutions; and an infinite number of minute exceptions and distinctions volatilized vows and obligations into ether.  Transferring the same method to the sphere of ethics, they so wrought upon the precepts of the moral law, whether expressed in holy writ, in the ecclesiastical decrees, or in civil jurisprudence, as to deprive them of their binding force.  The subtlest elasticity had been gained for the machinery of the order by casuistical interpretation.  A like elasticity was secured for the control and government of souls by an identical process.  It was no wonder that the Jesuits became rapidly fashionable as confessors.  The plainest prohibitions were as wax in their hands.  The Decalogue laid down as rules for conduct:  ’Thou shalt not steal;’ ‘Thou shalt not kill;’ ‘Thou shalt not commit adultery.’  Christ spiritualized these rules into their essence:  ’Thou shalt love thy neighbor as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’Whosoever looketh on a woman to lust after her, hath committed adultery already with her in his heart.’  It is manifest that both the old and the new covenant upon which modern Christianity is supposed to rest, suffered no transactions in matters so clear to the human conscience.  Jesus himself refined upon the legality of the Mosaic code by defining sin as egotism or concupiscence.  But the Company of Jesus took pains in their casuistry to provide attenuating circumstances for every sin in detail.  By their doctrines of the invincible erroneous conscience, of occult compensation, of equivocation, of mental reservation, of probabilism, and of philosophical sin, they afforded loopholes for the gratification of every passion, and for the commission of every crime.  Instead of maintaining that any injury done to a neighbor is wrong, they multiplied instances in which a neighbor may be injured.  Instead of holding firm to Christ’s verdict that sexual vice is implicit in licentious desire, they analyzed the sensual modes of crude voluptuousness, taxed each in turn at arbitrary values, and provided plausible excuses for indulgence.  Instead of laying it down as a broad principle that men must keep their word, they taught them how to lie with spiritual impunity and with credit to their reputation as sons of the Church.  Thus the inventive genius of the casuist, bent on dissecting immorality and reducing it to classes; the interrogative ingenuity of the confessor, pruriently inquisitive into private experience; the apologetic subtlety of the director, eager to supply his penitent with salves and anodynes; were all alike and all together applied to anti-social contamination in matters of lubricity, and to anti-social corruption in matters of dishonesty, fraud, falsehood, illegality and violence.  The single doctrine of probabilism, as Pascal abundantly proved, facilitates the commission of crime; for there is no perverse act which some casuist of note has not plausibly excused.
</w:t>
      </w:r>
    </w:p>
    <w:p>
      <w:pPr>
        <w:widowControl w:val="on"/>
        <w:pBdr/>
        <w:spacing w:before="240" w:after="240" w:line="240" w:lineRule="auto"/>
        <w:ind w:left="0" w:right="0"/>
        <w:jc w:val="left"/>
      </w:pPr>
      <w:r>
        <w:rPr>
          <w:color w:val="000000"/>
          <w:sz w:val="24"/>
          <w:szCs w:val="24"/>
        </w:rPr>
        <w:t xml:space="preserve">It may be urged that confession and direction, as adopted by the Catholic Church, bring the abominations of casuistry logically in their train.  Priests who have to absolve sinners must be familiar with sin in all its branches.  In the confessional they will be forced to listen to recitals, the exact bearings of which they cannot understand unless they are previously instructed.  Therefore the writings of Sanchez, Diana, Liguori, Burchard, Billuard, Rousselot, Gordon, Gaisson, are put into their hands at an early age—­works which reveal more secrets of impudicity than Aretino has described, or Commodus can have practiced—­works which recommend more craft and treachery and fraud and falsehood than Machiavelli accorded to his misbegotten Saviour of Society.  In these writings men vowed to celibacy probe the foulest labyrinths of sexual impurity; men claiming to stand outside the civil order and the state, imbibe false theories upon property and probity and public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root of the matter is wrong indubitably.  It is contrary to good government that a sacerdotal class, by means of confession and direction, should be placed in a position of deciding upon conduct.  It is revolting to human dignity that this same class, without national allegiance, and without domestic ties, should have the opportunity of infecting young minds by unhealthy questionings and dishonorable suggestions.  But this wrong, which is inherent in the modern Catholic system, becomes an atrocity when it is employed, as the Jesuits employed it, as an instrument for moulding and controlling society in their own interest.</w:t>
      </w:r>
    </w:p>
    <w:p>
      <w:pPr>
        <w:widowControl w:val="on"/>
        <w:pBdr/>
        <w:spacing w:before="240" w:after="240" w:line="240" w:lineRule="auto"/>
        <w:ind w:left="0" w:right="0"/>
        <w:jc w:val="left"/>
      </w:pPr>
      <w:r>
        <w:rPr>
          <w:color w:val="000000"/>
          <w:sz w:val="24"/>
          <w:szCs w:val="24"/>
        </w:rPr>
        <w:t xml:space="preserve">While the Jesuits rendered themselves obnoxious to criticism by their treatment of the individual in his private and social capacity, they speedily became what Hallam cautiously styles ’rather dangerous supporters of the See of Rome’ in public and political affairs.  The ultimate failure of their diplomacy and intrigue over the whole field of modern statecraft inclines historians of the present epoch to underrate their mechanics of obstruction, and to underestimate the many occasions on which they did successfully retard the progress of civil government and intellectual freedom.  It were wiser to regard them in the same light as fanatics laying stones upon a railway, or of dynamiters blowing up an emperor or a corner of Westminster Hall.  The final end of the nefarious traffic may not be attained.  But credit can be claimed by those who took their part in it, for the wreck of express trains, the perturbation of cities, and the mourning of peaceable families.  And thus it was with the Jesuits.  Though the results of their political intrigues had not corresponded to their hopes, they yet worked appreciable mischief by the organization of the League in France, and the Thirty Years’ War in Germany, and by their revolutionary theories which infected Europe with conspiracy and murder.  Their method was not original.  Machiavelli had expounded the doctrines they put in practice.  He taught that in a desperate state of the nation, men may have recourse to treachery and violence.  The nation of the Jesuits was a hybrid between their order and Catholicism.  The peril to the Church was imminent; its decadence demanded desperate remedies.  They invoked regicide, revolt, and treason, to effect an impossible cure.</w:t>
      </w:r>
    </w:p>
    <w:p>
      <w:pPr>
        <w:widowControl w:val="on"/>
        <w:pBdr/>
        <w:spacing w:before="240" w:after="240" w:line="240" w:lineRule="auto"/>
        <w:ind w:left="0" w:right="0"/>
        <w:jc w:val="left"/>
      </w:pPr>
      <w:r>
        <w:rPr>
          <w:color w:val="000000"/>
          <w:sz w:val="24"/>
          <w:szCs w:val="24"/>
        </w:rPr>
        <w:t xml:space="preserve">The political theory of the Jesuits was deduced from their fundamental principle of obedience to the Church.  They maintained that the ecclesiastical is </w:t>
      </w:r>
      <w:r>
        <w:rPr>
          <w:i/>
          <w:color w:val="000000"/>
          <w:sz w:val="24"/>
          <w:szCs w:val="24"/>
        </w:rPr>
        <w:t xml:space="preserve">jure divino</w:t>
      </w:r>
      <w:r>
        <w:rPr>
          <w:color w:val="000000"/>
          <w:sz w:val="24"/>
          <w:szCs w:val="24"/>
        </w:rPr>
        <w:t xml:space="preserve"> superior to the secular power.  The Pope through God’s commission and appointment sways the Church; the Church takes rank above the State, as the soul above the body.  Consequently, the first allegiance of a Christian nation, together with its secular rulers, belongs of right to the Supreme Pontiff.  The people is the real sovereign; and kings are delegates from the people, with authority which they can only justly exercise so long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remain in obedience to Rome.  It follows from these positions that every nation must refuse fealty to an irreligious or contumacious ruler.  In the last resort they may lawfully remove him by murder; and they are </w:t>
      </w:r>
      <w:r>
        <w:rPr>
          <w:i/>
          <w:color w:val="000000"/>
          <w:sz w:val="24"/>
          <w:szCs w:val="24"/>
        </w:rPr>
        <w:t xml:space="preserve">ipso facto</w:t>
      </w:r>
      <w:r>
        <w:rPr>
          <w:color w:val="000000"/>
          <w:sz w:val="24"/>
          <w:szCs w:val="24"/>
        </w:rPr>
        <w:t xml:space="preserve"> in a state of mortal sin if they elect or recognize a heretic as sovereign.  This theory sprang from the writings of the English Jesuits, Allen and Parsons.  It was elaborated in Rome by Cardinal Bellarmino, applied in Spain by Suarez and Mariana, and openly preached in France by Jean Boucher.  The best energies of Paolo Sarpi were devoted to combating the main position of ecclesiastical supremacy.  His works had a salutary effect by delimiting the relations of the Church to the State, and by demonstrating even to Catholics the pernicious results of acknowledging a Papal overlordship in temporal affairs.  At the same time the boldly democratic principle of the sovereignty of the people, which the Jesuits advanced in order to establish their doctrine of ecclesiastical superiority, provoked opposition.  It led to the contrary hypothesis of the Divine Right of sovereigns, which found favor in Protestant kingdoms, and especially in England under the Stuart dynasty.  When the French Catholics resolved to terminate the discords of their country by the recognition of Henri IV., they had recourse to this argument for justifying their obedience to a heretic.  It was felt by all sound thinkers and by every patriot in Europe, that the Papal prerogatives claimed by the Jesuits were too inconsistent with national liberties to be tolerated.  The zeal of the Society had clearly outrun its discretion; and the free discussion of the theory of government which their insolent assumptions stimulated, weakened the cause they sought to strengthen.  Their ingenuity overreached itself.
</w:t>
      </w:r>
    </w:p>
    <w:p>
      <w:pPr>
        <w:widowControl w:val="on"/>
        <w:pBdr/>
        <w:spacing w:before="240" w:after="240" w:line="240" w:lineRule="auto"/>
        <w:ind w:left="0" w:right="0"/>
        <w:jc w:val="left"/>
      </w:pPr>
      <w:r>
        <w:rPr>
          <w:color w:val="000000"/>
          <w:sz w:val="24"/>
          <w:szCs w:val="24"/>
        </w:rPr>
        <w:t xml:space="preserve">This, however, was as nothing compared with the hostility evoked by their unscrupulous application of these principles in practice.  There was hardly a plot against established rule in Protestant countries with which they were not known or believed to be connected.  The invasion of Ireland in 1579, the murder of the Regent Morton in Scotland, and Babington’s conspiracy against Elizabeth, emanated from their councils.  They were held responsible for the attempted murder of the Prince of Orange in 1580, and for his actual murder in 1584.  They loudly applauded Jacques Clement, the assassin of Henri III. in 1589, as ’the eternal glory of France.’[175] Numerous unsuccessful attacks upon the life of Henri IV., culminating in that of Jean Chastel in 1594, caused their expulsion from France.  When they returned in 1603, they set to work again;[176] and the assassin Ravaillac, who succeeded in removing the obnoxious champion of European independence in 1610, was probably inspired by their doctrine.[177] They had a hand in the Gunpowder Plot of 1605, and were thought by some to have instigated the Massaere of S. Bartholomew.  They fomented the League of the Guises, which had for its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 change in the French dynasty.  They organized the Thirty Years’ War, and they procured the revocation of the Edict of Nantes.  If it is not possible to connect them immediately with all and each of the criminal acts laid to their charge, the fact that a Jesuit in every case was lurking in the background, counts by the force of cumulative evidence heavily against them, and explains the universal suspicion with which they came to be regarded as factious intermeddlers in the concerns of nations.  Moreover, their written words accused them; for the tyrannicide of heretics was plainly advocated in their treatises on government.  So profound was the conviction of their guilt, that the death of Sixtus V. in 1590, predicted by Bellarmino, the sudden death of Urban VII. in the same year, and the death of Clement VIII. in 1805, also predicted by Bellarmino—­these three Popes being ill-affected toward the order—­were popularly ascribed to their agency.  But of their practical intervention there is no proof.  Old age and fever must be credited, in these as in other cases, with the decease of Roman Pontiffs supposed to have been poisoned.
</w:t>
      </w:r>
    </w:p>
    <w:p>
      <w:pPr>
        <w:widowControl w:val="on"/>
        <w:pBdr/>
        <w:spacing w:before="240" w:after="240" w:line="240" w:lineRule="auto"/>
        <w:ind w:left="0" w:right="0"/>
        <w:jc w:val="left"/>
      </w:pPr>
      <w:r>
        <w:rPr>
          <w:color w:val="000000"/>
          <w:sz w:val="24"/>
          <w:szCs w:val="24"/>
        </w:rPr>
        <w:t xml:space="preserve">[Footnote 175:  See Mariana, </w:t>
      </w:r>
      <w:r>
        <w:rPr>
          <w:i/>
          <w:color w:val="000000"/>
          <w:sz w:val="24"/>
          <w:szCs w:val="24"/>
        </w:rPr>
        <w:t xml:space="preserve">De Rege</w:t>
      </w:r>
      <w:r>
        <w:rPr>
          <w:color w:val="000000"/>
          <w:sz w:val="24"/>
          <w:szCs w:val="24"/>
        </w:rPr>
        <w:t xml:space="preserve">, lib. i. cap. 6.  This book, be it remembered, was written for the instruction of the heir apparent, afterwards Philip III.]</w:t>
      </w:r>
    </w:p>
    <w:p>
      <w:pPr>
        <w:widowControl w:val="on"/>
        <w:pBdr/>
        <w:spacing w:before="240" w:after="240" w:line="240" w:lineRule="auto"/>
        <w:ind w:left="0" w:right="0"/>
        <w:jc w:val="left"/>
      </w:pPr>
      <w:r>
        <w:rPr>
          <w:color w:val="000000"/>
          <w:sz w:val="24"/>
          <w:szCs w:val="24"/>
        </w:rPr>
        <w:t xml:space="preserve">[Footnote 176:  Henri IV. let them return to France, in mere dread of their machinations against him.  See Sully, vol. v. p. 113.]</w:t>
      </w:r>
    </w:p>
    <w:p>
      <w:pPr>
        <w:widowControl w:val="on"/>
        <w:pBdr/>
        <w:spacing w:before="240" w:after="240" w:line="240" w:lineRule="auto"/>
        <w:ind w:left="0" w:right="0"/>
        <w:jc w:val="left"/>
      </w:pPr>
      <w:r>
        <w:rPr>
          <w:color w:val="000000"/>
          <w:sz w:val="24"/>
          <w:szCs w:val="24"/>
        </w:rPr>
        <w:t xml:space="preserve">[Footnote 177:  Sarpi, who was living at the time of Henri’s murder, and who saw his best hopes for Italy and the Church of God extinguished by that crime, at first credited the Jesuits with the deliberate instigation Ravaillac.  He gradually came to the conclusion that, though they were not directly responsible, their doctrine of regicide had inflamed the fanatic’s imagination.  See, in succession, </w:t>
      </w:r>
      <w:r>
        <w:rPr>
          <w:i/>
          <w:color w:val="000000"/>
          <w:sz w:val="24"/>
          <w:szCs w:val="24"/>
        </w:rPr>
        <w:t xml:space="preserve">Letters</w:t>
      </w:r>
      <w:r>
        <w:rPr>
          <w:color w:val="000000"/>
          <w:sz w:val="24"/>
          <w:szCs w:val="24"/>
        </w:rPr>
        <w:t xml:space="preserve">, vol. ii. pp. 78, 79, 81, 83, 86, 91, 105, 121, 170, 181, 192.]</w:t>
      </w:r>
    </w:p>
    <w:p>
      <w:pPr>
        <w:widowControl w:val="on"/>
        <w:pBdr/>
        <w:spacing w:before="240" w:after="240" w:line="240" w:lineRule="auto"/>
        <w:ind w:left="0" w:right="0"/>
        <w:jc w:val="left"/>
      </w:pPr>
      <w:r>
        <w:rPr>
          <w:color w:val="000000"/>
          <w:sz w:val="24"/>
          <w:szCs w:val="24"/>
        </w:rPr>
        <w:t xml:space="preserve">It is not, however, to be wondered that sooner, or later the Jesuits made themselves insupportable by their intrigues in all the countries where they were established.[178] Even to the Papacy itself they proved too irksome to be borne.  The Company showed plainly that what they meant by obedience to Rome was obedience to a Rome controlled and fashioned by themselves.  It was their ambition to stand in the same relation to the Pope as the Shogun to the Mikado of Japan.  Nor does the analysis of their opinions fail to justify the condemnation passed upon them by the Parlement of Paris in 1762.  ’These doctrines tend to destroy the natural law, that rule of manners which God Himself has imprinted on the hearts of men, and in consequence to sever all the bonds of civil society, by the authorization of theft, falsehood, perjury, the most culpable impurity, and in a word each passion and each crime of human weakness; to obliterate all sentiments of humanity by favoring homicide and parricide; and to annihilate the authority of sovereigns in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178:  Expelled from Venice in 1606, from Bohemia in 1618, from Naples and the Netherlands in 1622, from Russia in 1676, from Portugal in 1759, from Spain in 1767, from France in 1764.  Suppressed by the Bull of Clement XIV. in 1773.  Restored in 1814, as an instrument against the Revolution.]</w:t>
      </w:r>
    </w:p>
    <w:p>
      <w:pPr>
        <w:widowControl w:val="on"/>
        <w:pBdr/>
        <w:spacing w:before="240" w:after="240" w:line="240" w:lineRule="auto"/>
        <w:ind w:left="0" w:right="0"/>
        <w:jc w:val="left"/>
      </w:pPr>
      <w:r>
        <w:rPr>
          <w:color w:val="000000"/>
          <w:sz w:val="24"/>
          <w:szCs w:val="24"/>
        </w:rPr>
        <w:t xml:space="preserve">Great psychological and pathological interest, attaches to the study of the Jesuit order.  To withhold our admiration from the zeal, energy, self-devotion and constructive ability of its founders, would be impossible.  Equally futile would it be to affect indifference before the sinister spectacle of so world-embracing an organism, persistently maintained in action for an anti-social end.  There is something Roman in the colossal proportions of Loyola’s idea, something Roman in the durability of the structure which perpetuates it.  Yet the philosopher cannot but agree with the vulgar in his final judgment on the odiousness of these sacerdotal despots, these unflinching foes not merely to the heroes of the human intellect, and to the champions of right conduct, but also to the very angels of Christianity.  That the Jesuits should claim to have been founded by Him who preached the Sermon on the Mount, that they should flaunt their motto, A.M.D.G., in the sight of Him who spake from Sinai, is one of those practical paradoxes in which the history of decrepit religions abounds.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SOCIAL AND DOMESTIC MORALS:  PART I.</w:t>
      </w:r>
    </w:p>
    <w:p>
      <w:pPr>
        <w:widowControl w:val="on"/>
        <w:pBdr/>
        <w:spacing w:before="0" w:after="0" w:line="240" w:lineRule="auto"/>
        <w:ind w:left="0" w:right="0"/>
        <w:jc w:val="left"/>
      </w:pPr>
      <w:r>
        <w:rPr>
          <w:color w:val="000000"/>
          <w:sz w:val="24"/>
          <w:szCs w:val="24"/>
        </w:rPr>
        <w:t xml:space="preserve">How did the Catholic Revival affect Italian Society?—­Difficulty of Answering this Question—­Frequency of Private Crimes of Violence—­Homicides and Bandits—­Savage Criminal Justice—­Paid Assassins—­Toleration of Outlaws—­Honorable Murder—­Example of the Lucchese Army—­State of the Convents—­The History of Virginia de Leyva—­Lucrezia Buonvisi—­The True Tale of the Cenci—­The Brothers of the House of Massimo—­Vittoria Accoramboni—­The Duchess of Palliano—­Wife-Murders—­The Family of Medici.</w:t>
      </w:r>
    </w:p>
    <w:p>
      <w:pPr>
        <w:widowControl w:val="on"/>
        <w:pBdr/>
        <w:spacing w:before="240" w:after="240" w:line="240" w:lineRule="auto"/>
        <w:ind w:left="0" w:right="0"/>
        <w:jc w:val="left"/>
      </w:pPr>
      <w:r>
        <w:rPr>
          <w:color w:val="000000"/>
          <w:sz w:val="24"/>
          <w:szCs w:val="24"/>
        </w:rPr>
        <w:t xml:space="preserve">We are naturally led to inquire what discernible effect the Catholic Revival and the Counter-Reformation had upon the manners and morals of the Italians as a nation.  Much has been said about the contrast between intellectual refinement and almost savage license which marked the Renaissance.  Yet it can with justice be maintained that, while ferocity and brutal sensuality survived from the Middle Ages, humanism, by means of the new ideal it introduced, tended to civilize and educate the race.  Now, however, the Church was stifling culture and attempting to restore that ecclesiastical conception of human life which the Renaissance had superseded.  Did then her resuscitated Catholicism succeed in permeating the Italians with the spirit of Christ and of the Gospel?  Were the nobles more quiet in their demeanor, less quarrelsome and haughty, more law-abiding and less given to acts of violence, than they had been in the previous period?  Were the people more contented and less torn by factions, happier in their homes, less abandoned to the insanities of baleful superstitions?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obviously difficult to answer these questions with either completeness or accuracy.  In the first place, we have no right to expect that the religious revival, signalized by the Tridentine Council, should have made itself immediately felt in the sphere of national conduct.  In the second place, it was not, like the German Reformation, a renewal of Christianity at its sources, but a resuscitation of mediaeval Catholicity, in direct antagonism to the intellectual tendencies of the age.  The new learning among northern races disintegrated that system of ideas upon which mediaeval society rested; but it also introduced religious and moral conceptions more vital than those ideas in their decadence.  In Italy the disintegrating process had been no less thorough, nay far more subtle and pervasive.  Yet the new learning had not led the nation to attempt a reconstruction of primitive Christianity.  The Catholic Revival gave nothing vital or enthusiastic to the conscience of the race.  It brought the old creeds, old cult, old superstitions, old abuses back, with stricter discipline and under a </w:t>
      </w:r>
      <w:r>
        <w:rPr>
          <w:i/>
          <w:color w:val="000000"/>
          <w:sz w:val="24"/>
          <w:szCs w:val="24"/>
        </w:rPr>
        <w:t xml:space="preserve">regime</w:t>
      </w:r>
      <w:r>
        <w:rPr>
          <w:color w:val="000000"/>
          <w:sz w:val="24"/>
          <w:szCs w:val="24"/>
        </w:rPr>
        <w:t xml:space="preserve"> of terror.  Meanwhile, it resolutely ranged its forces in opposition to what had been salutary and life-giving in the mental movement of the Renaissance.  It compelled people who had watched the dawning of a new light, to shut their eyes upon that dayspring.  It extinguished the studies of the Classical Revival; bade philosophers return to Thomas of Aquino; threatened thinkers with the dungeon or the stake who should presume to pass the Pillars of Hercules, when a whole Atlantic of knowledge had been opened to their curiosity.  Under these circumstances it was impossible that a revolution, so retrograde in its nature, checking the tide of national energy in full flow, should have exercised a healthy influence over the Italian temperament at large.  We have a right to expect, what in fact we find, the advent of hypocrisy and ceremonial observances, but little actual amendment in manners.  In the third place, the question is still further complicated by the Catholic Revival having been effected concurrently with the establishment of the Spanish Hegemony.  At the end of the first chapter of this volume I pointed out the evils brought on Italy by her servitude to a foreign and unsympathetic despot:  the decline of commercial activity, the multiplication of slothful lordlings, the depression of industry, the diminution of wealth, and the suffering of the lower classes from pirates, bandits and tax-gatherers.  These conditions were sufficient to demoralize a people.  And mediaeval Catholicism, restored by edict, enforced by the Inquisition, propagated by Jesuits, was not of the fine enthusiastic quality to counteract them.  Servile in its conception, it sufficed to bridle and benumb a race of serfs, but not to soften or to purify their brutal instincts.[179]</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this chapter I shall not attempt a general survey of Italian society.[180] I shall content myself with supplying materials for the formation of a judgment by narrating some of the most remarkable domestic tragedies of the second half of the sixteenth century, choosing those only which rest upon well-sifted documentary evidence, and which bring the social conditions of the country into strong relief.  Before engaging in these historical romances, it will be well to preface them with a few general remarks upon the state of manners they will illustrate.</w:t>
      </w:r>
    </w:p>
    <w:p>
      <w:pPr>
        <w:widowControl w:val="on"/>
        <w:pBdr/>
        <w:spacing w:before="240" w:after="240" w:line="240" w:lineRule="auto"/>
        <w:ind w:left="0" w:right="0"/>
        <w:jc w:val="left"/>
      </w:pPr>
      <w:r>
        <w:rPr>
          <w:color w:val="000000"/>
          <w:sz w:val="24"/>
          <w:szCs w:val="24"/>
        </w:rPr>
        <w:t xml:space="preserve">The first thing which strikes a student of Italy between 1530 and 1600 is that crimes of violence, committed by private individuals for personal ends, continued steadily upon the increase.[181]</w:t>
      </w:r>
    </w:p>
    <w:p>
      <w:pPr>
        <w:widowControl w:val="on"/>
        <w:pBdr/>
        <w:spacing w:before="240" w:after="240" w:line="240" w:lineRule="auto"/>
        <w:ind w:left="0" w:right="0"/>
        <w:jc w:val="left"/>
      </w:pPr>
      <w:r>
        <w:rPr>
          <w:color w:val="000000"/>
          <w:sz w:val="24"/>
          <w:szCs w:val="24"/>
        </w:rPr>
        <w:t xml:space="preserve">[Footnote 179:  The last section of Loyola’s </w:t>
      </w:r>
      <w:r>
        <w:rPr>
          <w:i/>
          <w:color w:val="000000"/>
          <w:sz w:val="24"/>
          <w:szCs w:val="24"/>
        </w:rPr>
        <w:t xml:space="preserve">Exercitia</w:t>
      </w:r>
      <w:r>
        <w:rPr>
          <w:color w:val="000000"/>
          <w:sz w:val="24"/>
          <w:szCs w:val="24"/>
        </w:rPr>
        <w:t xml:space="preserve"> is an epitome of post-Tridentine Catholicism, though penned before the opening of the Council.  In its last paragraph it inculcates the fear of God:  ’neque porro is timor solum, quem filialem appellamus, qui pius est ac sanctus maxime; verum etiam alter, servilis dictus’ (</w:t>
      </w:r>
      <w:r>
        <w:rPr>
          <w:i/>
          <w:color w:val="000000"/>
          <w:sz w:val="24"/>
          <w:szCs w:val="24"/>
        </w:rPr>
        <w:t xml:space="preserve">Inst.  Soc.  Jesu</w:t>
      </w:r>
      <w:r>
        <w:rPr>
          <w:color w:val="000000"/>
          <w:sz w:val="24"/>
          <w:szCs w:val="24"/>
        </w:rPr>
        <w:t xml:space="preserve">, vol. iv. p. 173).]</w:t>
      </w:r>
    </w:p>
    <w:p>
      <w:pPr>
        <w:widowControl w:val="on"/>
        <w:pBdr/>
        <w:spacing w:before="240" w:after="240" w:line="240" w:lineRule="auto"/>
        <w:ind w:left="0" w:right="0"/>
        <w:jc w:val="left"/>
      </w:pPr>
      <w:r>
        <w:rPr>
          <w:color w:val="000000"/>
          <w:sz w:val="24"/>
          <w:szCs w:val="24"/>
        </w:rPr>
        <w:t xml:space="preserve">[Footnote 180:  An interesting survey of this wider kind has been attempted by U.A.  Canello for the whole sixteenth century in his </w:t>
      </w:r>
      <w:r>
        <w:rPr>
          <w:i/>
          <w:color w:val="000000"/>
          <w:sz w:val="24"/>
          <w:szCs w:val="24"/>
        </w:rPr>
        <w:t xml:space="preserve">Storia della Lett.  It. nel Secolo XVI</w:t>
      </w:r>
      <w:r>
        <w:rPr>
          <w:color w:val="000000"/>
          <w:sz w:val="24"/>
          <w:szCs w:val="24"/>
        </w:rPr>
        <w:t xml:space="preserve">. (Milano:  Vallardi, 1880).  He tries to demonstrate that, in the sphere of private life, Italian society gradually refined the brutal lusts of the Middle Ages, and passed through fornication to a true conception of woman as man’s companion in the family.  The theme is bold; and the author seems to have based it upon too slight acquaintance with the real conditions of the Middle Ages.]</w:t>
      </w:r>
    </w:p>
    <w:p>
      <w:pPr>
        <w:widowControl w:val="on"/>
        <w:pBdr/>
        <w:spacing w:before="240" w:after="240" w:line="240" w:lineRule="auto"/>
        <w:ind w:left="0" w:right="0"/>
        <w:jc w:val="left"/>
      </w:pPr>
      <w:r>
        <w:rPr>
          <w:color w:val="000000"/>
          <w:sz w:val="24"/>
          <w:szCs w:val="24"/>
        </w:rPr>
        <w:t xml:space="preserve">[Footnote 181:  Galluzzi, in his </w:t>
      </w:r>
      <w:r>
        <w:rPr>
          <w:i/>
          <w:color w:val="000000"/>
          <w:sz w:val="24"/>
          <w:szCs w:val="24"/>
        </w:rPr>
        <w:t xml:space="preserve">Storia del Granducato di Toscana</w:t>
      </w:r>
      <w:r>
        <w:rPr>
          <w:color w:val="000000"/>
          <w:sz w:val="24"/>
          <w:szCs w:val="24"/>
        </w:rPr>
        <w:t xml:space="preserve">, vol. iv. p. 34, estimates the murders committed in Florence alone during the eighteen months which followed the death of Cosimo I., at 186.]</w:t>
      </w:r>
    </w:p>
    <w:p>
      <w:pPr>
        <w:widowControl w:val="on"/>
        <w:pBdr/>
        <w:spacing w:before="240" w:after="240" w:line="240" w:lineRule="auto"/>
        <w:ind w:left="0" w:right="0"/>
        <w:jc w:val="left"/>
      </w:pPr>
      <w:r>
        <w:rPr>
          <w:color w:val="000000"/>
          <w:sz w:val="24"/>
          <w:szCs w:val="24"/>
        </w:rPr>
        <w:t xml:space="preserve">Compared with the later Middle Ages, compared with the Renaissance, this period is distinguished by extraordinary ferocity of temper and by an almost unparalleled facility of bloodshed.[182]</w:t>
      </w:r>
    </w:p>
    <w:p>
      <w:pPr>
        <w:widowControl w:val="on"/>
        <w:pBdr/>
        <w:spacing w:before="240" w:after="240" w:line="240" w:lineRule="auto"/>
        <w:ind w:left="0" w:right="0"/>
        <w:jc w:val="left"/>
      </w:pPr>
      <w:r>
        <w:rPr>
          <w:color w:val="000000"/>
          <w:sz w:val="24"/>
          <w:szCs w:val="24"/>
        </w:rPr>
        <w:t xml:space="preserve">[Footnote 182:  In drawing up these paragraphs I am greatly indebted to a vigorous passage by Signor Salvatore Bonghi in his </w:t>
      </w:r>
      <w:r>
        <w:rPr>
          <w:i/>
          <w:color w:val="000000"/>
          <w:sz w:val="24"/>
          <w:szCs w:val="24"/>
        </w:rPr>
        <w:t xml:space="preserve">Storia di Lucrezia Buonvisi</w:t>
      </w:r>
      <w:r>
        <w:rPr>
          <w:color w:val="000000"/>
          <w:sz w:val="24"/>
          <w:szCs w:val="24"/>
        </w:rPr>
        <w:t xml:space="preserve">, pp. 7-9, of which I have made free use, translating his words when they served my purpose, and interpolating such further details as might render the picture more complete.]</w:t>
      </w:r>
    </w:p>
    <w:p>
      <w:pPr>
        <w:widowControl w:val="on"/>
        <w:pBdr/>
        <w:spacing w:before="240" w:after="240" w:line="240" w:lineRule="auto"/>
        <w:ind w:left="0" w:right="0"/>
        <w:jc w:val="left"/>
      </w:pPr>
      <w:r>
        <w:rPr>
          <w:color w:val="000000"/>
          <w:sz w:val="24"/>
          <w:szCs w:val="24"/>
        </w:rPr>
        <w:t xml:space="preserve">The broad political and religious contests which had torn the country in the first years of the sixteenth century, were pacified.  Foreign armies had ceased to dispute the provinces of Italy.  The victorious powers of Spain, the Church, and the protected principalities, seemed secure in the possession of their gains.  But those international quarrels which kept the nation in unrest through a long period of municipal wars, ending in the horrors of successive invasions,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now succeeded by an almost universal discord between families and persons.  Each province, each city, each village became the theater of private feuds and assassinations.  Each household was the scene of homicide and empoisonment.  Italy presented the spectacle of a nation armed against itself, not to decide the issue of antagonistic political principles by civil strife, but to gratify lawless passions—­cupidity, revenge, resentment—­by deeds of personal high-handedness.  Among the common people of the country and the towns, crimes of brutality and bloodshed were of daily occurrence; every man bore weapons for self-defence, and for attack upon his neighbor.  The aristocracy and the upper classes of the </w:t>
      </w:r>
      <w:r>
        <w:rPr>
          <w:i/>
          <w:color w:val="000000"/>
          <w:sz w:val="24"/>
          <w:szCs w:val="24"/>
        </w:rPr>
        <w:t xml:space="preserve">bourgeoisie</w:t>
      </w:r>
      <w:r>
        <w:rPr>
          <w:color w:val="000000"/>
          <w:sz w:val="24"/>
          <w:szCs w:val="24"/>
        </w:rPr>
        <w:t xml:space="preserve"> lived in a perpetual state of mutual mistrust, ready upon the slightest occasion of fancied affront to blaze forth into murder.  Much of this savagery was due to the false ideas of honor and punctilio which the Spaniards introduced.  Quarrels arose concerning a salute, a title, a question of precedence, a seat in church, a place in the prince’s ante-chamber, a meeting in the public streets.  Noblemen were ushered on their way by servants, who measured distances, and took the height of dais or of bench, before their master committed his dignity by advancing a step beyond the minimum that was due.  Love-affairs and the code of honor with regard to women opened endless sources of implacable jealousies, irreconcilable hatreds, and offenses that could only be wiped out with blood.  On each and all of these occasions, the sword was ready to the right hand; and where this generous weapon would not reach, the harquebuss and knife of paid assassins were employed without compunction.[183] We must not, however, ascribe this condition of society wholly or chiefly to Spanish influences.
</w:t>
      </w:r>
    </w:p>
    <w:p>
      <w:pPr>
        <w:widowControl w:val="on"/>
        <w:pBdr/>
        <w:spacing w:before="240" w:after="240" w:line="240" w:lineRule="auto"/>
        <w:ind w:left="0" w:right="0"/>
        <w:jc w:val="left"/>
      </w:pPr>
      <w:r>
        <w:rPr>
          <w:color w:val="000000"/>
          <w:sz w:val="24"/>
          <w:szCs w:val="24"/>
        </w:rPr>
        <w:t xml:space="preserve">[Footnote 183:  The lax indulgence accorded by the Jesuit casuists to every kind of homicide appears in the extracts from those writers collected in </w:t>
      </w:r>
      <w:r>
        <w:rPr>
          <w:i/>
          <w:color w:val="000000"/>
          <w:sz w:val="24"/>
          <w:szCs w:val="24"/>
        </w:rPr>
        <w:t xml:space="preserve">Artes Jesuiticae</w:t>
      </w:r>
      <w:r>
        <w:rPr>
          <w:color w:val="000000"/>
          <w:sz w:val="24"/>
          <w:szCs w:val="24"/>
        </w:rPr>
        <w:t xml:space="preserve"> (Salisburgi, 1703, pp. 75-83).  Tamburinus went so far as to hold that if a man mixed poison for his enemy, and a friend came in and drank it up before his eyes, he was not bound to warn his friend, nor was he guilty of his friend’s death (</w:t>
      </w:r>
      <w:r>
        <w:rPr>
          <w:i/>
          <w:color w:val="000000"/>
          <w:sz w:val="24"/>
          <w:szCs w:val="24"/>
        </w:rPr>
        <w:t xml:space="preserve">Ib.</w:t>
      </w:r>
      <w:r>
        <w:rPr>
          <w:color w:val="000000"/>
          <w:sz w:val="24"/>
          <w:szCs w:val="24"/>
        </w:rPr>
        <w:t xml:space="preserve"> p. 135, Art. 651).]</w:t>
      </w:r>
    </w:p>
    <w:p>
      <w:pPr>
        <w:widowControl w:val="on"/>
        <w:pBdr/>
        <w:spacing w:before="240" w:after="240" w:line="240" w:lineRule="auto"/>
        <w:ind w:left="0" w:right="0"/>
        <w:jc w:val="left"/>
      </w:pPr>
      <w:r>
        <w:rPr>
          <w:color w:val="000000"/>
          <w:sz w:val="24"/>
          <w:szCs w:val="24"/>
        </w:rPr>
        <w:t xml:space="preserve">It was in fact a survival of mediaeval habits under altered circumstances.  During the municipal wars of the thirteenth century, and afterwards during the struggle of the despots for ascendency, the nation had become accustomed to internecine contests which set party against party, household against household, man against man.  These humors in the cities, as Italian historians were wont to call them, had been partially suppressed by the confederation of the five great Powers at the close of the fifteenth century, and also by a prevalent urbanity of manners.  At that epoch, moreover, they were systematized and controlled by the methods of </w:t>
      </w:r>
      <w:r>
        <w:rPr>
          <w:i/>
          <w:color w:val="000000"/>
          <w:sz w:val="24"/>
          <w:szCs w:val="24"/>
        </w:rPr>
        <w:t xml:space="preserve">condottiere</w:t>
      </w:r>
      <w:r>
        <w:rPr>
          <w:color w:val="000000"/>
          <w:sz w:val="24"/>
          <w:szCs w:val="24"/>
        </w:rPr>
        <w:t xml:space="preserve"> warfare, which offered a legitimate outlet to the passions of turbulent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young men.  But when Italy sank into the sloth of pacification after the settlement of Charles V. at Bologna in 1530, when there were no longer </w:t>
      </w:r>
      <w:r>
        <w:rPr>
          <w:i/>
          <w:color w:val="000000"/>
          <w:sz w:val="24"/>
          <w:szCs w:val="24"/>
        </w:rPr>
        <w:t xml:space="preserve">condottieri</w:t>
      </w:r>
      <w:r>
        <w:rPr>
          <w:color w:val="000000"/>
          <w:sz w:val="24"/>
          <w:szCs w:val="24"/>
        </w:rPr>
        <w:t xml:space="preserve"> to levy troops in rival armies, when political parties ceased in the cities, the old humors broke out again under the aspect of private and personal feuds.  Though the names of Guelf and Ghibelline had lost their meaning, these factions reappeared, and divided Milan, the towns of Romagna, the villages of the Campagna.  In the place of </w:t>
      </w:r>
      <w:r>
        <w:rPr>
          <w:i/>
          <w:color w:val="000000"/>
          <w:sz w:val="24"/>
          <w:szCs w:val="24"/>
        </w:rPr>
        <w:t xml:space="preserve">condottieri</w:t>
      </w:r>
      <w:r>
        <w:rPr>
          <w:color w:val="000000"/>
          <w:sz w:val="24"/>
          <w:szCs w:val="24"/>
        </w:rPr>
        <w:t xml:space="preserve"> arose brigand chiefs, who, like Piccolomini and Sciarra, placed themselves at the head of regiments, and swept the country on marauding expeditions.  Instead of exiles, driven by victorious parties in the state to seek precarious living on a foreign soil, bandits, proscribed for acts of violence, abounded.  Thus the habits which had been created through centuries of political ferment, subsisted when the nation was at rest in servitude, assuming baser and more selfish forms of ferocity.  The end of the sixteenth century witnessed the final degeneration and corruption of a mediaeval state of warfare, which the Renaissance had checked, but which the miseries of foreign invasions had resuscitated by brutalizing the population, and which now threatened to disintegrate society in aimless anarchy and private lawlessness.
</w:t>
      </w:r>
    </w:p>
    <w:p>
      <w:pPr>
        <w:widowControl w:val="on"/>
        <w:pBdr/>
        <w:spacing w:before="240" w:after="240" w:line="240" w:lineRule="auto"/>
        <w:ind w:left="0" w:right="0"/>
        <w:jc w:val="left"/>
      </w:pPr>
      <w:r>
        <w:rPr>
          <w:color w:val="000000"/>
          <w:sz w:val="24"/>
          <w:szCs w:val="24"/>
        </w:rPr>
        <w:t xml:space="preserve">It must not be imagined that governments and magistracies were slack in their pursuit of criminals.  Repressive statutes, proclamations of outlawry, and elaborate prosecutions succeeded one another with unwearied conscientiousness.  The revenues of states were taxed to furnish blood-money and to support spies.  Large sums were invariably offered for the capture or assassination of escaped delinquents; and woe to the wretches who became involved in criminal proceedings!  Witnesses were tortured with infernal cruelty.  Convicted culprits suffered horrible agonies before their death, or were condemned to languish out a miserable life in pestilential dungeons.  But the very inhumanity of this judicial method, without mercy for the innocent, from whom evidence could be extorted, and frequently inequitable in the punishments assigned to criminals of varying degrees of guilt, taught the people to defy justice, and encouraged them in brutality.  They found it more tolerable to join the bands of brigands who preyed upon their fields and villages, than to assist rulers who governed so unequally and cruelly.  We know, for instance, that a robber chief, Marianazzo, refused the Pope’s pardon, alleging that the profession of brigandage was more lucrative and offered greater security of life than any trade within the walls of Rome.  Thus the bandits of that generation occupied the specious attitude of opposition to oppressive governments.  There were, moreover, many favorable chances for a homicide.  The Church was jealous of her rights of sanctuary.  Whatever may have been her zeal for orthodoxy, she showed herself an indulgent mother to culprits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demanded an asylum.  Feudal nobles prided themselves on protecting refugees within their fiefs and castles.  There were innumerable petty domains left, which carried privileges of signorial courts and local justice.  Cardinals, ambassadors, and powerful princes claimed immunity from common jurisdiction in their palaces, the courts and basements of which soon became the resort of escaped criminals.  No extradition treaties subsisted between the several and numerous states into which Italy was then divided, so that it was only necessary to cross a frontier in order to gain safety from the law.  The position of an outlaw in that case was tolerably secure, except against private vengeance or the cupidity of professional cut-throats, who gained an honest livelihood by murdering bandits with a good price on their heads.  Condemned for the most part in their absence, these homicides entered a recognized and not dishonorable class.  They were tolerated, received, and even favored by neighboring princes, who generally had some grudge against the state from which the outlaws fled.  After obtaining letters of safe-conduct and protection, they enrolled themselves in the militia of their adopted country, while the worst of them became spies or secret agents of police.  No government seems to have regarded crimes of violence with severity, provided these had been committed on a foreign soil.  Murders for the sake of robbery or rape were indeed esteemed ignoble.  But a man who had killed an avowed enemy, or had shed blood in the heat of a quarrel, or had avenged his honor by the assassination of a sister convicted of light love, only established a reputation for bravery, which stood him in good stead.  He was likely to make a stout soldier, and he had done nothing socially discreditable.  On the contrary, if he had been useful in ridding the world of an outlaw some prince wished to kill, this murder made him a hero.  In addition to the blood-money, he not unfrequently received lucrative office, or a pension for life.
</w:t>
      </w:r>
    </w:p>
    <w:p>
      <w:pPr>
        <w:widowControl w:val="on"/>
        <w:pBdr/>
        <w:spacing w:before="240" w:after="240" w:line="240" w:lineRule="auto"/>
        <w:ind w:left="0" w:right="0"/>
        <w:jc w:val="left"/>
      </w:pPr>
      <w:r>
        <w:rPr>
          <w:color w:val="000000"/>
          <w:sz w:val="24"/>
          <w:szCs w:val="24"/>
        </w:rPr>
        <w:t xml:space="preserve">A very curious state of things resulted from these customs.  States depended, in large measure, for the execution of their judicial sentences in cases of manslaughter and treason, upon foreign murderers and traitors.  Towns were full of outlaws, each with a price upon his head, mutually suspicious, individually desirous of killing some fellow-criminal and thereby enriching his own treasury.  If he were successful, he received a fair sum of money, with privileges and immunities from the state which had advertised the outlaw; and not unfrequently he obtained the further right of releasing one or more bandits from penalties of death or prison.  It may be imagined at what cross-purposes the outlaws dwelt together, with crimes in many states accumulated on their shoulders; and what peril might ensue to society should they combine together, as indeed they tried to do in Bedmar’s conspiracy against Venice.  Meanwhile, the states kept this floating population of criminals in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by various political and social contrivances, which grew up from the exigencies and the habits of the moment.  Instead of recruiting soldiers from the stationary population, it became usual, when a war was imminent, to enroll outlaws.  Thus, when Lucca had to make an inroad into Garfagnana in 1613, the Republic issued a proclamation promising pardon and pay to those of its own bandits who should join its standard.  Men to the number of 591 answered this call, and the little war which followed was conducted with more than customary fierceness.[184]
</w:t>
      </w:r>
    </w:p>
    <w:p>
      <w:pPr>
        <w:widowControl w:val="on"/>
        <w:pBdr/>
        <w:spacing w:before="240" w:after="240" w:line="240" w:lineRule="auto"/>
        <w:ind w:left="0" w:right="0"/>
        <w:jc w:val="left"/>
      </w:pPr>
      <w:r>
        <w:rPr>
          <w:color w:val="000000"/>
          <w:sz w:val="24"/>
          <w:szCs w:val="24"/>
        </w:rPr>
        <w:t xml:space="preserve">[Footnote 184:  See Salvatore Bonghi, </w:t>
      </w:r>
      <w:r>
        <w:rPr>
          <w:i/>
          <w:color w:val="000000"/>
          <w:sz w:val="24"/>
          <w:szCs w:val="24"/>
        </w:rPr>
        <w:t xml:space="preserve">op. cit.</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Even the ordinary police and guards of cities were composed of fugitives from other states, care being taken to select by preference those who came stained only with honorable bloodshed.  In 1593 the guard of the palace of Lucca was reinforced by the addition of forty-three men, among whom four were bandits for wounds inflicted upon enemies in open fight; twelve for homicide in duel, sword to sword; five for the murder of more than one person in similar encounters; one for the murder of a sister, and the wounding of her seducer; two for mutilating an enemy in the face; one for unlawful recruiting; one for wounding; one for countenancing bandits; and sixteen simple refugees.[185] The phrases employed to describe these men in the official report are sufficiently illustrative of contemporary moral standards.  Thus we read ’Banditi per omicidi semplici </w:t>
      </w:r>
      <w:r>
        <w:rPr>
          <w:i/>
          <w:color w:val="000000"/>
          <w:sz w:val="24"/>
          <w:szCs w:val="24"/>
        </w:rPr>
        <w:t xml:space="preserve">da buono a buono</w:t>
      </w:r>
      <w:r>
        <w:rPr>
          <w:color w:val="000000"/>
          <w:sz w:val="24"/>
          <w:szCs w:val="24"/>
        </w:rPr>
        <w:t xml:space="preserve">, a sangue caldo, da spada a spada, </w:t>
      </w:r>
      <w:r>
        <w:rPr>
          <w:i/>
          <w:color w:val="000000"/>
          <w:sz w:val="24"/>
          <w:szCs w:val="24"/>
        </w:rPr>
        <w:t xml:space="preserve">o di nemici</w:t>
      </w:r>
      <w:r>
        <w:rPr>
          <w:color w:val="000000"/>
          <w:sz w:val="24"/>
          <w:szCs w:val="24"/>
        </w:rPr>
        <w:t xml:space="preserve">.’  ‘Per omicidio d’una sorella </w:t>
      </w:r>
      <w:r>
        <w:rPr>
          <w:i/>
          <w:color w:val="000000"/>
          <w:sz w:val="24"/>
          <w:szCs w:val="24"/>
        </w:rPr>
        <w:t xml:space="preserve">per causa d’onore</w:t>
      </w:r>
      <w:r>
        <w:rPr>
          <w:color w:val="000000"/>
          <w:sz w:val="24"/>
          <w:szCs w:val="24"/>
        </w:rPr>
        <w:t xml:space="preserve">.’  To murder an enemy, or a sister who had misbehaved herself, was accounted excusable.</w:t>
      </w:r>
    </w:p>
    <w:p>
      <w:pPr>
        <w:widowControl w:val="on"/>
        <w:pBdr/>
        <w:spacing w:before="240" w:after="240" w:line="240" w:lineRule="auto"/>
        <w:ind w:left="0" w:right="0"/>
        <w:jc w:val="left"/>
      </w:pPr>
      <w:r>
        <w:rPr>
          <w:color w:val="000000"/>
          <w:sz w:val="24"/>
          <w:szCs w:val="24"/>
        </w:rPr>
        <w:t xml:space="preserve">The prevalence of lawlessness encouraged a domestic custom which soon grew into a system.  This was the maintenance of so-called </w:t>
      </w:r>
      <w:r>
        <w:rPr>
          <w:i/>
          <w:color w:val="000000"/>
          <w:sz w:val="24"/>
          <w:szCs w:val="24"/>
        </w:rPr>
        <w:t xml:space="preserve">bravi</w:t>
      </w:r>
      <w:r>
        <w:rPr>
          <w:color w:val="000000"/>
          <w:sz w:val="24"/>
          <w:szCs w:val="24"/>
        </w:rPr>
        <w:t xml:space="preserve"> by nobles and folk rich enough to afford so expensive a luxury.  The outlaws found their advantage in the bargain which they drew with their employers; for besides being lodged, fed, clothed and armed, they obtained a certain protection from the spies and professional murderers who were always on the watch to kill them.  Their masters used them to defend their persons when a feud was being carried on, or directed them against private enemies whom they wished to injure.</w:t>
      </w:r>
    </w:p>
    <w:p>
      <w:pPr>
        <w:widowControl w:val="on"/>
        <w:pBdr/>
        <w:spacing w:before="240" w:after="240" w:line="240" w:lineRule="auto"/>
        <w:ind w:left="0" w:right="0"/>
        <w:jc w:val="left"/>
      </w:pPr>
      <w:r>
        <w:rPr>
          <w:color w:val="000000"/>
          <w:sz w:val="24"/>
          <w:szCs w:val="24"/>
        </w:rPr>
        <w:t xml:space="preserve">[Footnote 185:  Bonghi, </w:t>
      </w:r>
      <w:r>
        <w:rPr>
          <w:i/>
          <w:color w:val="000000"/>
          <w:sz w:val="24"/>
          <w:szCs w:val="24"/>
        </w:rPr>
        <w:t xml:space="preserve">op. cit.</w:t>
      </w:r>
      <w:r>
        <w:rPr>
          <w:color w:val="000000"/>
          <w:sz w:val="24"/>
          <w:szCs w:val="24"/>
        </w:rPr>
        <w:t xml:space="preserve"> p. 159, note.]</w:t>
      </w:r>
    </w:p>
    <w:p>
      <w:pPr>
        <w:widowControl w:val="on"/>
        <w:pBdr/>
        <w:spacing w:before="240" w:after="240" w:line="240" w:lineRule="auto"/>
        <w:ind w:left="0" w:right="0"/>
        <w:jc w:val="left"/>
      </w:pPr>
      <w:r>
        <w:rPr>
          <w:color w:val="000000"/>
          <w:sz w:val="24"/>
          <w:szCs w:val="24"/>
        </w:rPr>
        <w:t xml:space="preserve">It is not uncommon in the annals of these times to read:  ’Messer So-and-so, having received an affront from the Count of V., employed the services of three </w:t>
      </w:r>
      <w:r>
        <w:rPr>
          <w:i/>
          <w:color w:val="000000"/>
          <w:sz w:val="24"/>
          <w:szCs w:val="24"/>
        </w:rPr>
        <w:t xml:space="preserve">bravi</w:t>
      </w:r>
      <w:r>
        <w:rPr>
          <w:color w:val="000000"/>
          <w:sz w:val="24"/>
          <w:szCs w:val="24"/>
        </w:rPr>
        <w:t xml:space="preserve">, valiant fellows up to any mischief, with whom he retired to his country house.’  Or again:  ’The Marquis, perceiving that his neighbor had a grudge against him on account of the Signora Lucrezia, thought it prudent to increase his bodyguard, and therefore added Pepi and Lo Scarabone, bandits from Tuscany for murders of a priest and a citizen, to his household.’  Or again:  ’During the vacation of the Holy See the Baron X had, as usual, engaged men-at-arms for the protection of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course of time it became the mark of birth and wealth to lodge a rabble of such rascals.  They lived on terms of familiarity with their employer, shared his secrets, served him in his amours, and executed any devil’s job he chose to command.  Apartments in the basement of the palace were assigned to them, so that a nobleman’s house continued to resemble the castle of a mediaeval baron.  But the </w:t>
      </w:r>
      <w:r>
        <w:rPr>
          <w:i/>
          <w:color w:val="000000"/>
          <w:sz w:val="24"/>
          <w:szCs w:val="24"/>
        </w:rPr>
        <w:t xml:space="preserve">bravi</w:t>
      </w:r>
      <w:r>
        <w:rPr>
          <w:color w:val="000000"/>
          <w:sz w:val="24"/>
          <w:szCs w:val="24"/>
        </w:rPr>
        <w:t xml:space="preserve">, unlike soldiery, were rarely employed in honorable business.  They formed a permanent element of treachery and violence within the social organism.  Not a little singular were the relations thus established.  The community of crime, involving common interests and common perils, established a peculiar bond between the noble and his </w:t>
      </w:r>
      <w:r>
        <w:rPr>
          <w:i/>
          <w:color w:val="000000"/>
          <w:sz w:val="24"/>
          <w:szCs w:val="24"/>
        </w:rPr>
        <w:t xml:space="preserve">bravo</w:t>
      </w:r>
      <w:r>
        <w:rPr>
          <w:color w:val="000000"/>
          <w:sz w:val="24"/>
          <w:szCs w:val="24"/>
        </w:rPr>
        <w:t xml:space="preserve">.  This was complexioned by a certain sense of ‘honor rooted in dishonor,’ and by a faint reflection from elder retainership.  The compact struck between landowner and bandit parodied that which drew feudal lord and wandering squire together.  There was something ignobly noble in it, corresponding to the confused conscience and perilous conditions of the epoch.</w:t>
      </w:r>
    </w:p>
    <w:p>
      <w:pPr>
        <w:widowControl w:val="on"/>
        <w:pBdr/>
        <w:spacing w:before="240" w:after="240" w:line="240" w:lineRule="auto"/>
        <w:ind w:left="0" w:right="0"/>
        <w:jc w:val="left"/>
      </w:pPr>
      <w:r>
        <w:rPr>
          <w:color w:val="000000"/>
          <w:sz w:val="24"/>
          <w:szCs w:val="24"/>
        </w:rPr>
        <w:t xml:space="preserve">While studying this organized and half-tolerated system of social violence, we are surprised to observe how largely it was countenanced and how frequently it was set in motion by the Church.  In a previous chapter on the Jesuits, I have adverted to their encouragement of assassination for ends which they considered sacred.  In a coming chapter upon Sarpi, I shall show to what extent the Roman prelacy was implicated in more than one attempt to take away his life.  The chiefs of the Church, then, instead of protesting against this vice of corrupt civilization in Italy, lent the weight of their encouragement to what strikes us now, not only as eminently unchristian, but also as pernicious to healthy national conditions of existence.  We may draw two conclusions from these observations:  first, that religions, except in the first fervor of their growth and forward progress, recognize the moral conventions of the society which they pretend to regulate:  secondly, that it is well-nigh impossible for men of one century to sympathize with the ethics of a past and different epoch.  We cannot comprehend the regicidal theories of the Jesuits, or the murderous intrigues of a Borghese Pontiff’s Court, without admitting that priests, specially dedicated to the service of Christ and to the propagation of his gospel, felt themselves justified in employing the immoral and unchristian means which social custom placed at their disposal for ridding themselves of inconvenient enemies.  This is at the same time their defense as human beings in the sixteenth century, and their indictment as self-styled and professed successors of the Founder who rebuked Peter in the Garden of Gethsemane.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To make general remarks upon the state of sexual morality at this epoch, is hardly needful.  Yet there are some peculiar circumstances which deserve to be noticed, in order to render the typical stories which I mean to relate intelligible.  We have already seen that society condoned the murder of a sister by a brother, if she brought dishonor on her family; and the same privilege was extended to a husband in the case of a notoriously faithless wife.  Such homicides did not escape judicial sentence, but they shared in the conventional toleration which was extended to murders in hot blood or in the prosecution of a feud.  The state of the Italian convents at this period gave occasion to crimes in which women played a prominent part.  After the Council of Trent reforms were instituted in religious houses.  But they could not be immediately carried out; and, meanwhile, the economical changes which were taking place in the commercial aristocracy, filled nunneries with girls who had no vocation for a secluded life.  Less money was yearly made in trade; merchants became nobles, investing their capital in land, and securing their estates on their eldest sons by entails.  It followed that they could not afford to marry all their daughters with dowries befitting the station they aspired to assume.  A large percentage of well-born women, accustomed to luxury, and vitiated by bad examples in their homes, were thus thrown on a monastic life.  Signor Bonghi reckons that at the end of the sixteenth century, more than five hundred girls, who had become superfluous in noble families, crowded the convents in the single little town of Lucca.  At a later epoch there would have been no special peril in this circumstance.  But at the time with which we are now occupied, an objectionable license still survived from earlier ages.  The nunneries obtained evil notoriety as houses of licentious pleasure, to which soldiers and youths of dissolute habits resorted by preference.[186] There appears to have been a specific profligate fanaticism, a well-marked morbid partiality for these amours with cloistered virgins.  The young men who prosecuted them, obtained a nickname indicative of their absorbing passion.[187] The attraction of mystery and danger had something, no doubt, to do with this infatuation; and the fascination that sacrilege has for depraved natures, may also be reckoned into the account.  To enjoy a lawless amour was not enough; but to possess a woman who alternated between transports of passion and torments of remorse, added zest to guilty pleasure.  For men who habitually tampered with magic arts and believed firmly in the devil, this raised romance to rapture.  It was a common thing for debauchees to seek what they called </w:t>
      </w:r>
      <w:r>
        <w:rPr>
          <w:i/>
          <w:color w:val="000000"/>
          <w:sz w:val="24"/>
          <w:szCs w:val="24"/>
        </w:rPr>
        <w:t xml:space="preserve">peripetezie di nuova idea</w:t>
      </w:r>
      <w:r>
        <w:rPr>
          <w:color w:val="000000"/>
          <w:sz w:val="24"/>
          <w:szCs w:val="24"/>
        </w:rPr>
        <w:t xml:space="preserve">, or novel and exciting adventures stimulative of a jaded appetite, in consecrated places.  At any rate, as will appear in the sequel of this chapter, convent intrigues occupied a large space in the criminal annals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The Lady of Monza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Virginia Maria de Leyva was a descendant of Charles V.’s general, Antonio de Leyva, who through many years administered the Duchy of Milan, and died loaded with wealth and honors.[188]</w:t>
      </w:r>
    </w:p>
    <w:p>
      <w:pPr>
        <w:widowControl w:val="on"/>
        <w:pBdr/>
        <w:spacing w:before="240" w:after="240" w:line="240" w:lineRule="auto"/>
        <w:ind w:left="0" w:right="0"/>
        <w:jc w:val="left"/>
      </w:pPr>
      <w:r>
        <w:rPr>
          <w:color w:val="000000"/>
          <w:sz w:val="24"/>
          <w:szCs w:val="24"/>
        </w:rPr>
        <w:t xml:space="preserve">[Footnote 186:  In support of this assertion I translate a letter addressed (Milan, September 15, 1622) by Cardinal Federigo Borromeo to the Prioress of the Convent of S. Margherita at Monza (Dandolo, </w:t>
      </w:r>
      <w:r>
        <w:rPr>
          <w:i/>
          <w:color w:val="000000"/>
          <w:sz w:val="24"/>
          <w:szCs w:val="24"/>
        </w:rPr>
        <w:t xml:space="preserve">Signora di Monza</w:t>
      </w:r>
      <w:r>
        <w:rPr>
          <w:color w:val="000000"/>
          <w:sz w:val="24"/>
          <w:szCs w:val="24"/>
        </w:rPr>
        <w:t xml:space="preserve">, p. 132).  ’Experience of similar cases has shown how dangerous to your holy state is the vicinity of soldiers, owing to the correspondence which young and idle soldiers continually try to entertain with monasteries, sometimes even under fair and honorable pretexts....  Wherefore we have heard with much displeasure that in those places of our diocese where there are convents of nuns and congregations of virgins, ordinary lodgings for the soldiery have been established, called lonely houses (</w:t>
      </w:r>
      <w:r>
        <w:rPr>
          <w:i/>
          <w:color w:val="000000"/>
          <w:sz w:val="24"/>
          <w:szCs w:val="24"/>
        </w:rPr>
        <w:t xml:space="preserve">case erme</w:t>
      </w:r>
      <w:r>
        <w:rPr>
          <w:color w:val="000000"/>
          <w:sz w:val="24"/>
          <w:szCs w:val="24"/>
        </w:rPr>
        <w:t xml:space="preserve">), where they are suffered or obliged to dwell through long periods.’  The Bishop commands the Prioress to admit no soldier, on any plea of piety, devotion or family relationship, into her convent; to receive no servant or emissary of a soldier; to forbid special services being performed in the chapel at the instance of a soldier; and, finally, to institute a more rigorous system of watch and ward than had been formerly practiced.]</w:t>
      </w:r>
    </w:p>
    <w:p>
      <w:pPr>
        <w:widowControl w:val="on"/>
        <w:pBdr/>
        <w:spacing w:before="240" w:after="240" w:line="240" w:lineRule="auto"/>
        <w:ind w:left="0" w:right="0"/>
        <w:jc w:val="left"/>
      </w:pPr>
      <w:r>
        <w:rPr>
          <w:color w:val="000000"/>
          <w:sz w:val="24"/>
          <w:szCs w:val="24"/>
        </w:rPr>
        <w:t xml:space="preserve">[Footnote 187:  In Venice, for example, they were called </w:t>
      </w:r>
      <w:r>
        <w:rPr>
          <w:i/>
          <w:color w:val="000000"/>
          <w:sz w:val="24"/>
          <w:szCs w:val="24"/>
        </w:rPr>
        <w:t xml:space="preserve">Monachini</w:t>
      </w:r>
      <w:r>
        <w:rPr>
          <w:color w:val="000000"/>
          <w:sz w:val="24"/>
          <w:szCs w:val="24"/>
        </w:rPr>
        <w:t xml:space="preserve">.  But the name varied in various provinces.]</w:t>
      </w:r>
    </w:p>
    <w:p>
      <w:pPr>
        <w:widowControl w:val="on"/>
        <w:pBdr/>
        <w:spacing w:before="240" w:after="240" w:line="240" w:lineRule="auto"/>
        <w:ind w:left="0" w:right="0"/>
        <w:jc w:val="left"/>
      </w:pPr>
      <w:r>
        <w:rPr>
          <w:color w:val="000000"/>
          <w:sz w:val="24"/>
          <w:szCs w:val="24"/>
        </w:rPr>
        <w:t xml:space="preserve">[Footnote 188:  The following abstract of the history of Virginia Maria de Leyva is based on Dandolo’s </w:t>
      </w:r>
      <w:r>
        <w:rPr>
          <w:i/>
          <w:color w:val="000000"/>
          <w:sz w:val="24"/>
          <w:szCs w:val="24"/>
        </w:rPr>
        <w:t xml:space="preserve">Signora di Monza</w:t>
      </w:r>
      <w:r>
        <w:rPr>
          <w:color w:val="000000"/>
          <w:sz w:val="24"/>
          <w:szCs w:val="24"/>
        </w:rPr>
        <w:t xml:space="preserve"> (Milano, 1855).  Readers of Manzoni’s </w:t>
      </w:r>
      <w:r>
        <w:rPr>
          <w:i/>
          <w:color w:val="000000"/>
          <w:sz w:val="24"/>
          <w:szCs w:val="24"/>
        </w:rPr>
        <w:t xml:space="preserve">I Promessi Sposi</w:t>
      </w:r>
      <w:r>
        <w:rPr>
          <w:color w:val="000000"/>
          <w:sz w:val="24"/>
          <w:szCs w:val="24"/>
        </w:rPr>
        <w:t xml:space="preserve">, and of Rosini’s tiresome novel, </w:t>
      </w:r>
      <w:r>
        <w:rPr>
          <w:i/>
          <w:color w:val="000000"/>
          <w:sz w:val="24"/>
          <w:szCs w:val="24"/>
        </w:rPr>
        <w:t xml:space="preserve">La Signora di Monza</w:t>
      </w:r>
      <w:r>
        <w:rPr>
          <w:color w:val="000000"/>
          <w:sz w:val="24"/>
          <w:szCs w:val="24"/>
        </w:rPr>
        <w:t xml:space="preserve">, will be already familiar with her in romance under the name of Gertrude.]</w:t>
      </w:r>
    </w:p>
    <w:p>
      <w:pPr>
        <w:widowControl w:val="on"/>
        <w:pBdr/>
        <w:spacing w:before="240" w:after="240" w:line="240" w:lineRule="auto"/>
        <w:ind w:left="0" w:right="0"/>
        <w:jc w:val="left"/>
      </w:pPr>
      <w:r>
        <w:rPr>
          <w:color w:val="000000"/>
          <w:sz w:val="24"/>
          <w:szCs w:val="24"/>
        </w:rPr>
        <w:t xml:space="preserve">For his military service he was rewarded with the principality of Ascoli, the federal lordship of the town of Monza, and the life-tenure of the city of Pavia.  Virginia’s father was named Martino, and upon his death her cousin succeeded to the titles of the house.  She, for family reasons, entered the convent of S. Margherita at Monza, about the year 1595.  Here she occupied a place of considerable importance, being the daughter of the Lord of Monza, of princely blood, wealthy, and allied to the great houses of the Milanese.  S. Margherita was a convent of the Umiliate, dedicated to the education of noble girls, in which, therefore, considerable laxity of discipline prevailed.[189]</w:t>
      </w:r>
    </w:p>
    <w:p>
      <w:pPr>
        <w:widowControl w:val="on"/>
        <w:pBdr/>
        <w:spacing w:before="240" w:after="240" w:line="240" w:lineRule="auto"/>
        <w:ind w:left="0" w:right="0"/>
        <w:jc w:val="left"/>
      </w:pPr>
      <w:r>
        <w:rPr>
          <w:color w:val="000000"/>
          <w:sz w:val="24"/>
          <w:szCs w:val="24"/>
        </w:rPr>
        <w:t xml:space="preserve">[Footnote 189:  Carlo Borromeo found it necessary to suppress the Umiliati.  But he left the female establishment of S. Margherita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Sister Virginia dwelt at ease within its walls, holding a kind of little court, and exercising an undefined authority in petty affairs which was conceded to her rank.  Among her favorite companions at the time of the events I am about to narrate, were numbered the Sisters Ottavia Ricci, Benedetta Homata, Candida Brancolina, and Silvia Casata; she was waited on by a converse sister, Caterina da Meda.  Adjoining the convent stood the house and garden of a certain Gianpaolo Osio, who plays the principal part in Virginia’s tragedy.  He must have been a young man of distinguished appearance; for when Virginia first set eyes upon him from a window overlooking his grounds, she exclaimed:  ’Is it possible that one could ever gaze on anything more beautiful?’ He attracted her notice as early as the year 1599 or 1600, under circumstances not very favorable to the plan he had in view.  His hands were red with the blood of Virginia’s bailiff, Giuseppe Molteno, whom he had murdered for some cause unknown to us.  During their first interview (Virginia leaning from the window of her friend Candida’s cell, and Osio standing on his garden-plot beneath), the young man courteously excused himself for this act of violence, adding that he would serve her even more devotedly than the dead Molteno, and begging to be allowed to write her a letter.  When the letter came, it was couched in terms expressive of a lawless passion.  Virginia’s noble blood rebelled against the insult, and she sent an answer back, rebuffing her audacious suitor.  The go-betweens in the correspondence which ensued were the two nuns, Ottavia and Benedetta, and a certain Giuseppe Pesen, who served as letter-carrier.  Osio did not allow himself to be discouraged by a first refusal, but took the hazardous step of opening his mind to the confessor of the convent, Paolo Arrigone, a priest of San Maurizio in Milan.  Arrigone at once lent himself to the intrigue, and taught Osio what kind of letters he should write Virginia.  They were to be courteous, respectful, blending pious rhetoric with mystical suggestions of romantic passion.  It seems that the confessor composed these documents himself, and advised his fair penitent that there was no sin in perusing them.  From correspondence, Osio next passed to interviews.  By the aid of Arrigone he gained access to the parlor of the convent, where he conversed with Virginia through the bars.  In their earlier meetings the lover did not venture beyond compliments and modest protestations of devotion.  But as time went on, he advanced to kisses and caresses, and once he made Virginia take a little jewel into her mouth.  This was a white loadstone, blessed by Arrigone, and intended to operate like a love-charm.  The girl, in fact, began to feel the influence of her seducer.  In the final confession which she made, she relates how she fought against temptation.  ’Some diabolical force compelled me to go to the window overlooking his garden; and one day when Sister Ottavia told me that Osio was standing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 fainted from the effort to restrain myself.  This happened several times.  At one moment I flew into a rage, and prayed to God to help me; at another I felt lifted from the ground, and forced to go and gaze on him.  Sometimes when the fit was on me, I tore my hair; I even thought of killing myself.’  Virginia was surrounded by persons who had an interest in helping Osio.  Not only the confessor, who was a man of infamous character, but her friends among the nuns, themselves accustomed to intrigue of a like nature, led her down the path to ruin.  False keys were made, and one or other of the faithless sisters introduced the young man into the convent at night.  When Virginia resisted, and enlarged upon the sacrilege of breaking cloister, Arrigone supplied her with a printed book of casuistry, in which it was written that though it might be sinful for a nun to leave her convent, there was no sin in a man entering it.  At last she fell; and for seven years she lived in close intimacy with her lover, passing the nights with him, either in his own house or in one of the cells of S. Margherita.  On one occasion, when he had to fly from justice, the girls concealed him in their rooms for fifteen days.  The first fruit of this amour was a stillborn child; after giving birth to which, Virginia sold all the silver she possessed, and sent a votive tablet to Our Lady of Loreto, on which she had portrayed a nun and baby, kneeling and weeping.  ’Twice again I sent the same memorial to our Lady, imploring the grace of liberation from this passion.  But the sorceries with which I was surrounded, prevailed.  In my bed were found the bones of the dead, hooks of iron, and many other things, of which the nuns were well informed.  Nay, I would fain have given up my life to save my soul; and so great were my afflictions, that in despair I went to throw myself into the well, but was restrained by the image of the Virgin at the bottom of the garden, for which I had a special devotion.’  In course of time she gave birth to a little girl, named Francesca, who frequented the convent, and whom Osio legitimated as his child.
</w:t>
      </w:r>
    </w:p>
    <w:p>
      <w:pPr>
        <w:widowControl w:val="on"/>
        <w:pBdr/>
        <w:spacing w:before="240" w:after="240" w:line="240" w:lineRule="auto"/>
        <w:ind w:left="0" w:right="0"/>
        <w:jc w:val="left"/>
      </w:pPr>
      <w:r>
        <w:rPr>
          <w:color w:val="000000"/>
          <w:sz w:val="24"/>
          <w:szCs w:val="24"/>
        </w:rPr>
        <w:t xml:space="preserve">It was impossible that a connection of long standing, known to several accomplices, and corroborated by the presence of the child Francesca, should remain hidden from the world.  People began to speak about the fact in Monza.  A druggist, named Reinaro Soncini, gossiped somewhat too openly.  Osio had him shot one night by a servant in his pay.</w:t>
      </w:r>
    </w:p>
    <w:p>
      <w:pPr>
        <w:widowControl w:val="on"/>
        <w:pBdr/>
        <w:spacing w:before="240" w:after="240" w:line="240" w:lineRule="auto"/>
        <w:ind w:left="0" w:right="0"/>
        <w:jc w:val="left"/>
      </w:pPr>
      <w:r>
        <w:rPr>
          <w:color w:val="000000"/>
          <w:sz w:val="24"/>
          <w:szCs w:val="24"/>
        </w:rPr>
        <w:t xml:space="preserve">And now the lovers were engaged in a career of crime, which brought them finally to justice.  Virginia’s waiting-woman Caterina fell into disgrace with her mistress, and was shut up in a kind of prison by her orders.  The girl declared that she would bring the whole bad affair before the superior authorities, and would do so immediately, seeing that Monsignor Barca, the Visitor of S. Margherita, was about to make one of his official tours of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threat cost Caterina her life.  About midnight, while a thunder-storm was raging, Virginia, accompanied by her usual associates, Ottavia, Benedetta, Silvia, and Candida, entered the room where the girl was confined.  They were followed by Osio, holding in his hand a heavy instrument of wood and iron, called </w:t>
      </w:r>
      <w:r>
        <w:rPr>
          <w:i/>
          <w:color w:val="000000"/>
          <w:sz w:val="24"/>
          <w:szCs w:val="24"/>
        </w:rPr>
        <w:t xml:space="preserve">piede di bicocca</w:t>
      </w:r>
      <w:r>
        <w:rPr>
          <w:color w:val="000000"/>
          <w:sz w:val="24"/>
          <w:szCs w:val="24"/>
        </w:rPr>
        <w:t xml:space="preserve">, which he had snatched up in the convent outhouse.  He found Caterina lying face downward on the bed, and smashed her skull with a single blow.  The body was conveyed by him and the nuns into the fowl-house of the sisters, whence he removed it on the following night by the aid of Benedetta into his own dwelling.  From evidence which afterwards transpired, Osio decapitated the corpse, concealed the body in a sort of cellar, and flung the head into an empty well at Velate.</w:t>
      </w:r>
    </w:p>
    <w:p>
      <w:pPr>
        <w:widowControl w:val="on"/>
        <w:pBdr/>
        <w:spacing w:before="240" w:after="240" w:line="240" w:lineRule="auto"/>
        <w:ind w:left="0" w:right="0"/>
        <w:jc w:val="left"/>
      </w:pPr>
      <w:r>
        <w:rPr>
          <w:color w:val="000000"/>
          <w:sz w:val="24"/>
          <w:szCs w:val="24"/>
        </w:rPr>
        <w:t xml:space="preserve">The disappearance of Caterina just before the visitation of Monsignor Barca, roused suspicion; and, though a murder was not immediately apprehended, the guilty associates felt that the cord of fate was being drawn around them.  In the autumn of 1607 the tempest broke upon their heads.  Virginia was removed from Monza to the convent called Del Bocchetto at Milan; and on November 27 the depositions of the abbess, prioress, and other members of S. Margherita were taken regarding Osio’s intrigues, the assassination of Soncini, and the disappearance of Caterina.</w:t>
      </w:r>
    </w:p>
    <w:p>
      <w:pPr>
        <w:widowControl w:val="on"/>
        <w:pBdr/>
        <w:spacing w:before="240" w:after="240" w:line="240" w:lineRule="auto"/>
        <w:ind w:left="0" w:right="0"/>
        <w:jc w:val="left"/>
      </w:pPr>
      <w:r>
        <w:rPr>
          <w:color w:val="000000"/>
          <w:sz w:val="24"/>
          <w:szCs w:val="24"/>
        </w:rPr>
        <w:t xml:space="preserve">Among the nuns who had abetted Osio, the two most criminally implicated were Ottavia and Benedetta.  Their evidence, if closely scrutinized, must reveal each secret of the past.  It was much to Osio’s interest, therefore, that they should not fall into the hands of justice; nor had he any difficulty in persuading them to rely on his assistance for contriving their escape to some convent in the Bergamasque territory.  We may wonder, by the way, what sort of discipline was then maintained in nunneries, if two so guilty sisters counted upon safe entrance into an asylum, provided only they could leave the diocese of Milan for another.[190] On the night of Thursday, November 30, 1607, Osio came to the wall of the convent garden, and began to break a hole in it, through which Ottavia and Benedetta crept.  The three then prowled along the city wall of Monza, till they found a breach wide enough for exit.  Afterwards they took a path beside the river Lambro, and stopped for awhile at the church of the Madonna delle Grazie.  Here the sisters prayed for assistance from our Lady in their journey, and recited the </w:t>
      </w:r>
      <w:r>
        <w:rPr>
          <w:i/>
          <w:color w:val="000000"/>
          <w:sz w:val="24"/>
          <w:szCs w:val="24"/>
        </w:rPr>
        <w:t xml:space="preserve">Salve Regina</w:t>
      </w:r>
      <w:r>
        <w:rPr>
          <w:color w:val="000000"/>
          <w:sz w:val="24"/>
          <w:szCs w:val="24"/>
        </w:rPr>
        <w:t xml:space="preserve"> seven times.  Then they resumed their walk along the Lambro, and at a certain point Ottavia fell into the river.  In her dying depositions she accused Osio of having pushed her in; and there seems little doubt that he did so; for while she was struggling in the water, he disengaged his harquebuss from his mantle and struck her several blows upon the head and hands.</w:t>
      </w:r>
    </w:p>
    <w:p>
      <w:pPr>
        <w:widowControl w:val="on"/>
        <w:pBdr/>
        <w:spacing w:before="240" w:after="240" w:line="240" w:lineRule="auto"/>
        <w:ind w:left="0" w:right="0"/>
        <w:jc w:val="left"/>
      </w:pPr>
      <w:r>
        <w:rPr>
          <w:color w:val="000000"/>
          <w:sz w:val="24"/>
          <w:szCs w:val="24"/>
        </w:rPr>
        <w:t xml:space="preserve">[Footnote 190:  In ecclesiastical affairs the diocese of Milan exercised jurisdiction over that of Bergamo, although Bergamo was subject in civil affairs to Venice.  This makes the matter more puzzling.]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pretended to be dead, and was carried down the stream to a place where she contrived to crawl to land.  Some peasants came by, whose assistance she implored.  But they, observing that she was a nun of S. Margherita by her dress, refused to house her for the rest of the night.  They gave her a staff to lean on, and after a painful journey she regained the church of the Grazie at early dawn.  Ottavia’s wounds upon the head, face, and right hand, inflicted by the stock of Osio’s gun, were so serious that after making a clean breast to her judges, she died of them upon December 26, 1607.</w:t>
      </w:r>
    </w:p>
    <w:p>
      <w:pPr>
        <w:widowControl w:val="on"/>
        <w:pBdr/>
        <w:spacing w:before="240" w:after="240" w:line="240" w:lineRule="auto"/>
        <w:ind w:left="0" w:right="0"/>
        <w:jc w:val="left"/>
      </w:pPr>
      <w:r>
        <w:rPr>
          <w:color w:val="000000"/>
          <w:sz w:val="24"/>
          <w:szCs w:val="24"/>
        </w:rPr>
        <w:t xml:space="preserve">When Osio had pushed Ottavia into the Lambro, and had tried to smash her brains out with his harquebuss, he resumed his midnight journey with Sister Benedetta.  They reached an uninhabited house in the country about five or six miles distant from Monza.  Here Osio shut Benedetta up in an empty room with a stone bench running along the wall.  She remained there all Friday, visited once by her dreaded companion, who brought her bread, cheese, and wine.  She abstained from touching any of this food, in fear of poison.  About nine in the evening he returned, and bade her prepare to march.  They set out again, together, in the dark; and after walking about three miles they came to a well, down which Osio threw her.  The well was deep, and had no water in it.  Benedetta injured her left side in the fall; and when she had reached the bottom, her would-be murderer flung a big stone on her which broke her right leg.  She contrived to protect her head by gathering stones around it, and lay without moaning or moving, in the fear that Osio would attempt fresh violence unless he thought her dead.  From the middle of Friday night, until Sunday morning, she remained thus, exploring with her eyes the surface of her dungeon.  It was dry and strewn with bones.  In one corner lay a round black object which bore the aspect of a human skull.  As it eventually turned out, this was the head of Caterina, whom Benedetta herself had helped to murder, and which Osio had thrown there.  On Sunday, during Mass, the men of the village of Velate were in church, when they heard a voice from outside calling out, ’Help, help!  I am at the bottom of this well!’ The well, as it happened, was distant some dozen paces from the church door, and Benedetta had timed her call for assistance at a lucky moment.  The villagers ran to the spot, and drew her out by means of a man who went down with a rope.  She was then taken to the house of a gentleman, Signor Alberico degli Alberici, who, when no one else was charitable enough to receive her, opened his doors to the exhausted victim of that murderous outrage.  It may be remarked that the same surgeon who had been employed to report on Ottavia’s wounds, now appeared to examine Benedetta.  His name was Ambrogio Vimercati.  Benedetta was taken to the convent of S. Orsola, where her friend Ottavia lay dying; and after making a full confession, she eventually recovered her health, and suffered life-long incarceration in her old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Osio was still at large.  On December 20, he addressed a long letter to the Cardinal Federigo Borromeo, in which he vainly attempted to defend himself, and throw the blame on his associates.  It is a loathsome document, blending fulsome protestations and fawning phrases, with brutal denouncements of his victims, and treacherous insinuations.  One passage deserves notice.  ‘Who was it,’ he says, ’who suggested my correspondence with Virginia?  The priest Paolo Arrigone, that ruin of the monastery!  The Canon Pisnato, who is now confessor to the nuns of Meda; in his house you will find what will never be discovered in mine, presents from nuns, incitements to amours, and other such things.  The priest Giacomo Bertola, confessor of the nuns of S. Margherita; who was his devotee?  Sacha!—­and he stayed there all the day through.  These men, being priests, are not prosecuted; they are protected by their cloth, forsooth!  It is only of poor Osio that folk talk.  Only he is persecuted, only he is a malefactor, only he is the traitor!’ Arrigone, as a matter of fact, was tried, and condemned to two years’ labor at the galleys, after the expiration of which term he was not to return to Monza or its territory.  This seems a slight sentence; for the judges found him guilty, not only of promoting Osio’s intrigue with Virginia, by conducting the correspondence, and watching the door during their interviews in the parlor, but also of pursuing the Signora himself with infamous proposals.</w:t>
      </w:r>
    </w:p>
    <w:p>
      <w:pPr>
        <w:widowControl w:val="on"/>
        <w:pBdr/>
        <w:spacing w:before="240" w:after="240" w:line="240" w:lineRule="auto"/>
        <w:ind w:left="0" w:right="0"/>
        <w:jc w:val="left"/>
      </w:pPr>
      <w:r>
        <w:rPr>
          <w:color w:val="000000"/>
          <w:sz w:val="24"/>
          <w:szCs w:val="24"/>
        </w:rPr>
        <w:t xml:space="preserve">In his absence Osio was condemned to death on the gibbet.  His goods were confiscated to the State.  His house in Monza was destroyed, and a pillar of infamy recording his crimes, was erected on its site.  A proclamation of outlawry was issued on April 5, 1608, under the seal of Don Pietro de Acevedo, Count of Fuentes, and governor of the State of Milan, which offered ’to any person not himself an outlaw, or to any commune, that shall consign Gianpaolo Osio to the hands of justice, the reward of a thousand scudi from the royal ducal treasury, together with the right to free four bandits condemned for similar or less offenses; and in case of his being delivered dead, even though he shall be slain in foreign parts, then the half of the aforesaid sum of money, and the freedom of two bandits as above.  And if the person who shall consign him alive be himself an outlaw for similar or less offenses, he shall receive, beside the freedom of himself and two other bandits, the half of the aforesaid sum of money; and in the case of his consignment after death, the freedom of himself and of two other bandits as aforesaid.’  I have recited this </w:t>
      </w:r>
      <w:r>
        <w:rPr>
          <w:i/>
          <w:color w:val="000000"/>
          <w:sz w:val="24"/>
          <w:szCs w:val="24"/>
        </w:rPr>
        <w:t xml:space="preserve">Bando</w:t>
      </w:r>
      <w:r>
        <w:rPr>
          <w:color w:val="000000"/>
          <w:sz w:val="24"/>
          <w:szCs w:val="24"/>
        </w:rPr>
        <w:t xml:space="preserve">, because it is a good instance of the procedure in use under like conditions.  Justice preferred to obtain the culprit alive, and desired to receive him at honest hands.  But there was an expectation of getting hold of him through less reputable agents.  Therefore they offered free pardon to a bandit and a couple of accomplices,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who might undertake the capture or the murder of the proscribed outlaw in concert, and in the event of his being produced alive, a sum of money down.  Osio, apparently, spent some years in exile, changing place, and name, and dress, living as he could from hand to mouth, until the rumor spread abroad that he was dead.  He then returned to his country, and begged for sanctuary from an old friend.  That friend betrayed him, had his throat cut in a cellar, and exposed his head upon the public market place.
</w:t>
      </w:r>
    </w:p>
    <w:p>
      <w:pPr>
        <w:widowControl w:val="on"/>
        <w:pBdr/>
        <w:spacing w:before="240" w:after="240" w:line="240" w:lineRule="auto"/>
        <w:ind w:left="0" w:right="0"/>
        <w:jc w:val="left"/>
      </w:pPr>
      <w:r>
        <w:rPr>
          <w:color w:val="000000"/>
          <w:sz w:val="24"/>
          <w:szCs w:val="24"/>
        </w:rPr>
        <w:t xml:space="preserve">Virginia was sentenced to perpetual incarceration in the convent of S. Valeria at Milan.  She was to be ’inclosed within a little dungeon, the door of which shall be walled up with stones and mortar, so that the said Virginia Maria shall abide there for the term of her natural life, immured both day and night, never to issue thence, but shall receive food and other necessaries through a small hole in the wall of the said chamber, and light and air through an aperture or other opening.’  This sentence was carried into effect.  But at the expiration of many years, her behavior justified some mitigation of the penalty.  She was set at large, and allowed to occupy a more wholesome apartment, where the charity of Cardinal Borromeo supplied her with comforts befitting her station, and the reputation she acquired for sanctity.  Her own family cherished implacable sentiments of resentment against the woman who had brought disgrace upon them.  Ripamonte, the historian of Milan, says that in his own time she was still alive:  ’a bent old woman, tall of stature, dried and fleshless, but venerable in her aspect, whom no one could believe to have been once a charming and immodest beauty.’  Her associates in guilt, the nuns of S. Margherita, were consigned to punishments resembling hers.  Sisters Benedetta, Silvia and Candida suffered the same close incarceration.</w:t>
      </w:r>
    </w:p>
    <w:p>
      <w:pPr>
        <w:widowControl w:val="on"/>
        <w:pBdr/>
        <w:spacing w:before="240" w:after="240" w:line="240" w:lineRule="auto"/>
        <w:ind w:left="0" w:right="0"/>
        <w:jc w:val="left"/>
      </w:pPr>
      <w:r>
        <w:rPr>
          <w:i/>
          <w:color w:val="000000"/>
          <w:sz w:val="24"/>
          <w:szCs w:val="24"/>
        </w:rPr>
        <w:t xml:space="preserve">Lucrezia Buonvisi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tale of Lucrezia Buonvisi presents some points of similarity to that of the Signora di Monza.[191]</w:t>
      </w:r>
    </w:p>
    <w:p>
      <w:pPr>
        <w:widowControl w:val="on"/>
        <w:pBdr/>
        <w:spacing w:before="240" w:after="240" w:line="240" w:lineRule="auto"/>
        <w:ind w:left="0" w:right="0"/>
        <w:jc w:val="left"/>
      </w:pPr>
      <w:r>
        <w:rPr>
          <w:color w:val="000000"/>
          <w:sz w:val="24"/>
          <w:szCs w:val="24"/>
        </w:rPr>
        <w:t xml:space="preserve">[Footnote 191:  </w:t>
      </w:r>
      <w:r>
        <w:rPr>
          <w:i/>
          <w:color w:val="000000"/>
          <w:sz w:val="24"/>
          <w:szCs w:val="24"/>
        </w:rPr>
        <w:t xml:space="preserve">Storia di Lucrezia Buonvisi</w:t>
      </w:r>
      <w:r>
        <w:rPr>
          <w:color w:val="000000"/>
          <w:sz w:val="24"/>
          <w:szCs w:val="24"/>
        </w:rPr>
        <w:t xml:space="preserve">, by Salvatore Bonghi, Lucca, 1864.  This is an admirably written historical monograph, based on accurate studies and wide researches, containing a mine of valuable information for a student of those times.]</w:t>
      </w:r>
    </w:p>
    <w:p>
      <w:pPr>
        <w:widowControl w:val="on"/>
        <w:pBdr/>
        <w:spacing w:before="240" w:after="240" w:line="240" w:lineRule="auto"/>
        <w:ind w:left="0" w:right="0"/>
        <w:jc w:val="left"/>
      </w:pPr>
      <w:r>
        <w:rPr>
          <w:color w:val="000000"/>
          <w:sz w:val="24"/>
          <w:szCs w:val="24"/>
        </w:rPr>
        <w:t xml:space="preserve">Her father was a Lucchese gentleman, named Vincenzo Malpigli, who passed the better portion of his life at Ferrara, as treasurer to Duke Afonsono II.  He had four children; one son, Giovan Lorenzo, and three daughters, of whom Lucrezia, born at Lucca in 1572, was probably the youngest.  Vincenzo’s wife sprang from the noble Lucchese family of Buonvisi, at that time by their wealth and alliances the most powerful house of the Republic.  Lucrezia spent some years of her girlhood at Ferrara, where she formed a romantic friendship for a nobleman of Lucca named Massimiliano Arnolfini.  This early attachment was not countenanced by her parents.  They destined her to be the wife of one of Paolo Buonvisi’s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numerous sons, her relatives upon the mother’s side.  In consequence of this determination, she was first affianced to an heir of that house, who died; again to another, who also died; and in the third place to their brother, called Lelio, whom she eventually married in the year 1591.  Lelio was then twenty-five years of age, and Lucrezia nineteen.  Her beauty was so distinguished, that in poems written on the ladies of Lucca it received this celebration in a madrigal:—­
</w:t>
      </w:r>
    </w:p>
    <w:p>
      <w:pPr>
        <w:widowControl w:val="on"/>
        <w:pBdr/>
        <w:spacing w:before="240" w:after="240" w:line="240" w:lineRule="auto"/>
        <w:ind w:left="0" w:right="0"/>
        <w:jc w:val="left"/>
      </w:pPr>
      <w:r>
        <w:rPr>
          <w:color w:val="000000"/>
          <w:sz w:val="24"/>
          <w:szCs w:val="24"/>
        </w:rPr>
        <w:t xml:space="preserve">    Like the young maiden rose</w:t>
      </w:r>
      <w:r>
        <w:rPr>
          <w:color w:val="000000"/>
          <w:sz w:val="24"/>
          <w:szCs w:val="24"/>
        </w:rPr>
        <w:br/>
        <w:t xml:space="preserve">      Which at the opening of the dawn,</w:t>
      </w:r>
      <w:r>
        <w:rPr>
          <w:color w:val="000000"/>
          <w:sz w:val="24"/>
          <w:szCs w:val="24"/>
        </w:rPr>
        <w:br/>
        <w:t xml:space="preserve">        Still sprinkled with heaven’s gracious dew,</w:t>
      </w:r>
      <w:r>
        <w:rPr>
          <w:color w:val="000000"/>
          <w:sz w:val="24"/>
          <w:szCs w:val="24"/>
        </w:rPr>
        <w:br/>
        <w:t xml:space="preserve">      Her beauty and her bosom on the lawn</w:t>
      </w:r>
      <w:r>
        <w:rPr>
          <w:color w:val="000000"/>
          <w:sz w:val="24"/>
          <w:szCs w:val="24"/>
        </w:rPr>
        <w:br/>
        <w:t xml:space="preserve">    Doth charmingly disclose,</w:t>
      </w:r>
      <w:r>
        <w:rPr>
          <w:color w:val="000000"/>
          <w:sz w:val="24"/>
          <w:szCs w:val="24"/>
        </w:rPr>
        <w:br/>
        <w:t xml:space="preserve">        For nymphs and amorous swains with love to view;</w:t>
      </w:r>
      <w:r>
        <w:rPr>
          <w:color w:val="000000"/>
          <w:sz w:val="24"/>
          <w:szCs w:val="24"/>
        </w:rPr>
        <w:br/>
        <w:t xml:space="preserve">    So delicate, so fair, Lucrezia yields</w:t>
      </w:r>
      <w:r>
        <w:rPr>
          <w:color w:val="000000"/>
          <w:sz w:val="24"/>
          <w:szCs w:val="24"/>
        </w:rPr>
        <w:br/>
        <w:t xml:space="preserve">    New pearls, new purple to our homely fields,</w:t>
      </w:r>
      <w:r>
        <w:rPr>
          <w:color w:val="000000"/>
          <w:sz w:val="24"/>
          <w:szCs w:val="24"/>
        </w:rPr>
        <w:br/>
        <w:t xml:space="preserve">        While Cupid plays and Flora laughs in her fresh hue.</w:t>
      </w:r>
    </w:p>
    <w:p>
      <w:pPr>
        <w:widowControl w:val="on"/>
        <w:pBdr/>
        <w:spacing w:before="240" w:after="240" w:line="240" w:lineRule="auto"/>
        <w:ind w:left="0" w:right="0"/>
        <w:jc w:val="left"/>
      </w:pPr>
      <w:r>
        <w:rPr>
          <w:color w:val="000000"/>
          <w:sz w:val="24"/>
          <w:szCs w:val="24"/>
        </w:rPr>
        <w:t xml:space="preserve">Less than a year after her marriage with Lelia Buonvisi, Lucrezia resumed her former intimacy with Massimiliano Arnolfini.  He was scarcely two yeara her elder, and they had already exchanged vows of fidelity in Ferrara.  Massimiliano’s temper inclined him to extreme courses; he was quick and fervent in all the disputes of his age, ready to back his quarrels with the sword, and impatient of delay in any matter he had undertaken.  Owing to a feud which then subsisted between the families of Arnolfini and Boccella, he kept certain </w:t>
      </w:r>
      <w:r>
        <w:rPr>
          <w:i/>
          <w:color w:val="000000"/>
          <w:sz w:val="24"/>
          <w:szCs w:val="24"/>
        </w:rPr>
        <w:t xml:space="preserve">bravi</w:t>
      </w:r>
      <w:r>
        <w:rPr>
          <w:color w:val="000000"/>
          <w:sz w:val="24"/>
          <w:szCs w:val="24"/>
        </w:rPr>
        <w:t xml:space="preserve"> in his service, upon whose devotion he relied.  This young man soon found means to open a correspondence with Lucrezia, and arranged meetings with her in the house of some poor weavers who lived opposite the palace of the Buonvisi.  Nothing passed between them that exceeded the limits of respectful courtship.  But the situation became irksome to a lover so hot of blood as Massimiliano was.  On the evening of June 5, in 1593, his men attacked Lelio Buonvisi, while returning with Lucrezia from prayers in an adjacent church.  Lelio fell, stabbed with nineteen thrusts of the poignard, and was carried lifeless to his house.  Lucrezia made her way back alone; and when her husband’s corpse was brought into the palace, she requested that it should be laid out in the basement.  A solitary witness of this act of violence, Vincenzo di Coreglia, deposed to having raised the dying man from the ground, put earth into his mouth by way of Sacrament, and urged him to forgive his enemies before he breathed his last.  The weather had been very bad that day, and at nightfall it was thundering incessantly.</w:t>
      </w:r>
    </w:p>
    <w:p>
      <w:pPr>
        <w:widowControl w:val="on"/>
        <w:pBdr/>
        <w:spacing w:before="240" w:after="240" w:line="240" w:lineRule="auto"/>
        <w:ind w:left="0" w:right="0"/>
        <w:jc w:val="left"/>
      </w:pPr>
      <w:r>
        <w:rPr>
          <w:color w:val="000000"/>
          <w:sz w:val="24"/>
          <w:szCs w:val="24"/>
        </w:rPr>
        <w:t xml:space="preserve">Inquisition was made immediately into the causes of Lelio’s death.  According to Lucrezia’s account, her husband had reproved some men upon the road for singing obscene songs, whereupon they turned and murdered him.  The corpse was exposed in the Church of the Servi, where multitudes of people gathered round it; and there an ancient dame of the Buonvisi house, flinging herself upon her nephew’s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vowed vengeance, after the old custom of the </w:t>
      </w:r>
      <w:r>
        <w:rPr>
          <w:i/>
          <w:color w:val="000000"/>
          <w:sz w:val="24"/>
          <w:szCs w:val="24"/>
        </w:rPr>
        <w:t xml:space="preserve">Vocero</w:t>
      </w:r>
      <w:r>
        <w:rPr>
          <w:color w:val="000000"/>
          <w:sz w:val="24"/>
          <w:szCs w:val="24"/>
        </w:rPr>
        <w:t xml:space="preserve">, against his murderers.  Other members of the family indicated Massimiliano as the probable assassin; but he meantime had escaped, with three of his retainers, to a villa of his mother’s at S. Pancrazio, whence he managed to take the open country and place himself in temporary safety.  During this while, the judicial authorities of Lucca were not idle.  The Podesta issued a proclamation inviting evidence, under the menace of decapitation and confiscation of goods for whomsoever should be found to have withheld information.  To this call a certain Orazio Carli, most imprudently, responded.  He confessed to having been aware that Massimiliano was plotting the assassination of somebody—­not Lelio; and said that he had himself facilitated the flight of the assassins by preparing a ladder, which he placed in the hands of a </w:t>
      </w:r>
      <w:r>
        <w:rPr>
          <w:i/>
          <w:color w:val="000000"/>
          <w:sz w:val="24"/>
          <w:szCs w:val="24"/>
        </w:rPr>
        <w:t xml:space="preserve">bravo</w:t>
      </w:r>
      <w:r>
        <w:rPr>
          <w:color w:val="000000"/>
          <w:sz w:val="24"/>
          <w:szCs w:val="24"/>
        </w:rPr>
        <w:t xml:space="preserve"> called Ottavio da Trapani.  This revelation delivered him over, bound hand and foot, to the judicial authorities, who at the same time imprisoned Vincenzo da Coreglia, the soldier present at the murder.
</w:t>
      </w:r>
    </w:p>
    <w:p>
      <w:pPr>
        <w:widowControl w:val="on"/>
        <w:pBdr/>
        <w:spacing w:before="240" w:after="240" w:line="240" w:lineRule="auto"/>
        <w:ind w:left="0" w:right="0"/>
        <w:jc w:val="left"/>
      </w:pPr>
      <w:r>
        <w:rPr>
          <w:color w:val="000000"/>
          <w:sz w:val="24"/>
          <w:szCs w:val="24"/>
        </w:rPr>
        <w:t xml:space="preserve">Massimiliano and his men meanwhile had made their way across the frontier to Garfagnana.  Their flight, and the suspicions which attached to them, rendered it tolerably certain that they were the authors of the crime.  But justice demanded more circumstantial information, and the Podesta decided to work upon the two men already in his clutches.  On June 4, Carli was submitted to the torture.  The rack elicited nothing new from him, but had the result of dislocating his arms.  He was then placed upon an instrument called the ‘she-goat,’ a sharp wooden trestle, to which the man was bound with weights attached to his feet, and where he sat for nearly four hours.  In the course of this painful exercise, he deposed that Massimiliano and Lucrezia had been in the habit of meeting in the house of Vincenzo del Zoppo and Pollonia his wife, where the </w:t>
      </w:r>
      <w:r>
        <w:rPr>
          <w:i/>
          <w:color w:val="000000"/>
          <w:sz w:val="24"/>
          <w:szCs w:val="24"/>
        </w:rPr>
        <w:t xml:space="preserve">bravi</w:t>
      </w:r>
      <w:r>
        <w:rPr>
          <w:color w:val="000000"/>
          <w:sz w:val="24"/>
          <w:szCs w:val="24"/>
        </w:rPr>
        <w:t xml:space="preserve"> also congregated and kept their arms.  Grave suspicion was thus cast on Lucrezia.  Had she perchance connived at her husband’s murder?  Was she an accomplice in the tragedy?</w:t>
      </w:r>
    </w:p>
    <w:p>
      <w:pPr>
        <w:widowControl w:val="on"/>
        <w:pBdr/>
        <w:spacing w:before="240" w:after="240" w:line="240" w:lineRule="auto"/>
        <w:ind w:left="0" w:right="0"/>
        <w:jc w:val="left"/>
      </w:pPr>
      <w:r>
        <w:rPr>
          <w:color w:val="000000"/>
          <w:sz w:val="24"/>
          <w:szCs w:val="24"/>
        </w:rPr>
        <w:t xml:space="preserve">Lucrezia’s peril now became imminent.  Her brother, Giovan Lorenzo Malpigli, who remained her friend throughout, thought it best for her to retire as secretly as possible into a convent.  The house chosen was that of S. Chiara in the town of Lucca.  On June 5, she assumed the habit of S. Francis, cut her hair, changed her name from Lucrezia to Umilia, and offered two thousand crowns of dower to this monastery.  Only four days had elapsed since her husband’s assassination.  But she, at all events, was safe from immediate peril; for the Church must now be dealt with; and the Church neither relinquished its suppliants, nor disgorged the wealth they poured into its coffers.  The Podesta, when news of this occurrence reached him, sent at once to make inquiries.  His messenger, Ser Vincenzo Petrucci, was informed by the Abbess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Lucrezia had just arrived and was having her hair shorn.  At his request, the novice herself appeared—­’a young woman, tall and pale, dressed in a nun’s habit, with a crown upon her head.’  She declared herself to be ’Madonna Lucretiina Malpigli, widow of Lelio Buonvisi.’  The priest who had conducted her reception, affirmed that ’the gentle lady, immediately upon her husband’s death, conceived this good prompting of the spirit, and obeyed it on the spot.’
</w:t>
      </w:r>
    </w:p>
    <w:p>
      <w:pPr>
        <w:widowControl w:val="on"/>
        <w:pBdr/>
        <w:spacing w:before="240" w:after="240" w:line="240" w:lineRule="auto"/>
        <w:ind w:left="0" w:right="0"/>
        <w:jc w:val="left"/>
      </w:pPr>
      <w:r>
        <w:rPr>
          <w:color w:val="000000"/>
          <w:sz w:val="24"/>
          <w:szCs w:val="24"/>
        </w:rPr>
        <w:t xml:space="preserve">For the moment, Lucrezia, whom in future we must call Sister Umilia, had to be left unmolested.  The judges returned to the interrogation of their prisoners.  Vincenzo del Zoppo and his wife Pollonia, in whose house the lovers used to meet, were tortured; but nothing that implied a criminal correspondence transpired from their evidence.  Then the unlucky Carli was once more put to the strappado.  He fell into a deep swoon, and was with difficulty brought to life again.  Next his son, a youth of sixteen years, was racked with similar results.  On June 7, they resolved to have another try at Vincenzo da Coreglia.  This soldier had been kept on low diet in his prison during the last week, and was therefore ripe, according to the judicial theories of those times, for salutary torments.  Having been strung up by his hands, he was jerked and shaken in the customary fashion, until he declared his willingness to make a full confession.  He had been informed, he said, that Massimiliano intended to assassinate Lelio by means of his three bravi, Pietro da Castelnuovo, Ottavio da Trapani, and Niccolo da Pariana.  He engaged to stand by and cover the retreat of these men.  It was Carli, and not Massimiliano, who had made overtures to him.  On being once more tortured, he only confirmed this confession.  Carli was again summoned, and set upon the ‘she-goat,’ with heavy weights attached to his feet.  The poor wretch sat for two hours on this infernal machine, the sharp edges and spikes of which were so contrived as to press slowly and deeply upon the tenderest portions of his body.[192] But he endured this agony without uttering a word, until the judges perceived that he was at the point of death.  Next day, the 8th of June, Coreglia was again summoned to the justice-chamber.  Terrified by the prospect of future torments, and wearied out with importunities, he at last made a clean breast of all he knew.  It was not Carli, but Massimiliano himself, who had engaged him; and he had assisted at the murder of Lelio, which was accomplished by two of the bravi, Ottavio and Pietro.  Coreglia said nothing to implicate Sister Umilia.  On the contrary he asserted that she seemed to lose her senses when she saw her husband fall.</w:t>
      </w:r>
    </w:p>
    <w:p>
      <w:pPr>
        <w:widowControl w:val="on"/>
        <w:pBdr/>
        <w:spacing w:before="240" w:after="240" w:line="240" w:lineRule="auto"/>
        <w:ind w:left="0" w:right="0"/>
        <w:jc w:val="left"/>
      </w:pPr>
      <w:r>
        <w:rPr>
          <w:color w:val="000000"/>
          <w:sz w:val="24"/>
          <w:szCs w:val="24"/>
        </w:rPr>
        <w:t xml:space="preserve">[Footnote 192:  Campanelia, who was tortured in this way at Naples, says that on one occasion a pound and a half of his flesh was macerated, and ten pounds of his blood shed.  ’Perduravi horis quadraginta, funiculis arctissimis ossa usque secantibus ligatus, pendens manibus retro contortis de fune super acutissimum lignum qui (?) carnis sextertium (?) in posterioribus mihi devoravit et decem sanguinis libras tellus ebibit.’  Preface to </w:t>
      </w:r>
      <w:r>
        <w:rPr>
          <w:i/>
          <w:color w:val="000000"/>
          <w:sz w:val="24"/>
          <w:szCs w:val="24"/>
        </w:rPr>
        <w:t xml:space="preserve">Atheismus Triumphatus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General Council, to whom the results of these proceedings were communicated, published an edict of outlawry against Massimiliano and his three </w:t>
      </w:r>
      <w:r>
        <w:rPr>
          <w:i/>
          <w:color w:val="000000"/>
          <w:sz w:val="24"/>
          <w:szCs w:val="24"/>
        </w:rPr>
        <w:t xml:space="preserve">bravi</w:t>
      </w:r>
      <w:r>
        <w:rPr>
          <w:color w:val="000000"/>
          <w:sz w:val="24"/>
          <w:szCs w:val="24"/>
        </w:rPr>
        <w:t xml:space="preserve">.  A price of 500 crowns was put upon the head of each, wherever he should be killed; and 1,000 crowns were offered to any one who should kill Massimiliano within the city or state of Lucca.  At the same time they sent an envoy to Rome requesting the Pope’s permission to arrest Umilia, on the ground that she was gravely suspected of being privy to the murder, and of entering the convent to escape justice.  A few days afterwards, the miserable witnesses, Carli and Coreglia, were beheaded in their prison.</w:t>
      </w:r>
    </w:p>
    <w:p>
      <w:pPr>
        <w:widowControl w:val="on"/>
        <w:pBdr/>
        <w:spacing w:before="240" w:after="240" w:line="240" w:lineRule="auto"/>
        <w:ind w:left="0" w:right="0"/>
        <w:jc w:val="left"/>
      </w:pPr>
      <w:r>
        <w:rPr>
          <w:color w:val="000000"/>
          <w:sz w:val="24"/>
          <w:szCs w:val="24"/>
        </w:rPr>
        <w:t xml:space="preserve">The Chancellor, Vincenzo Petrucci, left Lucca on June 12, and reached Rome on the 14th.  He obtained an audience from Clement VIII. upon the 15th.  When the Pope had read the letter of the Republic, he struck his palm down on his chair, and cried:  ’Jesus!  This is a grave case!  It seems hardly possible that a woman of her birth should have been induced to take share in the murder of her husband.’  After some conversation with the envoy, he added:  ’It is certainly an ugly business.  But what can we do now that she has taken the veil?’ Then he promised to deliberate upon the matter, and return an answer later.  Petrucci soon perceived that the Church did not mean to relinquish its privileges, and that Umilia was supported by powerful friends at court.  Cardinal Castrucci remarked in casual conversation:  ’She is surely punished enough for her sins by the life of the cloister.’  A second interview with Clement on June 21 confirmed him in the opinion that the Republic would not obtain the dispensation they requested.  Meanwhile the Signory of Lucca prepared a schedule of the suspicions against Umilia, grounded upon her confused evidence, her correspondence with Massimiliano, the fact that she had done nothing to rescue Lelio by calling out, and her sudden resort to the convent.  This paper reached the Pope, who, on July 8, expressed his view that the Republic ought to be content with leaving Umilia immured in her monastery; and again, upon the 23rd, he pronounced his final decision that ’the lady, being a nun, and tonsured and prepared for the perfect life, is not within the jurisdiction of your Signory.  It is further clear that, finding herself exposed to the calumnies of those two witnesses, and injured in her reputation, she took the veil to screen her honor.’  On August 13, Petrucci returned to Lucca.</w:t>
      </w:r>
    </w:p>
    <w:p>
      <w:pPr>
        <w:widowControl w:val="on"/>
        <w:pBdr/>
        <w:spacing w:before="240" w:after="240" w:line="240" w:lineRule="auto"/>
        <w:ind w:left="0" w:right="0"/>
        <w:jc w:val="left"/>
      </w:pPr>
      <w:r>
        <w:rPr>
          <w:color w:val="000000"/>
          <w:sz w:val="24"/>
          <w:szCs w:val="24"/>
        </w:rPr>
        <w:t xml:space="preserve">Clement conceded one point.  He gave commission to the Bishop of Lucca to inquire into Umilia’s conduct within the precincts of the monastery.  But the council refused this intervention, for they were on bad terms with the Bishop, and resented ecclesiastical interference in secular causes.  Moreover, they judged that such an inquisition without torture used, and in a place of safety, would prove worse than useless.  Thus the affair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Meanwhile we may relate what happened to Massimiliano and his </w:t>
      </w:r>
      <w:r>
        <w:rPr>
          <w:i/>
          <w:color w:val="000000"/>
          <w:sz w:val="24"/>
          <w:szCs w:val="24"/>
        </w:rPr>
        <w:t xml:space="preserve">bravi</w:t>
      </w:r>
      <w:r>
        <w:rPr>
          <w:color w:val="000000"/>
          <w:sz w:val="24"/>
          <w:szCs w:val="24"/>
        </w:rPr>
        <w:t xml:space="preserve">.  They escaped, through Garfagnana and Massa, into the territory of Alfonso Malaspina, Marquis of Villafranca and Tresana.  This nobleman, who delighted in protecting outlaws, placed the four men in security in his stronghold of Tresana.  Pietro da Castelnuovo was an outlaw from Tuscany for the murder of a Carmelite friar, which he had committed at Pietrasanta a few days before the assassination of Lelio.  Seventeen years after these events he was still alive, and wanted for grave crimes committed in the Duchy of Modena.  History knows no more about him, except that he had a wife and family.  Of Niccolo da Pariana nothing has to be related.  Ottavio da Trapani was caught at Milan, brought back to Lucca, and hanged there on June 13, 1604, after being torn with pincers.  Massimiliano is said to have made his way to Flanders, where the Lucchese enjoyed many privileges, and where his family had probably hereditary connections.[193] Like all outlaws he lived in perpetual peril of assassination.  Remorse and shame invaded him, especially when news arrived that the mistress, for whom he had risked all, was turning to a dissolute life (as we shall shortly read) in her monastery.  His reason gave way; and, after twenty-two years of wandering, he returned to Lucca and was caught.  Instead of executing the capital sentence which had been pronounced upon him, the Signory consigned him to perpetual prison in the tower of Viareggio, which was then an insalubrious and fever-stricken village on the coast.  Here, walled up in a little room, alone, deprived of light and air and physical decency, he remained forgotten for ten years from 1615 to 1625.  At the latter date report was made that he had refused food for three days and was suffering from a dangerous hemorrhage.  When the authorities proposed to break the wall of his dungeon and send a priest and surgeon to relieve him, he declared that he would kill himself if they intruded on his misery.  Nothing more was heard of him until 1629, when he was again reported to be at the point of death.  This time he requested the assistance of a priest; and it is probable that he then died at the age of sixty-nine, having survived the other actors in this tragedy, and expiated the passion of his youth by life-long sufferings.</w:t>
      </w:r>
    </w:p>
    <w:p>
      <w:pPr>
        <w:widowControl w:val="on"/>
        <w:pBdr/>
        <w:spacing w:before="240" w:after="240" w:line="240" w:lineRule="auto"/>
        <w:ind w:left="0" w:right="0"/>
        <w:jc w:val="left"/>
      </w:pPr>
      <w:r>
        <w:rPr>
          <w:color w:val="000000"/>
          <w:sz w:val="24"/>
          <w:szCs w:val="24"/>
        </w:rPr>
        <w:t xml:space="preserve">[Footnote 193:  I may here allude to a portrait in our National Gallery of a Lucchese Arnolfini and his wife, painted by Van Eyck.]</w:t>
      </w:r>
    </w:p>
    <w:p>
      <w:pPr>
        <w:widowControl w:val="on"/>
        <w:pBdr/>
        <w:spacing w:before="240" w:after="240" w:line="240" w:lineRule="auto"/>
        <w:ind w:left="0" w:right="0"/>
        <w:jc w:val="left"/>
      </w:pPr>
      <w:r>
        <w:rPr>
          <w:color w:val="000000"/>
          <w:sz w:val="24"/>
          <w:szCs w:val="24"/>
        </w:rPr>
        <w:t xml:space="preserve">When we return to Sister Umilia, and inquire how the years had worn with her, a new chapter in the story opens.  In 1606 she was still cloistered in S. Chiara, which indeed remained her home until her death.  She had now reached the age of thirty-four.  Suspicion meanwhile fell upon the conduct of the nuns of S. Chiara; and on January 9, in that year, a rope-ladder was discovered hanging from the garden wall of the convent.  Upon inquiry, it appeared that certain men were in the habit of entering the house and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secret correspondence with the sisters.  Among these the most notorious were Piero Passari, a painter, infamous for vulgar profligacy, and a young nobleman of Lucca, Tommaso Samminiati.  Both of them contrived to evade justice, and were proclaimed, as usual, outlaws.  In the further course of investigation the strongest proofs were brought to light, from which it appeared that the chief promoter of these scandals was a man of high position in the state, advanced in years, married to a second wife, and holding office of trust as Protector of the Nunnery of S. Chiara.  He was named Giovanbattista Dati, and represented an ancient Lucchese family mentioned by Dante.  While Dati carried on his own intrigue with Sister Cherubina Mei, he did his best to encourage the painter in promiscuous debauchery, and to foster the passion which Samminiati entertained for Sister Umilia Malpigli.  Dati was taken prisoner and banished for life to the island of Sardinia; but his papers fell into the hands of the Signory, who extracted from them the evidence which follows, touching Umilia and Samminiati.  This young man was ten years her junior; yet the quiet life of the cloister had preserved Umilia’s beauty, and she was still capable of inspiring enthusiastic adoration.  This transpires in the letters which Samminiati addressed to her through Dati from his asylum in Venice.  They reveal, says Signor Bonghi, a strange confusion of madness, crime, and love.[194]
</w:t>
      </w:r>
    </w:p>
    <w:p>
      <w:pPr>
        <w:widowControl w:val="on"/>
        <w:pBdr/>
        <w:spacing w:before="240" w:after="240" w:line="240" w:lineRule="auto"/>
        <w:ind w:left="0" w:right="0"/>
        <w:jc w:val="left"/>
      </w:pPr>
      <w:r>
        <w:rPr>
          <w:color w:val="000000"/>
          <w:sz w:val="24"/>
          <w:szCs w:val="24"/>
        </w:rPr>
        <w:t xml:space="preserve">[Footnote 194:  Here again I have very closely followed the text of Signor Bonghi’s monograph, pp. 112-115.]</w:t>
      </w:r>
    </w:p>
    <w:p>
      <w:pPr>
        <w:widowControl w:val="on"/>
        <w:pBdr/>
        <w:spacing w:before="240" w:after="240" w:line="240" w:lineRule="auto"/>
        <w:ind w:left="0" w:right="0"/>
        <w:jc w:val="left"/>
      </w:pPr>
      <w:r>
        <w:rPr>
          <w:color w:val="000000"/>
          <w:sz w:val="24"/>
          <w:szCs w:val="24"/>
        </w:rPr>
        <w:t xml:space="preserve">Their style is that of a delirious rhetorician.  One might fancy they had been composed as exercises, except for certain traits which mark the frenzy of genuine exaltation.  Threats, imprecations, and blasphemies alternate with prayers, vows of fidelity and reminiscences of past delights in love.  Samminiati bends before ‘his lady’ in an attitude of respectful homage, offering upon his knees the service of awe-struck devotion.  At one time he calls her ‘his most beauteous angel,’ at another ‘his most lovely and adored enchantress.’  He does not conceal his firm belief that she has laid him under some spell of sorcery; but entreats her to have mercy and to liberate him, reminding her how a certain Florentine lady restored Giovan Lorenzo Malpigli to health after keeping him in magic bondage till his life was in danger.[195] Then he swears unalterable fealty; heaven and fortune shall not change his love.  It is untrue that at Florence, or at Venice, he has cast one glance on any other woman.  Let lightning strike him, if he deserts Umilia.  But she has caused him jealousy by stooping to a base amour.  To this point he returns with some persistence.  Then he entreats her to send him her portrait, painted in the character of S. Ursula.  At another time he gossips about the nuns, forwarding messages, alluding to their several love-affairs, and condoling with them on the loss of a compliant confessor.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was a priest, who, when the indescribable corruptions of S. Chiara had been clearly proved, calmly remarked that there was no reason to make such a fuss—­they were only affairs of gentlefolk, </w:t>
      </w:r>
      <w:r>
        <w:rPr>
          <w:i/>
          <w:color w:val="000000"/>
          <w:sz w:val="24"/>
          <w:szCs w:val="24"/>
        </w:rPr>
        <w:t xml:space="preserve">cose di gentilhuomini</w:t>
      </w:r>
      <w:r>
        <w:rPr>
          <w:color w:val="000000"/>
          <w:sz w:val="24"/>
          <w:szCs w:val="24"/>
        </w:rPr>
        <w:t xml:space="preserve">.  The rival of whom Samminiati was jealous seems to have been the painter Pietro, who held the key to all the scandals of the convent in his hand.  Umilia, Dati, and Samminiati at last agreed ’to rid their neighborhood of that pest.’  The man had escaped to Rovigo, whither Samminiati repaired from Venice, ’attended by two good fellows thoroughly acquainted with the district.’
</w:t>
      </w:r>
    </w:p>
    <w:p>
      <w:pPr>
        <w:widowControl w:val="on"/>
        <w:pBdr/>
        <w:spacing w:before="240" w:after="240" w:line="240" w:lineRule="auto"/>
        <w:ind w:left="0" w:right="0"/>
        <w:jc w:val="left"/>
      </w:pPr>
      <w:r>
        <w:rPr>
          <w:color w:val="000000"/>
          <w:sz w:val="24"/>
          <w:szCs w:val="24"/>
        </w:rPr>
        <w:t xml:space="preserve">[Footnote 195:  It appears that violent passion for a person was commonly attributed at that epoch to enchantment.  See above, the confession of the Lady of Monza, p. 320.]</w:t>
      </w:r>
    </w:p>
    <w:p>
      <w:pPr>
        <w:widowControl w:val="on"/>
        <w:pBdr/>
        <w:spacing w:before="240" w:after="240" w:line="240" w:lineRule="auto"/>
        <w:ind w:left="0" w:right="0"/>
        <w:jc w:val="left"/>
      </w:pPr>
      <w:r>
        <w:rPr>
          <w:color w:val="000000"/>
          <w:sz w:val="24"/>
          <w:szCs w:val="24"/>
        </w:rPr>
        <w:t xml:space="preserve">But Pietro got away to Ferrara, his enemy following and again missing him.  Samminiati writes that he is resolved to hunt ‘that rascal’ out, and make an end of him.  Meanwhile Umilia is commissioned to do for Calidonia Burlamacchi, a nun who had withdrawn from the company of her guilty sisters, and knew too many of their secrets.  Samminiati sends a white powder, and a little phial containing a liquid, both of which, he informs Umilia, are potent poisons, with instructions how to use them and how to get Calidonia to swallow the ingredients.  Then ’if the devil does not help her, she will pass from this life in half a night’s time, and without the slightest sign of violence.’</w:t>
      </w:r>
    </w:p>
    <w:p>
      <w:pPr>
        <w:widowControl w:val="on"/>
        <w:pBdr/>
        <w:spacing w:before="240" w:after="240" w:line="240" w:lineRule="auto"/>
        <w:ind w:left="0" w:right="0"/>
        <w:jc w:val="left"/>
      </w:pPr>
      <w:r>
        <w:rPr>
          <w:color w:val="000000"/>
          <w:sz w:val="24"/>
          <w:szCs w:val="24"/>
        </w:rPr>
        <w:t xml:space="preserve">It may be imagined what disturbance was caused in the General Council by the reading of this correspondence.  Nearly all the noble families of Lucca were connected by ties of blood or marriage with one or other of the culprits; and when the relatives of the accused had been excluded from the session, only sixty members were left to debate on further measures.  I will briefly relate what happened to the three outlaws.  Venice refused to give up Samminiati at the request of the Lucchese, saying that ’the Republic of S. Mark would not initiate a course of action prejudicial to the hospitality which every sort of person was wont to enjoy there.’  But the young man was banished to Candia, whither he obediently retired.  Pietro, the painter, was eventually permitted to return to the territory but not the town of Lucca.  Dati surrounded himself with armed men, as was the custom of rich criminals on whose head a price was set.  After wandering some time, he submitted, and took up his abode in Sardinia, whence he afterwards removed, by permission of the Signory, to France.  There he died.  With regard to the nuns, it seemed at first that the ends of justice would be defeated through the jealousies which divided the civil and ecclesiastical authorities in Lucca.  The Bishop was absent, and his Vicar refused to institute a criminal process.  Umilia remained at large in the convent, and even began a new intrigue with one Simo Menocchi.  At last, in 1609, the Vicar prepared his indictment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guilty nuns, and forwarded it to Rome.  Their sentence was as follows:  Sister Orizia condemned to incarceration for life, and loss of all her privileges; Sister Umilia, to the same penalties for a term of seven years; Sisters Paola, Cherubina, and Dionea, received a lighter punishment.  Orizia, it may be mentioned, had written a letter with her own blood to some lover; but nothing leads us to suppose that she was equally guilty with Umilia, who had entered into the plot to poison Sister Calidonia.
</w:t>
      </w:r>
    </w:p>
    <w:p>
      <w:pPr>
        <w:widowControl w:val="on"/>
        <w:pBdr/>
        <w:spacing w:before="240" w:after="240" w:line="240" w:lineRule="auto"/>
        <w:ind w:left="0" w:right="0"/>
        <w:jc w:val="left"/>
      </w:pPr>
      <w:r>
        <w:rPr>
          <w:color w:val="000000"/>
          <w:sz w:val="24"/>
          <w:szCs w:val="24"/>
        </w:rPr>
        <w:t xml:space="preserve">Umilia was duly immured, and bore her punishment until the year 1616, at which time the sentence expired.  But she was not released for another two years; for she persistently refused to humble herself, or to request that liberation as a grace which was her due in justice.  Nor would she submit to the shame of being seen about the convent without her monastic habit.  Finally, in 1618, she obtained freedom and restoration to her privileges as a nun of S. Chiara.  It may be added, as a last remark, that, when the convent was being set to rights, Umilia’s portrait in the character of S. Ursula was ordered to be destroyed, or rendered fit for devout uses by alterations.  Any nun who kept it in her cell incurred the penalty of excommunication.  In what year Umilia died remains unknown.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Cenci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Shifting the scene to Rome, we light upon a group of notable misdeeds enacted in the last half of the sixteenth century, each of which is well calculated to illustrate the conditions of society and manners at that epoch.  It may be well to begin with the Cenci tragedy.  In Shelley’s powerful drama, in Guerrazzi’s tedious novel, and Scolari’s digest, the legend of Beatrice Cenci has long appealed to modern sympathy.  The real facts, extracted from legal documents and public registers, reduce its poetry of horror to comparatively squalid prose.[196] Yet, shorn of romantic glamour, the bare history speaks significantly to a student of Italian customs.  Monsignore Cristoforo Cenci, who died about the year 1562, was in holy orders, yet not a priest.  One of the clerks of the Apostolic Camera, a Canon of S. Peter’s, the titular incumbent of a Roman parish, and an occupant of minor offices about the Papal Court and Curia, he represented an epicene species, neither churchman nor layman, which the circumstances of ecclesiastical sovereignty rendered indispensable.  Cristoforo belonged to a good family among that secondary Roman aristocracy which ranked beneath the princely feudatories and the Papal bastards.  He accumulated large sums of money by maladministration of his official trusts, inherited the estates of two uncles, and bequeathed a colossal fortune to his son Francesco.  This youth was the offspring of an illicit connection carried on between Monsignore Cenci and Beatrice Amias during the lifetime of that lady’s husband.  Upon the death of the husband the Monsignore obtained dispensation from his orders, married Beatrice, and legitimated his son, the inheritor of so much wealth.  Francesco was born in 1549, and had therefore reached the age of thirteen when his father died.  His mother, Beatrice, soon contracted a third matrimonial union; but during her guardianship of the boy she appeared before the courts, accused of having stolen clothing from his tutor’s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[Footnote 196:  </w:t>
      </w:r>
      <w:r>
        <w:rPr>
          <w:i/>
          <w:color w:val="000000"/>
          <w:sz w:val="24"/>
          <w:szCs w:val="24"/>
        </w:rPr>
        <w:t xml:space="preserve">Francesco Cenci e la sua Famiglia</w:t>
      </w:r>
      <w:r>
        <w:rPr>
          <w:color w:val="000000"/>
          <w:sz w:val="24"/>
          <w:szCs w:val="24"/>
        </w:rPr>
        <w:t xml:space="preserve">.  Per A. Bertolotti, Firenze, 1877.]</w:t>
      </w:r>
    </w:p>
    <w:p>
      <w:pPr>
        <w:widowControl w:val="on"/>
        <w:pBdr/>
        <w:spacing w:before="240" w:after="240" w:line="240" w:lineRule="auto"/>
        <w:ind w:left="0" w:right="0"/>
        <w:jc w:val="left"/>
      </w:pPr>
      <w:r>
        <w:rPr>
          <w:color w:val="000000"/>
          <w:sz w:val="24"/>
          <w:szCs w:val="24"/>
        </w:rPr>
        <w:t xml:space="preserve">Francesco Cenci disbursed a sum of 33,000 crowns to various public offices, in order to be allowed to enter unmolested into the enjoyment of his father’s gains:  3,800 crowns of this sum went to the Chapter of S. Peter’s.[197] He showed a certain precocity; for at the age of fourteen he owned an illegitimate child, and was accused of violence to domestics.  In 1563 his family married him to Ersilia, a daughter of the noble Santa Croce house, who brought him a fair dowry.  Francesco lived for twenty-one years with this lady, by whom he had twelve children.  Upon her death he remained a widower for nine years, and in 1593 he married Lucrezia Petroni, widow of a Roman called Velli.  Francesco’s conduct during his first marriage was not without blame.  Twice, at least, he had to pay fines for acts of brutality to servants; and once he was prosecuted for an attempt to murder a cousin, also named Francesco Cenci.  On another occasion we find him outlawed from the States of the Church.  Yet these offences were but peccadilloes in a wealthy Roman baron; and Francesco used to boast that, with money in his purse, he had no dread of justice.  After the death of his wife Ersilia, his behavior grew more irregular.  Three times between 1591 and 1594 he was sued for violent attacks on servants; and in February of the latter year he remained six months in prison on multiplied charges of unnatural vice.  There was nothing even here to single Francesco Cenci out from other nobles of his age.[198] Scarcely a week passed in Rome without some affair of the sort involving outrage, being brought before the judges.  Cardinals, prelates, princes, professional men and people of the lowest rank were alike implicated.  The only difference between the culprits was that the rich bought themselves off, while the destitute were burned.  Eleven poor Spaniards and Portuguese were sent to the stake in 1578 for an offence which Francesco Cenci compounded in 1594 by the payment of 100,000 crowns.  After this warning and the loss of so much money, he grew more circumspect, married his second wife Lucrezia, and settled down to rule his family.  His sons caused him considerable anxiety.  Giacomo, the eldest, married against his father’s will, and supported himself by forging obligations and raising money.  Francesco’s displeasure showed itself in several lawsuits, one of which accused Giacomo of having plotted against his life.  The second son, Cristoforo, was assassinated by Paolo Bruno, a Corsican, in the prosecution of a love affair with the wife of a Trasteverine fisherman.  The third son, Rocco, spent his time in street adventures, and on one occasion laid his hands on all the plate and portable property that he could carry off from his father’s house.  This young ruffian, less than twenty years of age, found a devoted friend in Monsignore Querro, a cousin of the family well placed at court, who assisted him in the burglary of the Cenci palace.  Rocco was killed by Amilcare Orsini, a bastard of the Count of Pitigliano, in a brawl at night.  The young men met, Cenci attended by three armed servants, Orsini by two.  A single pass of rapiers, in which Rocco was pierced through the right eye, ended the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[Footnote 197:  He was afterwards forced, in 1590, to disgorge a second sum of 25,000 crowns.]</w:t>
      </w:r>
    </w:p>
    <w:p>
      <w:pPr>
        <w:widowControl w:val="on"/>
        <w:pBdr/>
        <w:spacing w:before="240" w:after="240" w:line="240" w:lineRule="auto"/>
        <w:ind w:left="0" w:right="0"/>
        <w:jc w:val="left"/>
      </w:pPr>
      <w:r>
        <w:rPr>
          <w:color w:val="000000"/>
          <w:sz w:val="24"/>
          <w:szCs w:val="24"/>
        </w:rPr>
        <w:t xml:space="preserve">[Footnote 198:  Prospero Farinaccio, the advocate of Cenci’s murderers, was himself tried for this crime (Bertolotti, </w:t>
      </w:r>
      <w:r>
        <w:rPr>
          <w:i/>
          <w:color w:val="000000"/>
          <w:sz w:val="24"/>
          <w:szCs w:val="24"/>
        </w:rPr>
        <w:t xml:space="preserve">op. cit.</w:t>
      </w:r>
      <w:r>
        <w:rPr>
          <w:color w:val="000000"/>
          <w:sz w:val="24"/>
          <w:szCs w:val="24"/>
        </w:rPr>
        <w:t xml:space="preserve"> p. 104).  The curious story of the Spanish soldiers alluded to above will be found in Mutinelli, </w:t>
      </w:r>
      <w:r>
        <w:rPr>
          <w:i/>
          <w:color w:val="000000"/>
          <w:sz w:val="24"/>
          <w:szCs w:val="24"/>
        </w:rPr>
        <w:t xml:space="preserve">Stor.  Arc</w:t>
      </w:r>
      <w:r>
        <w:rPr>
          <w:color w:val="000000"/>
          <w:sz w:val="24"/>
          <w:szCs w:val="24"/>
        </w:rPr>
        <w:t xml:space="preserve">. vol. i. p. 121.  See the same work of Mutinelli, vol. i. p. 48, for a similar prosecution in Rome 1566; and vol. iv. p. 152 for another involving some hundred people of condition at Milan in 1679.  Compare what Sarpi says about the Florentine merchants and Roman </w:t>
      </w:r>
      <w:r>
        <w:rPr>
          <w:i/>
          <w:color w:val="000000"/>
          <w:sz w:val="24"/>
          <w:szCs w:val="24"/>
        </w:rPr>
        <w:t xml:space="preserve">cinedi</w:t>
      </w:r>
      <w:r>
        <w:rPr>
          <w:color w:val="000000"/>
          <w:sz w:val="24"/>
          <w:szCs w:val="24"/>
        </w:rPr>
        <w:t xml:space="preserve"> in his </w:t>
      </w:r>
      <w:r>
        <w:rPr>
          <w:i/>
          <w:color w:val="000000"/>
          <w:sz w:val="24"/>
          <w:szCs w:val="24"/>
        </w:rPr>
        <w:t xml:space="preserve">Letters</w:t>
      </w:r>
      <w:r>
        <w:rPr>
          <w:color w:val="000000"/>
          <w:sz w:val="24"/>
          <w:szCs w:val="24"/>
        </w:rPr>
        <w:t xml:space="preserve">, date 1609, vol. i. p. 288.  For the manners of the Neapolitans, </w:t>
      </w:r>
      <w:r>
        <w:rPr>
          <w:i/>
          <w:color w:val="000000"/>
          <w:sz w:val="24"/>
          <w:szCs w:val="24"/>
        </w:rPr>
        <w:t xml:space="preserve">Vita di D. Pietro di Toledo (Arch.  Stor.  It</w:t>
      </w:r>
      <w:r>
        <w:rPr>
          <w:color w:val="000000"/>
          <w:sz w:val="24"/>
          <w:szCs w:val="24"/>
        </w:rPr>
        <w:t xml:space="preserve">., vol. ix. p. 23).  The most scandalous example of such vice in high quarters was given by Pietro de’Medici, one of Duke Cosimo’s sons. </w:t>
      </w:r>
      <w:r>
        <w:rPr>
          <w:i/>
          <w:color w:val="000000"/>
          <w:sz w:val="24"/>
          <w:szCs w:val="24"/>
        </w:rPr>
        <w:t xml:space="preserve">Galluzzi</w:t>
      </w:r>
      <w:r>
        <w:rPr>
          <w:color w:val="000000"/>
          <w:sz w:val="24"/>
          <w:szCs w:val="24"/>
        </w:rPr>
        <w:t xml:space="preserve">, vol. v. p. 174, and Litta’s pedigree of the Medici.  The </w:t>
      </w:r>
      <w:r>
        <w:rPr>
          <w:i/>
          <w:color w:val="000000"/>
          <w:sz w:val="24"/>
          <w:szCs w:val="24"/>
        </w:rPr>
        <w:t xml:space="preserve">Bandi Lucchesi</w:t>
      </w:r>
      <w:r>
        <w:rPr>
          <w:color w:val="000000"/>
          <w:sz w:val="24"/>
          <w:szCs w:val="24"/>
        </w:rPr>
        <w:t xml:space="preserve">, ed.  S. Bonghi, Bologna, 1863, pp. 377 381, treats the subject in full; and it has been discussed by Canello, </w:t>
      </w:r>
      <w:r>
        <w:rPr>
          <w:i/>
          <w:color w:val="000000"/>
          <w:sz w:val="24"/>
          <w:szCs w:val="24"/>
        </w:rPr>
        <w:t xml:space="preserve">op. cit.</w:t>
      </w:r>
      <w:r>
        <w:rPr>
          <w:color w:val="000000"/>
          <w:sz w:val="24"/>
          <w:szCs w:val="24"/>
        </w:rPr>
        <w:t xml:space="preserve"> pp. 20-23.  The </w:t>
      </w:r>
      <w:r>
        <w:rPr>
          <w:i/>
          <w:color w:val="000000"/>
          <w:sz w:val="24"/>
          <w:szCs w:val="24"/>
        </w:rPr>
        <w:t xml:space="preserve">Artes Jesuiticae</w:t>
      </w:r>
      <w:r>
        <w:rPr>
          <w:color w:val="000000"/>
          <w:sz w:val="24"/>
          <w:szCs w:val="24"/>
        </w:rPr>
        <w:t xml:space="preserve">, op. cit.  Articles 62, 120, illustrate casuistry on the topic.]</w:t>
      </w:r>
    </w:p>
    <w:p>
      <w:pPr>
        <w:widowControl w:val="on"/>
        <w:pBdr/>
        <w:spacing w:before="240" w:after="240" w:line="240" w:lineRule="auto"/>
        <w:ind w:left="0" w:right="0"/>
        <w:jc w:val="left"/>
      </w:pPr>
      <w:r>
        <w:rPr>
          <w:color w:val="000000"/>
          <w:sz w:val="24"/>
          <w:szCs w:val="24"/>
        </w:rPr>
        <w:t xml:space="preserve">In addition to his vindictive persecution of his worthless eldest son, Francesco Cenci behaved with undue strictness to the younger, allowing them less money than befitted their station and treating them with a severity which contrasted comically with his own loose habits.  The legend which represents him as an exceptionally wicked man, cruel for cruelty’s sake and devoid of natural affection, receives some color from the facts.  Yet these alone are not sufficient to justify its darker hues, while they amply prove that Francesco’s children gave him grievous provocation.  The discontents of this ill-governed family matured into rebellion; and in 1598 it was decided on removing the old Cenci by murder.  His second wife Lucrezia, his eldest son Giacomo, his daughter Beatrice, and the youngest son Bernardo, were implicated in the crime.  It was successfully carried out at the Rocca di Petrella in the Abruzzi on the night of September 9.  Two hired </w:t>
      </w:r>
      <w:r>
        <w:rPr>
          <w:i/>
          <w:color w:val="000000"/>
          <w:sz w:val="24"/>
          <w:szCs w:val="24"/>
        </w:rPr>
        <w:t xml:space="preserve">bravi</w:t>
      </w:r>
      <w:r>
        <w:rPr>
          <w:color w:val="000000"/>
          <w:sz w:val="24"/>
          <w:szCs w:val="24"/>
        </w:rPr>
        <w:t xml:space="preserve">, Olimpio Calvetti and Marzio Catalani, entered the old man’s bedroom, drove a nail into his head, and flung the corpse out from a gallery, whence it was alleged that he had fallen by accident.  Six days after this assassination Giacomo and his brothers took out letters both at Rome and in the realm of Naples for the administration of their father’s property; nor does suspicion seem for some time to have fallen upon them.  It awoke at Petrella in November, the feudatory of which fief, Marzio Colonna, informed the government of Naples that proceedings ought to be taken against the Cenci and their cut-throats.  Accordingly, on December 10, a ban was published against Olimpio and Marzio.  Olimpio met his death at an inn door in a little village called Cantalice.  Three desperate fellows, at the instigation of Giacomo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de’Cenci and Monsignore Querro, surprised him there.  But Marzio fell into the hands of justice, and his evidence caused the immediate arrest of the Cenci.  It appears that they were tortured and that none of them denied the accusation; so that their advocates could only plead extenuating circumstances.  To this fact may possibly be due the legend of Beatrice.  In order to mitigate the guilt of parricide, Prospero Farinacci, who conducted her defense, established a theory of enormous cruelty and unspeakable outrages committed on her person by her father.  With the same object in view, he tried to make out that Bernardo was half-witted.  There is quite sufficient extant evidence to show that Bernardo was a young man of average intelligence; and with regard to Beatrice, nothing now remains to corroborate Farinaccio’s hypothesis of incest.  She was not a girl of sixteen, as the legend runs, but a woman of twenty-two;[199] and the codicils to her will render it nearly certain that she had given birth to an illegitimate son, for whose maintenance she made elaborate and secret provisions.  That the picture ascribed to Guido Reni in the Barberini palace is not a portrait of Beatrice in prison, appears sufficiently proved.  Guido did not come to Rome until 1608, nine years after her death; and catalogues of the Barberini gallery, compiled in 1604 and 1623, contain no mention either of a painting by Guido or of Beatrice’s portrait.  The Cenci were lodged successively in the prisons of Torre di Nona, Savelli, and S. Angelo.  They occupied wholesome apartments and were allowed the attendance of their own domestics.  That their food was no scanty dungeon fare appears from the </w:t>
      </w:r>
      <w:r>
        <w:rPr>
          <w:i/>
          <w:color w:val="000000"/>
          <w:sz w:val="24"/>
          <w:szCs w:val="24"/>
        </w:rPr>
        <w:t xml:space="preserve">menus</w:t>
      </w:r>
      <w:r>
        <w:rPr>
          <w:color w:val="000000"/>
          <w:sz w:val="24"/>
          <w:szCs w:val="24"/>
        </w:rPr>
        <w:t xml:space="preserve"> of dinners and suppers supplied to them, which include fish, flesh, fruit salad, and snow to cool the water.  In spite of powerful influence at court, Clement VIII. at last resolved to exercise strict justice on the Cenci.  He was brought to this decision by a matricide perpetrated in cold blood at Subiaco, on September 5, 1599.  Paolo di S. Croce, a relative of the Cenci, murdered his mother Costanza in her bed, with the view of obtaining property over which she had control.  The sentence issued a few days after this event.  Giacomo was condemned to be torn to pieces by red hot pincers, and finished with a </w:t>
      </w:r>
      <w:r>
        <w:rPr>
          <w:i/>
          <w:color w:val="000000"/>
          <w:sz w:val="24"/>
          <w:szCs w:val="24"/>
        </w:rPr>
        <w:t xml:space="preserve">coup de grace</w:t>
      </w:r>
      <w:r>
        <w:rPr>
          <w:color w:val="000000"/>
          <w:sz w:val="24"/>
          <w:szCs w:val="24"/>
        </w:rPr>
        <w:t xml:space="preserve"> from the hangman’s hammer.  Lucrezia and Beatrice received the slighter sentence of decapitation; while Bernardo, in consideration of his youth, was let off with the penalty of being present at the execution of his kinsfolk, after which he was to be imprisoned for a year and then sent to the galleys for life.  Their property was confiscated to the Camera Apostolica.  These punishments were carried out.[200] But Bernardo, after working at Civita Vecchia until 1606, obtained release and lived in banishment till his death in 1627.  Monsignor Querro, for his connivance in the whole affair, was banished to the island of Malta, whence he returned at some date before the year 1633</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 Rome, having expiated his guilt by long and painful exile.  In this abstract of the Cenci tragedy, I have followed the documents published by Signor Bertolotti.  They are at many points in startling contradiction to the legend, which is founded on MS. accounts compiled at no distant period after the events.  One of these was translated by Shelley; another, differing in some particulars, was translated by De Stendhal.  Both agree in painting that lurid portrait of Francesco Cenci which Shelley has animated with the force of a great dramatist.[201] Unluckily, no copy of the legal instructions upon which the trial was conducted is now extant.  In the absence of this all-important source of information, it would be unsafe to adopt Bertolotti’s argument, that the legend calumniates Francesco in order to exculpate Beatrice, without some reservation.  There is room for the belief that facts adduced in evidence may have partly justified the prevalent opinion of Beatrice’s infamous persecution by her father.
</w:t>
      </w:r>
    </w:p>
    <w:p>
      <w:pPr>
        <w:widowControl w:val="on"/>
        <w:pBdr/>
        <w:spacing w:before="240" w:after="240" w:line="240" w:lineRule="auto"/>
        <w:ind w:left="0" w:right="0"/>
        <w:jc w:val="left"/>
      </w:pPr>
      <w:r>
        <w:rPr>
          <w:color w:val="000000"/>
          <w:sz w:val="24"/>
          <w:szCs w:val="24"/>
        </w:rPr>
        <w:t xml:space="preserve">[Footnote 199:  De Stendhal’s MS. authority says she was sixteen, Shelley’s that she was twenty.]</w:t>
      </w:r>
    </w:p>
    <w:p>
      <w:pPr>
        <w:widowControl w:val="on"/>
        <w:pBdr/>
        <w:spacing w:before="240" w:after="240" w:line="240" w:lineRule="auto"/>
        <w:ind w:left="0" w:right="0"/>
        <w:jc w:val="left"/>
      </w:pPr>
      <w:r>
        <w:rPr>
          <w:color w:val="000000"/>
          <w:sz w:val="24"/>
          <w:szCs w:val="24"/>
        </w:rPr>
        <w:t xml:space="preserve">[Footnote 200:  De Stendhal’s MS. describes how Giacomo was torn by pincers; Shelley’s says that this part of the sentence was remitted.]</w:t>
      </w:r>
    </w:p>
    <w:p>
      <w:pPr>
        <w:widowControl w:val="on"/>
        <w:pBdr/>
        <w:spacing w:before="240" w:after="240" w:line="240" w:lineRule="auto"/>
        <w:ind w:left="0" w:right="0"/>
        <w:jc w:val="left"/>
      </w:pPr>
      <w:r>
        <w:rPr>
          <w:i/>
          <w:color w:val="000000"/>
          <w:sz w:val="24"/>
          <w:szCs w:val="24"/>
        </w:rPr>
        <w:t xml:space="preserve">The Massimi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tragedy of the Cenci, about which so much has been written in consequence of the supposed part taken in it by Beatrice, seems to me common-place compared with that of the Massimi.[202]</w:t>
      </w:r>
    </w:p>
    <w:p>
      <w:pPr>
        <w:widowControl w:val="on"/>
        <w:pBdr/>
        <w:spacing w:before="240" w:after="240" w:line="240" w:lineRule="auto"/>
        <w:ind w:left="0" w:right="0"/>
        <w:jc w:val="left"/>
      </w:pPr>
      <w:r>
        <w:rPr>
          <w:color w:val="000000"/>
          <w:sz w:val="24"/>
          <w:szCs w:val="24"/>
        </w:rPr>
        <w:t xml:space="preserve">[Footnote 201:  The author of De Stendhal’s MS. professes to have known the old Cenci, and gives a definite description of his personal appearance.]</w:t>
      </w:r>
    </w:p>
    <w:p>
      <w:pPr>
        <w:widowControl w:val="on"/>
        <w:pBdr/>
        <w:spacing w:before="240" w:after="240" w:line="240" w:lineRule="auto"/>
        <w:ind w:left="0" w:right="0"/>
        <w:jc w:val="left"/>
      </w:pPr>
      <w:r>
        <w:rPr>
          <w:color w:val="000000"/>
          <w:sz w:val="24"/>
          <w:szCs w:val="24"/>
        </w:rPr>
        <w:t xml:space="preserve">[Footnote 202:  Litta supplies the facts related above.]</w:t>
      </w:r>
    </w:p>
    <w:p>
      <w:pPr>
        <w:widowControl w:val="on"/>
        <w:pBdr/>
        <w:spacing w:before="240" w:after="240" w:line="240" w:lineRule="auto"/>
        <w:ind w:left="0" w:right="0"/>
        <w:jc w:val="left"/>
      </w:pPr>
      <w:r>
        <w:rPr>
          <w:color w:val="000000"/>
          <w:sz w:val="24"/>
          <w:szCs w:val="24"/>
        </w:rPr>
        <w:t xml:space="preserve">Whether this family really descended from the Roman Fabii matters but little.  In the sixteenth century they ranked, as they still rank, among the proudest nobles of the Eternal City.  Lelio, the head of the house, had six stalwart sons by his first wife, Girolama Savelli.  They were conspicuous for their gigantic stature and herculean strength.  After their mother’s death in 1571, their father became enamoured of a woman inferior at all points, in birth, breeding, and antecedents, to a person of his quality.  She was a certain Eufrosina, who had been married to a man called Corberio.  The great Marc Antonio Colonna murdered this husband, and brought the wife to Rome as his own mistress.  Lelio Massimo committed the grand error of so loving her, after she had served Colonna’s purpose, that he married her.  This was an insult to the honor of the house, which his sons could not or would not bear.  On the night of her wedding, in 1585, they refused to pay her their respects; and on the next morning, five of them entered her apartments and shot her dead.  Only one of the six sons, Pompeo Massimo, bore no share in this assassination.  Him, the father, Lelio, blessed; but he solemnly cursed the other five.  After the lapse of a few weeks, he followed his wife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grave with a broken heart, leaving this imprecation unrecalled.  Pompeo grew up to continue the great line of Massimo.  But disaster fell on each of his five brothers, the flower of Roman youth, exulting in their blood, and insolence, and vigor.—­The first of them, Ottavio, was killed by a cannon-ball at sea in honorable combat with the Turk.  Another, Girolamo, who sought refuge in France, was shot down in an ambuscade while pursuing his amours with a gentle lady.  A third, Alessandro, died under arms before Paris in the troops of General Farnese.  A fourth, Luca, was imprisoned at Rome for his share of the step-mother’s murder, but was released on the plea that he had avenged the wounded honor of his race.  He died, however, poisoned by his own brother, Marcantonio, in 1599.[203] Marcantonio was arrested on suspicion and imprisoned in Torre di Nona, where he confessed his guilt.  He was shortly afterwards beheaded on the little square before the bridge of S. Angelo.
</w:t>
      </w:r>
    </w:p>
    <w:p>
      <w:pPr>
        <w:widowControl w:val="on"/>
        <w:pBdr/>
        <w:spacing w:before="240" w:after="240" w:line="240" w:lineRule="auto"/>
        <w:ind w:left="0" w:right="0"/>
        <w:jc w:val="left"/>
      </w:pPr>
      <w:r>
        <w:rPr>
          <w:i/>
          <w:color w:val="000000"/>
          <w:sz w:val="24"/>
          <w:szCs w:val="24"/>
        </w:rPr>
        <w:t xml:space="preserve">Vittoria Accoramboni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in order, I shall take the story of Vittoria Accoramboni.  It has been often told already,[204] yet it combines so many points of interest bearing upon the social life of the Italians in my period, that to omit it would be to sacrifice the most important document bearing on the matter of this chapter.  As the Signora di Monza and Lucrezia Buonvisi help us to understand the secret history of families and convents, so Vittoria Accoramboni introduces us to that of courts.</w:t>
      </w:r>
    </w:p>
    <w:p>
      <w:pPr>
        <w:widowControl w:val="on"/>
        <w:pBdr/>
        <w:spacing w:before="240" w:after="240" w:line="240" w:lineRule="auto"/>
        <w:ind w:left="0" w:right="0"/>
        <w:jc w:val="left"/>
      </w:pPr>
      <w:r>
        <w:rPr>
          <w:color w:val="000000"/>
          <w:sz w:val="24"/>
          <w:szCs w:val="24"/>
        </w:rPr>
        <w:t xml:space="preserve">[Footnote 203:  This fratricide, concurring with the matricide of S. Croce, contributed to the rigor with which the Cenci parricide was punished in that year of Roman crimes.]</w:t>
      </w:r>
    </w:p>
    <w:p>
      <w:pPr>
        <w:widowControl w:val="on"/>
        <w:pBdr/>
        <w:spacing w:before="240" w:after="240" w:line="240" w:lineRule="auto"/>
        <w:ind w:left="0" w:right="0"/>
        <w:jc w:val="left"/>
      </w:pPr>
      <w:r>
        <w:rPr>
          <w:color w:val="000000"/>
          <w:sz w:val="24"/>
          <w:szCs w:val="24"/>
        </w:rPr>
        <w:t xml:space="preserve">[Footnote 204:  </w:t>
      </w:r>
      <w:r>
        <w:rPr>
          <w:i/>
          <w:color w:val="000000"/>
          <w:sz w:val="24"/>
          <w:szCs w:val="24"/>
        </w:rPr>
        <w:t xml:space="preserve">The White Devil</w:t>
      </w:r>
      <w:r>
        <w:rPr>
          <w:color w:val="000000"/>
          <w:sz w:val="24"/>
          <w:szCs w:val="24"/>
        </w:rPr>
        <w:t xml:space="preserve">, a tragedy by John Webster, London, 1612; De Stendhal’s </w:t>
      </w:r>
      <w:r>
        <w:rPr>
          <w:i/>
          <w:color w:val="000000"/>
          <w:sz w:val="24"/>
          <w:szCs w:val="24"/>
        </w:rPr>
        <w:t xml:space="preserve">Chroniques et Nouvelles</w:t>
      </w:r>
      <w:r>
        <w:rPr>
          <w:color w:val="000000"/>
          <w:sz w:val="24"/>
          <w:szCs w:val="24"/>
        </w:rPr>
        <w:t xml:space="preserve">, Vittoria Accoramboni, Paris 1855; </w:t>
      </w:r>
      <w:r>
        <w:rPr>
          <w:i/>
          <w:color w:val="000000"/>
          <w:sz w:val="24"/>
          <w:szCs w:val="24"/>
        </w:rPr>
        <w:t xml:space="preserve">Vittoria Accoramboni</w:t>
      </w:r>
      <w:r>
        <w:rPr>
          <w:color w:val="000000"/>
          <w:sz w:val="24"/>
          <w:szCs w:val="24"/>
        </w:rPr>
        <w:t xml:space="preserve">, D. Gnoli, Firenze, 1870; </w:t>
      </w:r>
      <w:r>
        <w:rPr>
          <w:i/>
          <w:color w:val="000000"/>
          <w:sz w:val="24"/>
          <w:szCs w:val="24"/>
        </w:rPr>
        <w:t xml:space="preserve">Italian Byways</w:t>
      </w:r>
      <w:r>
        <w:rPr>
          <w:color w:val="000000"/>
          <w:sz w:val="24"/>
          <w:szCs w:val="24"/>
        </w:rPr>
        <w:t xml:space="preserve">, by J.A.  Symonds, London, 1883.  The greater part of follows above is extracted from my </w:t>
      </w:r>
      <w:r>
        <w:rPr>
          <w:i/>
          <w:color w:val="000000"/>
          <w:sz w:val="24"/>
          <w:szCs w:val="24"/>
        </w:rPr>
        <w:t xml:space="preserve">Italian Byways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noticed how the same machinery of lawless nobles and profligate </w:t>
      </w:r>
      <w:r>
        <w:rPr>
          <w:i/>
          <w:color w:val="000000"/>
          <w:sz w:val="24"/>
          <w:szCs w:val="24"/>
        </w:rPr>
        <w:t xml:space="preserve">bravi</w:t>
      </w:r>
      <w:r>
        <w:rPr>
          <w:color w:val="000000"/>
          <w:sz w:val="24"/>
          <w:szCs w:val="24"/>
        </w:rPr>
        <w:t xml:space="preserve">, acting in concert with bold women, is brought into play throughout the tragedies which form the substance of our present inquiry.</w:t>
      </w:r>
    </w:p>
    <w:p>
      <w:pPr>
        <w:widowControl w:val="on"/>
        <w:pBdr/>
        <w:spacing w:before="240" w:after="240" w:line="240" w:lineRule="auto"/>
        <w:ind w:left="0" w:right="0"/>
        <w:jc w:val="left"/>
      </w:pPr>
      <w:r>
        <w:rPr>
          <w:color w:val="000000"/>
          <w:sz w:val="24"/>
          <w:szCs w:val="24"/>
        </w:rPr>
        <w:t xml:space="preserve">Vittoria was born in 1557, of a noble but impoverished family, at Gubbio among the hills of Umbria.  Her biographers are rapturous in their praises of her beauty, grace, and exceeding charm of manner.  Not only was her person most lovely, but her mind shone at first with all the amiable luster of a modest, innocent, and winning youth.  Her father, Claudio Accoramboni, removed to Rome, where his numerous children were brought up under the care of their mother, Tarquinia, an ambitious woman, bent on rehabilitating the decayed honors of her house.  Here Vittoria in early girlhood soon became the fashion.  She exercised an irresistible influence over all who saw her, and many were the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of marriage she refused.  At length a suitor appeared whose condition and connection with the Roman ecclesiastical nobility rendered him acceptable in the eyes of the Accoramboni.  Francesco Peretti was welcomed as the successful candidate for Vittoria’s hand.  His mother, Camilla, was sister to Felice, Cardinal of Montalto; and her son, Francesco Mignucci, had changed both of his names to Felice Peretti in compliment to this illustrious relative.[205]
</w:t>
      </w:r>
    </w:p>
    <w:p>
      <w:pPr>
        <w:widowControl w:val="on"/>
        <w:pBdr/>
        <w:spacing w:before="240" w:after="240" w:line="240" w:lineRule="auto"/>
        <w:ind w:left="0" w:right="0"/>
        <w:jc w:val="left"/>
      </w:pPr>
      <w:r>
        <w:rPr>
          <w:color w:val="000000"/>
          <w:sz w:val="24"/>
          <w:szCs w:val="24"/>
        </w:rPr>
        <w:t xml:space="preserve">It was the nephew, then, of the future Sixtus V., that Vittoria Accoramboni married on June 28, 1573.  For a short while the young couple lived happily together.  According to some accounts of their married life, the bride secured the favor of her powerful uncle-in-law, who indulged her costly fancies to the full.  It is, however, more probable that the Cardinal Montalto treated her follies with a grudging parsimony; for we soon find the Peretti household hopelessly involved in debt.  Discord, too, arose between Vittoria and her husband on the score of levity in her behavior; and it was rumored that even during the brief space of their union she had proved a faithless wife.  Yet she contrived to keep Francesco’s confidence, and it is certain that her family profited by their connection with the Peretti.  Of her six brothers, Mario, the eldest, was a favorite courtier of the great Cardinal d’Este.  Ottavio was in orders, and through Montalto’s influence obtained the See of Fossombrone.  The same eminent protector placed Scipione in the service of the Cardinal Sforza.  Camillo, famous for his beauty and his courage, followed the fortunes of Filibert of Savoy, and died in France.  Flaminio was still a boy, dependent, as the sequel of this story shows, upon his sister’s destiny.</w:t>
      </w:r>
    </w:p>
    <w:p>
      <w:pPr>
        <w:widowControl w:val="on"/>
        <w:pBdr/>
        <w:spacing w:before="240" w:after="240" w:line="240" w:lineRule="auto"/>
        <w:ind w:left="0" w:right="0"/>
        <w:jc w:val="left"/>
      </w:pPr>
      <w:r>
        <w:rPr>
          <w:color w:val="000000"/>
          <w:sz w:val="24"/>
          <w:szCs w:val="24"/>
        </w:rPr>
        <w:t xml:space="preserve">[Footnote 205:  I find a Felice Peretti mentioned in the will of Giacomo Cenci condemned in 1597.  But this was after the death of this Peretti, whom I shall continue to call Francesco.]</w:t>
      </w:r>
    </w:p>
    <w:p>
      <w:pPr>
        <w:widowControl w:val="on"/>
        <w:pBdr/>
        <w:spacing w:before="240" w:after="240" w:line="240" w:lineRule="auto"/>
        <w:ind w:left="0" w:right="0"/>
        <w:jc w:val="left"/>
      </w:pPr>
      <w:r>
        <w:rPr>
          <w:color w:val="000000"/>
          <w:sz w:val="24"/>
          <w:szCs w:val="24"/>
        </w:rPr>
        <w:t xml:space="preserve">Of Marcello, the second in age and most important in the action of this tragedy, it is needful to speak with more particularity.  He was young, and, like the rest of his breed, singularly handsome—­so handsome, indeed, that he is said to have gained an infamous ascendency over the great Duke of Bracciano, whose privy chamberlain he had become.  Marcello was an outlaw for the murder of Matteo Pallavicino, the brother of the Cardinal of that name.  This did not, however, prevent the chief of the Orsini house from making him his favorite and confidential friend.  Marcello, who seems to have realized in actual life the worst vices of those Roman courtiers described for us by Aretino, very soon conceived the plan of exalting his own fortunes by trading on his sister’s beauty.  He worked upon the Duke of Bracciano’s mind so cleverly that he brought this haughty prince to the point of an insane passion for Peretti’s young wife; and meanwhile he so contrived to inflame the ambition of Vittoria and her mother, Tarquinia, that both were prepared to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worst of crimes in expectation of a dukedom.  The game was a difficult one to play.  Not only had Francesco Peretti first to be murdered, but the inequality of birth and wealth and station between Vittoria and the Duke of Bracciano rendered a marriage almost impossible.  It was also an affair of delicacy to stimulate without satisfying the Duke s passion.  Yet Marcello did not despair.  The stakes were high enough to justify great risks; and all he put in peril was his sister’s honor, the fame of the Accoramboni, and the favor of Montalto.  Vittoria, for her part, trusted in her power to ensnare and secure the noble prey both had in view.
</w:t>
      </w:r>
    </w:p>
    <w:p>
      <w:pPr>
        <w:widowControl w:val="on"/>
        <w:pBdr/>
        <w:spacing w:before="240" w:after="240" w:line="240" w:lineRule="auto"/>
        <w:ind w:left="0" w:right="0"/>
        <w:jc w:val="left"/>
      </w:pPr>
      <w:r>
        <w:rPr>
          <w:color w:val="000000"/>
          <w:sz w:val="24"/>
          <w:szCs w:val="24"/>
        </w:rPr>
        <w:t xml:space="preserve">Paolo Giordano Orsini, born about the year 1637, was reigning Duke of Bracciano.  Among Italian princes he ranked almost upon a par with the Dukes of Urbino; and his family, by its alliances, was more illustrious than any of that time in Italy.  He was a man of gigantic stature, prodigious corpulence, and marked personal daring; agreeable in manners, but subject to uncontrollable fits of passion, and incapable of self-restraint when crossed in any whim or fancy.  Upon the habit of his body it is needful to insist, in order that the part he played in this tragedy of intrigue, crime, and passion may be well defined.  He found it difficult to procure a charger equal to his weight, and he was so fat that a special dispensation relieved him from the duty of genuflexion in the Papal presence.  Though lord of a large territory, yielding princely revenues, he labored under heavy debts; for no great noble of the period lived more splendidly, with less regard for his finances.  In the politics of that age and country, Paolo Giordano leaned towards France.  Yet he was a grandee of Spain, and had played a distinguished part in the battle of Lepanto.  Now, the Duke of Bracciano was a widower.  He had been married in 1553 to Isabella de’Medici, daughter of the Grand, Duke Cosimo, sister of Francesco, Bianca Capello’s lover, and of the Cardinal Ferdinando.  Suspicion of adultery with Troilo Orsini had fallen on Isabella; and her husband, with the full concurrence of her brothers, removed her in 1576 from this world by poison.[206] No one thought the worse of Bracciano for this murder of his wife.  In those days of abandoned vice and intricate villany, certain points of honor were maintained with scrupulous fidelity.  A wife’s adultery was enough to justify the most savage and licentious husband in an act of semi-judicial vengeance; and the shame she brought upon his head was shared by the members of her own house, so that they stood by, consenting to her death.  Isabella, it may be said, left one son, Virginio, who became, in due time, Duke of Bracciano.</w:t>
      </w:r>
    </w:p>
    <w:p>
      <w:pPr>
        <w:widowControl w:val="on"/>
        <w:pBdr/>
        <w:spacing w:before="240" w:after="240" w:line="240" w:lineRule="auto"/>
        <w:ind w:left="0" w:right="0"/>
        <w:jc w:val="left"/>
      </w:pPr>
      <w:r>
        <w:rPr>
          <w:color w:val="000000"/>
          <w:sz w:val="24"/>
          <w:szCs w:val="24"/>
        </w:rPr>
        <w:t xml:space="preserve">It appears that in the year 1581, four years after Vittoria’s marriage, the Duke of Bracciano satisfied Marcello of his intention to make her his wife, and of his willingness to countenance Francesco Peretti’s murder.  Marcello, feeling sure of his game, now introduced the Duke in private to his sister, and induced her to overcome any natural repugnance she may have felt for the unwieldy and gross lover.  Having reached this point, it was imperative to push matters quickly on toward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[Footnote 206:  The balance of probability leans against Isabella in this affair.  At the licentious court of the Medici she lived with unpardonable freedom.  Troilo Orsini was himself assassinated in Paris by Bracciano’s orders a few years afterwards.]</w:t>
      </w:r>
    </w:p>
    <w:p>
      <w:pPr>
        <w:widowControl w:val="on"/>
        <w:pBdr/>
        <w:spacing w:before="240" w:after="240" w:line="240" w:lineRule="auto"/>
        <w:ind w:left="0" w:right="0"/>
        <w:jc w:val="left"/>
      </w:pPr>
      <w:r>
        <w:rPr>
          <w:color w:val="000000"/>
          <w:sz w:val="24"/>
          <w:szCs w:val="24"/>
        </w:rPr>
        <w:t xml:space="preserve">But how should the unfortunate Francesco be entrapped?  They caught him in a snare of peculiar atrocity, by working on the kindly feelings which his love for Vittoria had caused him to extend to all the Accoramboni.  Marcello, the outlaw, was her favorite brother, and Marcello at that time lay in hiding, under the suspicion of more than ordinary crime, beyond the walls of Rome.  Late in the evening of April 18, while the Peretti family were retiring to bed, a messenger from Marcello arrived, entreating Francesco to repair at once to Monte Cavallo.  Marcello had affairs of the utmost importance to communicate, and begged his brother-in-law not to fail him at a grievous pinch.  The letter containing this request was borne by one Dominico d’Aquaviva, </w:t>
      </w:r>
      <w:r>
        <w:rPr>
          <w:i/>
          <w:color w:val="000000"/>
          <w:sz w:val="24"/>
          <w:szCs w:val="24"/>
        </w:rPr>
        <w:t xml:space="preserve">alias</w:t>
      </w:r>
      <w:r>
        <w:rPr>
          <w:color w:val="000000"/>
          <w:sz w:val="24"/>
          <w:szCs w:val="24"/>
        </w:rPr>
        <w:t xml:space="preserve"> Il Mancino, a confederate of Vittoria’s waiting-maid.  This fellow, like Marcello, was an outlaw; but when he ventured into Rome he frequented Peretti’s house, and he had made himself familiar with its master as a trusty bravo.  Neither in the message, therefore, nor in the messenger was there much to rouse suspicion.  The time, indeed, was oddly chosen, and Marcello had never made a similar appeal on any previous occasion.  Yet his necessities might surely have obliged him to demand some more than ordinary favor from a brother.  Francesco immediately made himself ready to start out, armed only with his sword and attended by a single servant.  It was in vain that his wife and his mother reminded him of the dangers of the night, the loneliness of Monte Cavallo, its ruinous palaces and robber-haunted caves.  He was resolved to undertake the adventure, and went forth, never to return.  As he ascended the hill, he fell to earth, shot with three harquebusses.  His body was afterwards found on Monte Cavallo, stabbed through and through, without a trace that could identify the murderers.  Only, in the course of subsequent investigations, Il Mancino (February 24, 1582) made the following statements:—­That Vittoria’s mother, assisted by the waiting woman, had planned the trap; that Marchionne of Gubbio and Paolo Barca of Bracciano, two of the Duke’s men, had despatched the victim.  Marcello himself, it seems, had come from Bracciano to conduct the whole affair.  Suspicion fell immediately upon Vittoria and her kindred, together with the Duke of Bracciano; nor was this diminished when the Accoramboni, fearing the pursuit of justice, took refuge in a villa of the Duke’s at Magnanapoli a few days after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cardinal’s nephew, even in those troublous times, was not killed without some noise being made about the matter.  Accordingly, Pope Gregory XIII. began to take measures for discovering the authors of the crime.  Strange to say, however, the Cardinal Montalto, notwithstanding the great love he was known to bear his nephew, begged that the investigation might be dropped.  The coolness with which he first received the news of Francesco Peretti’s death, the dissimulation with which he met the Pope’s expression of sympathy in a full consistory, his reserve while greeting friends on ceremonial visits of condolence, and, more than all, the self-restraint he showed in the presence of the Duke of Bracciano, impressed the society of Rome with the belief that he was of a singularly moderate and patient temper.  It was thought that the man who could so tamely submit to his nephew’s murder, and suspend the arm of justice when already raised for vengeance, must prove a mild and indulgent ruler.  When, therefore, in the fifth year after this event, Montalto was elected Pope, men ascribed his elevation in no small measure to his conduct at the present crisis.  Some, indeed, attributed his extraordinary moderation and self-control to the right cause. ‘</w:t>
      </w:r>
      <w:r>
        <w:rPr>
          <w:i/>
          <w:color w:val="000000"/>
          <w:sz w:val="24"/>
          <w:szCs w:val="24"/>
        </w:rPr>
        <w:t xml:space="preserve">Veramente costui e un gran frate</w:t>
      </w:r>
      <w:r>
        <w:rPr>
          <w:color w:val="000000"/>
          <w:sz w:val="24"/>
          <w:szCs w:val="24"/>
        </w:rPr>
        <w:t xml:space="preserve">!’ was Gregory’s remark at the close of the consistory when Montalto begged him to let the matter of Peretti’s murder rest. ’</w:t>
      </w:r>
      <w:r>
        <w:rPr>
          <w:i/>
          <w:color w:val="000000"/>
          <w:sz w:val="24"/>
          <w:szCs w:val="24"/>
        </w:rPr>
        <w:t xml:space="preserve">Of a truth, that fellow is a consummate hypocrite</w:t>
      </w:r>
      <w:r>
        <w:rPr>
          <w:color w:val="000000"/>
          <w:sz w:val="24"/>
          <w:szCs w:val="24"/>
        </w:rPr>
        <w:t xml:space="preserve">!’ How accurate this judgment was, appeared when Sixtus V. assumed the reins of power.  The priest who, as monk and cardinal, had smiled on Bracciano, though he knew him to be his nephew’s assassin, now, as Pontiff and sovereign, bade the chief of the Orsini purge his palace and dominions of the scoundrels he was wont to harbor, adding significantly, that if the Cardinal Felice Peretti forgave what had been done against him in a private station, the same man would exact uttermost vengeance for disobedience to the will of Sixtus.  The Duke of Bracciano judged it best, after that warning, to withdraw from Rome.</w:t>
      </w:r>
    </w:p>
    <w:p>
      <w:pPr>
        <w:widowControl w:val="on"/>
        <w:pBdr/>
        <w:spacing w:before="240" w:after="240" w:line="240" w:lineRule="auto"/>
        <w:ind w:left="0" w:right="0"/>
        <w:jc w:val="left"/>
      </w:pPr>
      <w:r>
        <w:rPr>
          <w:color w:val="000000"/>
          <w:sz w:val="24"/>
          <w:szCs w:val="24"/>
        </w:rPr>
        <w:t xml:space="preserve">Francesco Peretti had been murdered on April 16, 1581.  Sixtus V. was proclaimed on April 24, 1585.  In this interval Vittoria underwent a series of extraordinary perils and adventures.  First of all, she had been secretly married to the Duke in his gardens of Magnanapoli at the end of April 1581.  That is to say, Marcello and she secured their prize, as well as they were able, the moment after Francesco had been removed by murder.  But no sooner had the marriage become known, than the Pope, moved by the scandal it created, no less than by the urgent instance of the Orsini and Medici, declared it void.  After some while spent in vain resistance, Bracciano submitted, and sent Vittoria back to her father’s house.  By an order issued under Gregory’s own hand, she was next removed to the prison of Corte Savella, thence to the monastery of S. Cecilia in Trastevere, and finally to the Castle of S. Angelo.  Here at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 end of December 1581, she was put on her trial for the murder of her first husband.  In prison she seems to have borne herself bravely, arraying her beautiful person in delicate attire, entertaining visitors, exacting from her friends the honors due to a duchess, and sustaining the frequent examinations to which she was submitted with a bold, proud front.  In the middle of the month of July her constancy was sorely tried by the receipt of a letter in the Duke’s own handwriting, formally renouncing his marriage.  It was only by a lucky accident that she was prevented on this occasion from committing suicide.  The Papal court meanwhile kept urging her either to retire to a monastery or to accept another husband.  She firmly refused to embrace the religious life, and declared that she was already lawfully united to a living husband, the Duke of Bracciano.  It seemed impossible to deal with her; and at last, on November 8, she was released from prison under the condition of retirement to Gubbio.  The Duke had lulled his enemies to rest by the pretense of yielding to their wishes.  But Marcello was continually beside him at Bracciano, where we read of a mysterious Greek enchantress whom he hired to brew love-philters for the furtherance of his ambitious plots.  Whether Bracciano was stimulated by the brother’s arguments or by the witch’s potions need not be too curiously questioned.  But it seems in any case certain that absence inflamed his passion instead of cooling it.
</w:t>
      </w:r>
    </w:p>
    <w:p>
      <w:pPr>
        <w:widowControl w:val="on"/>
        <w:pBdr/>
        <w:spacing w:before="240" w:after="240" w:line="240" w:lineRule="auto"/>
        <w:ind w:left="0" w:right="0"/>
        <w:jc w:val="left"/>
      </w:pPr>
      <w:r>
        <w:rPr>
          <w:color w:val="000000"/>
          <w:sz w:val="24"/>
          <w:szCs w:val="24"/>
        </w:rPr>
        <w:t xml:space="preserve">Accordingly, in September 1583, under the excuse of a pilgrimage to Loreto, he contrived to meet Vittoria at Trevi, whence he carried her in triumph to Bracciano.  Here he openly acknowledged her as his wife, installing her with all the splendor due to a sovereign duchess.  On October 10 following, he once more performed the marriage ceremony in the principal church of his fief; and in the January of 1584 he brought her openly to Rome.  This act of contumacy to the Pope, both as feudal superior and as Supreme Pontiff, roused all the former opposition to his marriage.  Once more it was declared invalid.  Once more the Duke pretended to give way.  But at this juncture Gregory died; and while the conclave was sitting for the election of the new Pope, he resolved to take the law into his own hands, and to ratify his union with Vittoria by a third and public marriage in Rome.  On the morning of April 24, 1585, their nuptials were accordingly once more solemnized in the Orsini palace.  Just one hour after the ceremony, as appears from the marriage-register, the news arrived of Cardinal Montalto’s election to the Papacy.  Vittoria lost no time in paying her respects to Camilla, sister of the new Pope, her former mother-in-law.  The Duke visited Sixtus V. in state to compliment him on his elevation.  But the reception which both received proved that Rome was no safe place for them to live in.  They consequently made up their minds for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 chronic illness from which Bracciano had lately suffered furnished a sufficient pretext.  This seems to have been something of the nature of a cancerous ulcer, which had to be treated by the application of raw meat to open sores.  Such details are only excusable in the present narrative on the ground that Bracciano’s disease considerably affects our moral judgment of the woman who could marry a man thus physically tainted, and with her husband’s blood upon his hands.  At any rate, the Duke’s </w:t>
      </w:r>
      <w:r>
        <w:rPr>
          <w:i/>
          <w:color w:val="000000"/>
          <w:sz w:val="24"/>
          <w:szCs w:val="24"/>
        </w:rPr>
        <w:t xml:space="preserve">lupa</w:t>
      </w:r>
      <w:r>
        <w:rPr>
          <w:color w:val="000000"/>
          <w:sz w:val="24"/>
          <w:szCs w:val="24"/>
        </w:rPr>
        <w:t xml:space="preserve"> justified his trying what change of air, together with the sulphur waters of Abano, would do for him.</w:t>
      </w:r>
    </w:p>
    <w:p>
      <w:pPr>
        <w:widowControl w:val="on"/>
        <w:pBdr/>
        <w:spacing w:before="240" w:after="240" w:line="240" w:lineRule="auto"/>
        <w:ind w:left="0" w:right="0"/>
        <w:jc w:val="left"/>
      </w:pPr>
      <w:r>
        <w:rPr>
          <w:color w:val="000000"/>
          <w:sz w:val="24"/>
          <w:szCs w:val="24"/>
        </w:rPr>
        <w:t xml:space="preserve">The Duke and Duchess arrived in safety at Venice, where they had engaged the Dandolo palace on the Zueca.  There they only stayed a few days, removing to Padua, where they had hired palaces of the Foscari in the Arena and a house called De’Cavalli.  At Salo, also, on the Lake of Garda, they provided themselves with fit dwellings for their princely state and their large retinues, intending to divide their time between the pleasures which the capital of luxury afforded and the simpler enjoyments of the most beautiful of the Italian lakes.  But </w:t>
      </w:r>
      <w:r>
        <w:rPr>
          <w:i/>
          <w:color w:val="000000"/>
          <w:sz w:val="24"/>
          <w:szCs w:val="24"/>
        </w:rPr>
        <w:t xml:space="preserve">la gioia dei profani e un fumo passaggier</w:t>
      </w:r>
      <w:r>
        <w:rPr>
          <w:color w:val="000000"/>
          <w:sz w:val="24"/>
          <w:szCs w:val="24"/>
        </w:rPr>
        <w:t xml:space="preserve">.  Paolo Giordano Orsini, Duke of Bracciano, died suddenly at Salo on November 10, 1585, leaving the young and beautiful Vittoria helpless among enemies.  What was the cause of his death?  It is not possible to give a clear and certain answer.  We have seen that he suffered from a horrible and voracious disease, which after his removal from Rome seems to have made progress.  Yet though this malady may well have cut his life short, suspicion of poison was not, in the circumstances, quite unreasonable.  The Grand Duke of Tuscany, the Pope, and the Orsini family were all interested in his death.  Anyhow, he had time to make a will in Vittoria’s favor, leaving her large sums of money, jewels, goods, and houses—­enough, in fact, to support her ducal dignity with splendor.  His hereditary fiefs and honors passed by right to his only son, Virginio.</w:t>
      </w:r>
    </w:p>
    <w:p>
      <w:pPr>
        <w:widowControl w:val="on"/>
        <w:pBdr/>
        <w:spacing w:before="240" w:after="240" w:line="240" w:lineRule="auto"/>
        <w:ind w:left="0" w:right="0"/>
        <w:jc w:val="left"/>
      </w:pPr>
      <w:r>
        <w:rPr>
          <w:color w:val="000000"/>
          <w:sz w:val="24"/>
          <w:szCs w:val="24"/>
        </w:rPr>
        <w:t xml:space="preserve">Vittoria, accompanied by her brother, Marcello, and the whole court of Bracciano, repaired at once to Padua, where she was soon after joined by Flaminio, and by the Prince Lodovico Orsini.  Lodovico Orsini assumed the duty of settling Vittoria’s affairs under her dead husband’s will.  In life he had been the duke’s ally as well as relative.  His family pride was deeply wounded by what seemed to him an ignoble, as it was certainly an unequal, marriage.  He now showed himself the relentless enemy of the Duchess.  Disputes arose between them as to certain details, which seem to have been legally decided in the widow’s favor.  On the night of December 22, however, forty men, disguised in black and fantastically tricked out to elude detection, surrounded her palace.  Through the long galleries and chambers hung with arras, eight of them went, bearing torches, in search of Vittoria and her brothers.  Marcello escaped, having fled the house under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of the murder of one of his own followers.  Flaminio, the innocent and young, was playing on his lute and singing </w:t>
      </w:r>
      <w:r>
        <w:rPr>
          <w:i/>
          <w:color w:val="000000"/>
          <w:sz w:val="24"/>
          <w:szCs w:val="24"/>
        </w:rPr>
        <w:t xml:space="preserve">Miserere</w:t>
      </w:r>
      <w:r>
        <w:rPr>
          <w:color w:val="000000"/>
          <w:sz w:val="24"/>
          <w:szCs w:val="24"/>
        </w:rPr>
        <w:t xml:space="preserve"> in the great hall of the palace.  The murderers surprised him with a shot from one of their harquebusses.  He ran, wounded in the shoulder, to his sister’s room.  She, it is said, was telling her beads before retiring for the night.  When three of the assassins entered, she knelt before the crucifix, and there they stabbed her in the left breast, turning the poignard in the wound, and asking her with savage insults if her heart was pierced.  Her last words were, ‘Jesus, I pardon you.’  Then they turned to Flaminio, and left him pierced with seventy-four stiletto wounds.
</w:t>
      </w:r>
    </w:p>
    <w:p>
      <w:pPr>
        <w:widowControl w:val="on"/>
        <w:pBdr/>
        <w:spacing w:before="240" w:after="240" w:line="240" w:lineRule="auto"/>
        <w:ind w:left="0" w:right="0"/>
        <w:jc w:val="left"/>
      </w:pPr>
      <w:r>
        <w:rPr>
          <w:color w:val="000000"/>
          <w:sz w:val="24"/>
          <w:szCs w:val="24"/>
        </w:rPr>
        <w:t xml:space="preserve">The authorities of Padua identified the bodies of Vittoria and Flaminio, and sent at once for further instructions to Venice.  Meanwhile it appears that both corpses were laid out in one open coffin for the people to contemplate.  The palace and the church of the Eremitani, to which they had been removed, were crowded all through the following day with a vast concourse of the Paduans.  Vittoria’s dead body, pale yet sweet to look upon, the golden hair flowing around her marble shoulders, the red wound in her breast uncovered, the stately limbs arrayed in satin as she died, maddened the populace with its surpassing loveliness. ‘</w:t>
      </w:r>
      <w:r>
        <w:rPr>
          <w:i/>
          <w:color w:val="000000"/>
          <w:sz w:val="24"/>
          <w:szCs w:val="24"/>
        </w:rPr>
        <w:t xml:space="preserve">Dentibus fremebant</w:t>
      </w:r>
      <w:r>
        <w:rPr>
          <w:color w:val="000000"/>
          <w:sz w:val="24"/>
          <w:szCs w:val="24"/>
        </w:rPr>
        <w:t xml:space="preserve">.’ says the chronicler, when they beheld that gracious lady stiff in death.  And of a truth, if her corpse was actually exposed in the chapel of the Eremitani, as we have some right to assume, the spectacle must have been impressive.  Those grim gaunt frescoes of Mantegna looked down on her as she lay stretched upon her bier, solemn and calm, and, but for pallor, beautiful as though in life.  No wonder that the folk forgot her first husband’s murder, her less than comely marriage to the second.  It was enough for them that this flower of surpassing loveliness had been cropped by villains in its bloom.  Gathering in knots around the torches placed beside the corpse, they vowed vengeance against the Orsini; for suspicion, not unnaturally, fell on Prince Lodovico.</w:t>
      </w:r>
    </w:p>
    <w:p>
      <w:pPr>
        <w:widowControl w:val="on"/>
        <w:pBdr/>
        <w:spacing w:before="240" w:after="240" w:line="240" w:lineRule="auto"/>
        <w:ind w:left="0" w:right="0"/>
        <w:jc w:val="left"/>
      </w:pPr>
      <w:r>
        <w:rPr>
          <w:color w:val="000000"/>
          <w:sz w:val="24"/>
          <w:szCs w:val="24"/>
        </w:rPr>
        <w:t xml:space="preserve">The Prince was arrested and interrogated before the court of Padua.  He entered their hall attended by forty armed men, responded haughtily to their questions and demanded free passage for his courier to Virginio Orsini, then at Florence.  To this demand the court acceded; but the precaution of waylaying the courier and searching his person was very wisely taken.  Besides some formal despatches which announced Vittoria’s assassination, they found in this man’s boot a compromising letter, declaring Virginio a party to the crime, and asserting that Lodovico had with his own poignard killed their victim.  Padua placed itself in a state of defense, and prepared to besiege the palace of Prince Lodovico, who also got himself in readiness for battle.  Engines, culverins, and fire-brands were directed against the barricades which he had raised.  The militia was called out and the Brenta was strongly guarded.  Meanwhile the Senate of S. Mark had despatched the Avogadore, Aloisio Bragadin, with full power, to the scene of action.  Lodovico Orsini, it may be mentioned, was in their service:  and had not this affair intervened, he would in a few weeks have entered on his duties as Governor for Venice of Corfu.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bombardment of Orsini’s palace began on Christmas Day.  Three of the Prince’s men were killed in the first assault; and since the artillery brought to bear upon him threatened speedy ruin to the house and its inhabitants, he made up his mind to surrender.  ‘The Prince Luigi,’ writes one chronicler of these events, ’walked attired in brown, his poignard at his side, and his cloak slung elegantly under his arm.  The weapon being taken from him he leaned upon a balustrade, and began to trim his nails with a little pair of scissors he happened to find there.’</w:t>
      </w:r>
    </w:p>
    <w:p>
      <w:pPr>
        <w:widowControl w:val="on"/>
        <w:pBdr/>
        <w:spacing w:before="240" w:after="240" w:line="240" w:lineRule="auto"/>
        <w:ind w:left="0" w:right="0"/>
        <w:jc w:val="left"/>
      </w:pPr>
      <w:r>
        <w:rPr>
          <w:color w:val="000000"/>
          <w:sz w:val="24"/>
          <w:szCs w:val="24"/>
        </w:rPr>
        <w:t xml:space="preserve">On the 27th he was strangled in prison by order of the Venetian Republic.  His body was carried to be buried, according to his own will, in the church of S. Maria dell’Orto at Venice.  Two of his followers were hanged next day.  Fifteen were executed on the following Monday; two of these were quartered alive; one of them the Conte Paganello, who confessed to having slain Vittoria, had his left side probed with his own cruel dagger.  Eight were condemned to the galleys, six to prison, and eleven were acquitted.</w:t>
      </w:r>
    </w:p>
    <w:p>
      <w:pPr>
        <w:widowControl w:val="on"/>
        <w:pBdr/>
        <w:spacing w:before="240" w:after="240" w:line="240" w:lineRule="auto"/>
        <w:ind w:left="0" w:right="0"/>
        <w:jc w:val="left"/>
      </w:pPr>
      <w:r>
        <w:rPr>
          <w:color w:val="000000"/>
          <w:sz w:val="24"/>
          <w:szCs w:val="24"/>
        </w:rPr>
        <w:t xml:space="preserve">Thus ended this terrible affair, which brought, it is said, good credit, and renown to the lords of Venice through all nations of the civilized world.  It only remains to be added that Marcello Accoramboni was surrendered to the Pope’s vengeance and beheaded at Ancona, where also his mysterious accomplice, the Greek sorceress, perished.</w:t>
      </w:r>
    </w:p>
    <w:p>
      <w:pPr>
        <w:widowControl w:val="on"/>
        <w:pBdr/>
        <w:spacing w:before="240" w:after="240" w:line="240" w:lineRule="auto"/>
        <w:ind w:left="0" w:right="0"/>
        <w:jc w:val="left"/>
      </w:pPr>
      <w:r>
        <w:rPr>
          <w:i/>
          <w:color w:val="000000"/>
          <w:sz w:val="24"/>
          <w:szCs w:val="24"/>
        </w:rPr>
        <w:t xml:space="preserve">The Duchess of Palliano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custom of Italians in the 16th and 17th centuries to compose and circulate narratives of tragic or pathetic incidents in real life.  They were intended to satisfy curiosity in an age when newspapers and law reports did not exist, and also to suit the taste of ladies and gentlemen versed in Boccaccio and Bandello.  Resembling the London letters of our ancestors, they passed from hand to hand, rarely found their way into the printing office, and when they had performed their task were left to moulder in the dust of bookcases.  The private archives of noble families abound in volumes of such tales, and some may still be found upon the shelves of public libraries.  These MS. collections furnish a mine of inexhaustible riches to the student of manners.  When checked by legal documents, they frequently reveal carelessness, inaccuracy, or even willful distortion of facts.  The genius of the Novella, so paramount in popular Italian literature of that epoch, presided over their composition, adding </w:t>
      </w:r>
      <w:r>
        <w:rPr>
          <w:i/>
          <w:color w:val="000000"/>
          <w:sz w:val="24"/>
          <w:szCs w:val="24"/>
        </w:rPr>
        <w:t xml:space="preserve">intreccio</w:t>
      </w:r>
      <w:r>
        <w:rPr>
          <w:color w:val="000000"/>
          <w:sz w:val="24"/>
          <w:szCs w:val="24"/>
        </w:rPr>
        <w:t xml:space="preserve"> to disconnected facts, heightening sympathy by the suggestion of romantic motives, turning the heroes or the heroines of their adventures into saints, and blackening the faces of the villains.  Yet these stories, pretending to be veracious and aiming at information no less than entertainment, present us with even a more vivid picture of customs than the Novelle.  By their truthful touches of landscape and incident painting, by their unconscious revelation of contemporary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in dialogue and ethical analysis of motives, they enable us to give form and substance to the drier details of the law-courts.  One of these narratives I propose to condense from the transcript made by Henri Beyle, for the sake of the light it throws upon the tragedy of the Caraffa family.[207] It opens with an account of Paul IV.’s ascent to power and a description of his nephews.  Don Giovanni, the eldest son of the Count of Montorio, was married to Violante de Cardona, sister of the Count Aliffe.  Paul invested him with the Duchy of Palliano, which he wrested from Marc Antonio Colonna.  Don Carlo, the second son, who had passed his life as a soldier, entered the Sacred College; and Don Antonio, the third, was created Marquis of Montebello.  The cardinal, as prime minister, assumed the reins of government in Rome.  The Duke of Palliano disposed of the Papal soldiery.  The Marquis of Montebello, commanding the guard of the palace, excluded or admitted persons at his pleasure.  Surrounded by these nephews, Paul saw only with their eyes, heard only what they whispered to him, and unwittingly lent his authority to their lawlessness.  They exercised an unlimited tyranny in Rome, laying hands on property and abusing their position to gratify their lusts.  No woman who had the misfortune to please them was safe; and the cells of convents were as little respected as the palaces of gentlefolk.  To arrive at justice was impossible; for the three brothers commanded all avenues, civil, ecclesiastical, and military, by which the Pope could be approached.
</w:t>
      </w:r>
    </w:p>
    <w:p>
      <w:pPr>
        <w:widowControl w:val="on"/>
        <w:pBdr/>
        <w:spacing w:before="240" w:after="240" w:line="240" w:lineRule="auto"/>
        <w:ind w:left="0" w:right="0"/>
        <w:jc w:val="left"/>
      </w:pPr>
      <w:r>
        <w:rPr>
          <w:color w:val="000000"/>
          <w:sz w:val="24"/>
          <w:szCs w:val="24"/>
        </w:rPr>
        <w:t xml:space="preserve">Violante, Duchess of Palliano, was a young woman distinguished for her beauty no less than for her Spanish pride.  She had received a thoroughly Italian education; could recite the sonnets of Petrarch and the stanzas of Ariosto by heart, and repeated the tales of Ser Giovanni and other novelists with an originality that lent new charm to their style.[208] Her court was a splendid one, frequented by noble youths and gentlewomen of the best blood in Naples.  Two of these require particular notice:  Diana Brancaccio, a relative of the Marchioness of Montebello; and Marcello Capecce, a young man of exceptional beauty.  Diana was a woman of thirty years, hot-tempered, tawny-haired, devotedly in love with Domiziano Fornari, a squire of the Marchese di Montebello’s household.  Marcello had conceived one of those bizarre passions for the Duchess, in which an almost religious adoration was mingled with audacity, persistence, and aptitude for any crime.  The character of his mistress gave him but little hope.  Though profoundly wounded by her husband’s infidelities, insulted in her pride by the presence of his wanton favorites under her own roof, and assailed by the importunities of the most brilliant profligates in Rome, she held a haughty course, above suspicion, free from taint or stain, Marcello could do nothing but sigh at a distance and watch his opportunity.</w:t>
      </w:r>
    </w:p>
    <w:p>
      <w:pPr>
        <w:widowControl w:val="on"/>
        <w:pBdr/>
        <w:spacing w:before="240" w:after="240" w:line="240" w:lineRule="auto"/>
        <w:ind w:left="0" w:right="0"/>
        <w:jc w:val="left"/>
      </w:pPr>
      <w:r>
        <w:rPr>
          <w:color w:val="000000"/>
          <w:sz w:val="24"/>
          <w:szCs w:val="24"/>
        </w:rPr>
        <w:t xml:space="preserve">[Footnote 207:  ‘La Duchesse de Palliano,’ in </w:t>
      </w:r>
      <w:r>
        <w:rPr>
          <w:i/>
          <w:color w:val="000000"/>
          <w:sz w:val="24"/>
          <w:szCs w:val="24"/>
        </w:rPr>
        <w:t xml:space="preserve">Chroniques et Nouvelles</w:t>
      </w:r>
      <w:r>
        <w:rPr>
          <w:color w:val="000000"/>
          <w:sz w:val="24"/>
          <w:szCs w:val="24"/>
        </w:rPr>
        <w:t xml:space="preserve">, De Stendhal (Henri Beyle).]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[Footnote 208:  This touch shows what were then considered the accomplishments of a noble woman.]</w:t>
      </w:r>
    </w:p>
    <w:p>
      <w:pPr>
        <w:widowControl w:val="on"/>
        <w:pBdr/>
        <w:spacing w:before="240" w:after="240" w:line="240" w:lineRule="auto"/>
        <w:ind w:left="0" w:right="0"/>
        <w:jc w:val="left"/>
      </w:pPr>
      <w:r>
        <w:rPr>
          <w:color w:val="000000"/>
          <w:sz w:val="24"/>
          <w:szCs w:val="24"/>
        </w:rPr>
        <w:t xml:space="preserve">At this point, the narrator seems to sacrifice historical accuracy for the sake of combining his chief characters in one intrigue.[209]</w:t>
      </w:r>
    </w:p>
    <w:p>
      <w:pPr>
        <w:widowControl w:val="on"/>
        <w:pBdr/>
        <w:spacing w:before="240" w:after="240" w:line="240" w:lineRule="auto"/>
        <w:ind w:left="0" w:right="0"/>
        <w:jc w:val="left"/>
      </w:pPr>
      <w:r>
        <w:rPr>
          <w:color w:val="000000"/>
          <w:sz w:val="24"/>
          <w:szCs w:val="24"/>
        </w:rPr>
        <w:t xml:space="preserve">[Footnote 209:  It was a street-brawl, in which the Cardinal Monte played an indecent part, that finally aroused the anger of Paul IV.  De Stendhal’s MS. shifts the chief blame on to the shoulders of Cardinal Caraffa, who indeed appears to have been in the habit of keeping bad company.]</w:t>
      </w:r>
    </w:p>
    <w:p>
      <w:pPr>
        <w:widowControl w:val="on"/>
        <w:pBdr/>
        <w:spacing w:before="240" w:after="240" w:line="240" w:lineRule="auto"/>
        <w:ind w:left="0" w:right="0"/>
        <w:jc w:val="left"/>
      </w:pPr>
      <w:r>
        <w:rPr>
          <w:color w:val="000000"/>
          <w:sz w:val="24"/>
          <w:szCs w:val="24"/>
        </w:rPr>
        <w:t xml:space="preserve">Though he assumes the tone of a novelist rather than a chronicler, there has hitherto been nothing but what corresponds to fact in his description of the Caraffa Cabal.  He now explains their downfall; and opens the subject after this fashion.  At the beginning of the year 1559, the Pope’s confessor ventured to bring before his notice the scandalous behavior of the Papal nephews.  Paul at first refused to credit this report.  But an incident happened which convinced him of its truth.  On the feast of the Circumcision—­a circumstance which aggravated matters in the eyes of a strictly pious Pontiff—­Andrea Lanfranchi, secretary to the Duke of Palliano, invited the Cardinal Caraffa to a banquet.  One of the loveliest and most notorious courtesans of Rome, Martuccia, was also present; and it so happened that Marcello Capecce at this epoch believed he had more right to her favors than any other man in the capital.  That night he sought her in her lodgings, pursued her up and down, and learned at last that she was supping with Lanfranchi and the Cardinal.  Attended by armed men, he made his way to Lanfranchi’s house, entered the banquet room, and ordered Martuccia to come away with him at once.  The Cardinal, who was dressed in secular habit, rose, and, drawing his sword, protested against this high-handed proceeding.  Martuccia, by favor of their host, was his partner that evening.  Upon this, Marcello called his men; but when they recognized the Cardinal nephew, they refused to employ violence.  In the course of the quarrel, Martuccia made her escape, followed by Marcello, Caraffa, and the company.  There ensued a street-brawl between the young man and the Cardinal; but no blood was spilt, and the incident need have had but slight importance, if the Duke of Palliano had not thought it necessary to place Lanfranchi and Marcello under arrest.  They were soon released, because it became evident that the chief scandal would fall upon the Cardinal, who had clearly been scuffling and crossing swords in a dispute about a common prostitute.  The three Caraffa brothers resolved on hushing the affair up.  But it was too late.  The Pope heard something, which sufficed to confirm his confessor’s warnings; and on January 27, he pronounced the famous sentence on his nephews.  The Cardinal was banished to Civita Lavinia, the Duke to Soriano, the Marquis to Montebello.  The Duchess took up her abode with her court in the little village of Gallese.  It was here that the episode of her love and tragic end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Violante found herself almost alone in a simple village among mountains, half-way between Rome and Orvieto, surrounded indeed by lovely forest scenery, but deprived of all the luxuries and entertainments to which she was accustomed.  Marcello and Diana were at her side, the one eager to pursue his hitherto hopeless suit, and the other to further it for her own profit.  One day Marcello committed the apparent imprudence of avowing his passion.  The Duchess rejected him with scorn, but disclosed the fact to Diana, who calculated that if she could contrive to compromise her mistress, she might herself be able to secure the end she had in view of marrying Domiziano.  In the solitude of those long days of exile the waiting-woman returned again and again to the subject of Marcello’s devotion, his beauty, his noble blood and his manifold good qualities.  She arranged meetings in the woods between the Duchess and her lover, and played her cards so well that during the course of the fine summer weeks Violante yielded to Marcello.  Diana now judged it wise to press her own suit forward with Domiziano.  But this cold-blooded fellow knew that he was no fit match for a relative of the Marchioness of Montebello.  He felt, besides, but little sentiment for his fiery </w:t>
      </w:r>
      <w:r>
        <w:rPr>
          <w:i/>
          <w:color w:val="000000"/>
          <w:sz w:val="24"/>
          <w:szCs w:val="24"/>
        </w:rPr>
        <w:t xml:space="preserve">innamorata</w:t>
      </w:r>
      <w:r>
        <w:rPr>
          <w:color w:val="000000"/>
          <w:sz w:val="24"/>
          <w:szCs w:val="24"/>
        </w:rPr>
        <w:t xml:space="preserve">.  Dreading the poignard of the Caraffas, if he should presume to marry her, he took the prudent course of slipping away in disguise from the port of Nettuno.  Diana maddened by disappointment, flew to the conclusion that the Duchess had planned her lover’s removal, and resolved to take a cruel revenge.  The Duke of Palliano was residing at Soriano, only a few miles from Gallese.  To bring him secret information of his wife’s intrigue was a matter of no difficulty.  At first he refused to believe her report.  Had not Violante resisted the seductions of all Rome, and repelled the advances even of the Duke of Guise?  At last she contrived to introduce him into the bedroom of the Duchess at a moment when Marcello was also there.  The circumstances were not precisely indicative of guilt.  The sun had only just gone down behind the hills; a maid was in attendance; and the Duchess lay in bed, penciling some memoranda.  Yet they were sufficient to arouse the Duke’s anger.  He disarmed Marcello and removed him to the prisons of Soriano, leaving Violante under strict guard at Gallese.</w:t>
      </w:r>
    </w:p>
    <w:p>
      <w:pPr>
        <w:widowControl w:val="on"/>
        <w:pBdr/>
        <w:spacing w:before="240" w:after="240" w:line="240" w:lineRule="auto"/>
        <w:ind w:left="0" w:right="0"/>
        <w:jc w:val="left"/>
      </w:pPr>
      <w:r>
        <w:rPr>
          <w:color w:val="000000"/>
          <w:sz w:val="24"/>
          <w:szCs w:val="24"/>
        </w:rPr>
        <w:t xml:space="preserve">The Duke of Palliano had no intention of proclaiming his jealousy or of suggesting his dishonor, until he had extracted complete proof.  He therefore pretended to have arrested Marcello on the suspicion of an attempt to poison him.  Some large toads, bought by the young man at a high price two or three months earlier, lent color to this accusation.  Meanwhile the investigation was conducted as secretly as possible by the Duke in person, his brother-in-law Count Aliffe, and a certain Antonio Torando, with the sanction of the Podesta of Soriano.  After examining several witnesses, they became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of Violante’s guilt.  Marcello was put to the torture, and eventually confessed.  The Duke stabbed him to death with his own hands, and afterwards cut Diana’s throat for her share in the business.  Both bodies were thrown into the prison-sewer.  Meanwhile Paul IV. had retained the young Cardinal, Alfonso Caraffa, son of the Marquis of Montebello, near his person.  This prelate thought it right to inform his grand-uncle of the occurrences at Soriano.  The Pope only answered:  ‘And the Duchess?  What have they done with her?’ Paul IV. died in August, and the Conclave, which ended in the election of Pius IV., was opened.  During the important intrigues of that moment, Cardinal Alfonso found time to write to the Duke, imploring him not to leave so dark a stain upon his honor, but to exercise justice on a guilty wife.  On August 28, 1559, the Duke sent the Count Aliffe, and Don Leonardo del Cardine, with a company of soldiers to Gallese.  They told Violante that they had arrived to kill her, and offered her the offices of two Franciscan monks.  Before her death, the Duchess repeatedly insisted on her innocence, and received the Sacrament from the hands of Friar Antonio of Pavia.  The Count, her brother, then proceeded to her execution.  She covered her eyes with a handkerchief, which she, with perfect </w:t>
      </w:r>
      <w:r>
        <w:rPr>
          <w:i/>
          <w:color w:val="000000"/>
          <w:sz w:val="24"/>
          <w:szCs w:val="24"/>
        </w:rPr>
        <w:t xml:space="preserve">sang froid</w:t>
      </w:r>
      <w:r>
        <w:rPr>
          <w:color w:val="000000"/>
          <w:sz w:val="24"/>
          <w:szCs w:val="24"/>
        </w:rPr>
        <w:t xml:space="preserve">, drew somewhat lower in order to shut his sight out.  Then he adjusted the cord to her neck; but, finding that it would not exactly fit, he removed it and walked away.  The Duchess raised the bandage from her face, and said:  “Well! what are we about then?” He answered:  “The cord was not quite right, and I am going to get another, in order that you may not suffer.”  When he returned to the room, he arranged the handkerchief again, fixed the cord, turned the wand in the knot behind her neck, and strangled her.  The whole incident, on the part of the Duchess, passed in the tone of ordinary conversation.  She died like a good Christian, frequently repeating the words </w:t>
      </w:r>
      <w:r>
        <w:rPr>
          <w:i/>
          <w:color w:val="000000"/>
          <w:sz w:val="24"/>
          <w:szCs w:val="24"/>
        </w:rPr>
        <w:t xml:space="preserve">Credo, Credo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Contrary to the usual custom and opinion of the age, this murder of an erring wife and sister formed part of the accusations brought against the Duke of Palliano and Count Aliffe.  It will be remembered that they were executed in Rome, together with the elder Cardinal Caraffa, during the pontificate of Pius IV.</w:t>
      </w:r>
    </w:p>
    <w:p>
      <w:pPr>
        <w:widowControl w:val="on"/>
        <w:pBdr/>
        <w:spacing w:before="240" w:after="240" w:line="240" w:lineRule="auto"/>
        <w:ind w:left="0" w:right="0"/>
        <w:jc w:val="left"/>
      </w:pPr>
      <w:r>
        <w:rPr>
          <w:i/>
          <w:color w:val="000000"/>
          <w:sz w:val="24"/>
          <w:szCs w:val="24"/>
        </w:rPr>
        <w:t xml:space="preserve">Wife-Murders.</w:t>
      </w:r>
    </w:p>
    <w:p>
      <w:pPr>
        <w:widowControl w:val="on"/>
        <w:pBdr/>
        <w:spacing w:before="240" w:after="240" w:line="240" w:lineRule="auto"/>
        <w:ind w:left="0" w:right="0"/>
        <w:jc w:val="left"/>
      </w:pPr>
      <w:r>
        <w:rPr>
          <w:color w:val="000000"/>
          <w:sz w:val="24"/>
          <w:szCs w:val="24"/>
        </w:rPr>
        <w:t xml:space="preserve">It would be difficult to give any adequate notion of the frequency of wife-murders at this epoch in the higher ranks of society.  I will, however, mention a few, noticed by me in the course of study.  Donna Pellegrina, daughter of Bianca Capello before her marriage with the Grand Duke of Tuscany, was killed at Bologna in 1598 by four masked assassins at the order of her husband, Count Ulisse Bentivoglio.  She had been suspected or convicted of adultery; and the Court of Florence sent word to the Count, ’che essendo vero quanto scriveva, facesse quello che conveniva a cavaliere di honore.’  In the light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open day, together with two of her gentlewomen and her coachman, she was cut to pieces and left on the road.[210] In 1690 at Naples Don Carlo Gesualdo, son of the Prince of Venosta, assassinated his wife and cousin Donna Maria d’Avalos, together with her lover, Fabricio Caraffa, Duke of Andri.  This crime was committed in his palace by the husband, attended by a band of cut-throats.[211] In 1577, at Milan, Count Giovanni Borromeo, cousin of the Cardinal Federigo, stabbed his wife, the Countess Giulia Sanseverina, sister of the Contessa di Sala, at table, with three mortal wounds.  A mere domestic squabble gave rise to this tragedy.[212] In 1598, in his villa of Zenzalino at Ferrara, the Count Ercole Trotti, with the assistance of a bravo called Jacopo Lazzarini, killed his wife Anna, daughter of the poet Guarini.  Her own brother Girolamo connived at the act and helped to facilitate its execution.  She was accused—­falsely, as it afterwards appeared from Girolamo’s confession—­of an improper intimacy with the Count Ercole Bevilacqua.  I may add that Count Ercole Trotti’s father, Alfonso, had murdered his own wife, Michela Granzena, in the same villa.[213]
</w:t>
      </w:r>
    </w:p>
    <w:p>
      <w:pPr>
        <w:widowControl w:val="on"/>
        <w:pBdr/>
        <w:spacing w:before="240" w:after="240" w:line="240" w:lineRule="auto"/>
        <w:ind w:left="0" w:right="0"/>
        <w:jc w:val="left"/>
      </w:pPr>
      <w:r>
        <w:rPr>
          <w:color w:val="000000"/>
          <w:sz w:val="24"/>
          <w:szCs w:val="24"/>
        </w:rPr>
        <w:t xml:space="preserve">[Footnote 210:  Mutinelli, </w:t>
      </w:r>
      <w:r>
        <w:rPr>
          <w:i/>
          <w:color w:val="000000"/>
          <w:sz w:val="24"/>
          <w:szCs w:val="24"/>
        </w:rPr>
        <w:t xml:space="preserve">Storia Arcana</w:t>
      </w:r>
      <w:r>
        <w:rPr>
          <w:color w:val="000000"/>
          <w:sz w:val="24"/>
          <w:szCs w:val="24"/>
        </w:rPr>
        <w:t xml:space="preserve">, vol. ii. p. 64.]</w:t>
      </w:r>
    </w:p>
    <w:p>
      <w:pPr>
        <w:widowControl w:val="on"/>
        <w:pBdr/>
        <w:spacing w:before="240" w:after="240" w:line="240" w:lineRule="auto"/>
        <w:ind w:left="0" w:right="0"/>
        <w:jc w:val="left"/>
      </w:pPr>
      <w:r>
        <w:rPr>
          <w:color w:val="000000"/>
          <w:sz w:val="24"/>
          <w:szCs w:val="24"/>
        </w:rPr>
        <w:t xml:space="preserve">[Footnote 211:  </w:t>
      </w:r>
      <w:r>
        <w:rPr>
          <w:i/>
          <w:color w:val="000000"/>
          <w:sz w:val="24"/>
          <w:szCs w:val="24"/>
        </w:rPr>
        <w:t xml:space="preserve">Ib.</w:t>
      </w:r>
      <w:r>
        <w:rPr>
          <w:color w:val="000000"/>
          <w:sz w:val="24"/>
          <w:szCs w:val="24"/>
        </w:rPr>
        <w:t xml:space="preserve"> vol. ii. p. 162.]</w:t>
      </w:r>
    </w:p>
    <w:p>
      <w:pPr>
        <w:widowControl w:val="on"/>
        <w:pBdr/>
        <w:spacing w:before="240" w:after="240" w:line="240" w:lineRule="auto"/>
        <w:ind w:left="0" w:right="0"/>
        <w:jc w:val="left"/>
      </w:pPr>
      <w:r>
        <w:rPr>
          <w:color w:val="000000"/>
          <w:sz w:val="24"/>
          <w:szCs w:val="24"/>
        </w:rPr>
        <w:t xml:space="preserve">[Footnote 212:  </w:t>
      </w:r>
      <w:r>
        <w:rPr>
          <w:i/>
          <w:color w:val="000000"/>
          <w:sz w:val="24"/>
          <w:szCs w:val="24"/>
        </w:rPr>
        <w:t xml:space="preserve">Ib.</w:t>
      </w:r>
      <w:r>
        <w:rPr>
          <w:color w:val="000000"/>
          <w:sz w:val="24"/>
          <w:szCs w:val="24"/>
        </w:rPr>
        <w:t xml:space="preserve"> vol. i. p. 343.]</w:t>
      </w:r>
    </w:p>
    <w:p>
      <w:pPr>
        <w:widowControl w:val="on"/>
        <w:pBdr/>
        <w:spacing w:before="240" w:after="240" w:line="240" w:lineRule="auto"/>
        <w:ind w:left="0" w:right="0"/>
        <w:jc w:val="left"/>
      </w:pPr>
      <w:r>
        <w:rPr>
          <w:i/>
          <w:color w:val="000000"/>
          <w:sz w:val="24"/>
          <w:szCs w:val="24"/>
        </w:rPr>
        <w:t xml:space="preserve">The Medici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the Medicean family during the sixteenth century epitomizes the chief features of social morality upon which I have been dwelling in this chapter.  It will be remembered that Alessandro de’ Medici, the first Duke of Florence, poisoned his cousin Ippolito, and was himself assassinated by his cousin Lorenzino.  To the second of these crimes Cosimo, afterwards Grand Duke of Tuscany, owed the throne of Florence, on which, however, he was not secure until he had removed Lorenzino from this world by the poignard of a bravo.  Cosimo maintained his authority by a system of espionage, remorseless persecution, and assassination, which gave color even to the most improbable of legends.[214]</w:t>
      </w:r>
    </w:p>
    <w:p>
      <w:pPr>
        <w:widowControl w:val="on"/>
        <w:pBdr/>
        <w:spacing w:before="240" w:after="240" w:line="240" w:lineRule="auto"/>
        <w:ind w:left="0" w:right="0"/>
        <w:jc w:val="left"/>
      </w:pPr>
      <w:r>
        <w:rPr>
          <w:color w:val="000000"/>
          <w:sz w:val="24"/>
          <w:szCs w:val="24"/>
        </w:rPr>
        <w:t xml:space="preserve">[Footnote 213:  </w:t>
      </w:r>
      <w:r>
        <w:rPr>
          <w:i/>
          <w:color w:val="000000"/>
          <w:sz w:val="24"/>
          <w:szCs w:val="24"/>
        </w:rPr>
        <w:t xml:space="preserve">I Guarini, Famiglia Nobile Ferrarese</w:t>
      </w:r>
      <w:r>
        <w:rPr>
          <w:color w:val="000000"/>
          <w:sz w:val="24"/>
          <w:szCs w:val="24"/>
        </w:rPr>
        <w:t xml:space="preserve"> (Bologna, Romagnoli, 1870), pp. 83-87.]</w:t>
      </w:r>
    </w:p>
    <w:p>
      <w:pPr>
        <w:widowControl w:val="on"/>
        <w:pBdr/>
        <w:spacing w:before="240" w:after="240" w:line="240" w:lineRule="auto"/>
        <w:ind w:left="0" w:right="0"/>
        <w:jc w:val="left"/>
      </w:pPr>
      <w:r>
        <w:rPr>
          <w:color w:val="000000"/>
          <w:sz w:val="24"/>
          <w:szCs w:val="24"/>
        </w:rPr>
        <w:t xml:space="preserve">[Footnote 214:  In addition to the victims of his vengeance who perished by the poignard, he publicly executed in Florence forty-two political offenders.]</w:t>
      </w:r>
    </w:p>
    <w:p>
      <w:pPr>
        <w:widowControl w:val="on"/>
        <w:pBdr/>
        <w:spacing w:before="240" w:after="240" w:line="240" w:lineRule="auto"/>
        <w:ind w:left="0" w:right="0"/>
        <w:jc w:val="left"/>
      </w:pPr>
      <w:r>
        <w:rPr>
          <w:color w:val="000000"/>
          <w:sz w:val="24"/>
          <w:szCs w:val="24"/>
        </w:rPr>
        <w:t xml:space="preserve">But it is not of him so much as of his children that I have to speak.  Francesco, who reigned from 1564 till 1587, brought disgrace upon his line by marrying the infamous Bianca Capello, after authorizing the murder of her previous husband.  Bianca, though incapable of bearing children, flattered her besotted paramour before this marriage by pretending to have borne a son.  In reality, she had secured the co-operation of three women on the point of child-birth; and when one of these was delivered of a boy, she presented this infant to Francesco, who christened him Antonio de’Medici.  Of the three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who served in this nefarious transaction, Bianca contrived to assassinate two, but not before one of the victims to her dread of exposure made full confession at the point of death.  The third escaped.  Another woman who had superintended the affair was shot between Florence and Bologna in the valleys of the Apennines.  Yet after the manifestation of Bianca’s imposture, the Duke continued to recognize Antonio as belonging to the Medicean family; and his successor was obliged to compel this young man to assume the Cross of Malta, in order to exclude his posterity from the line of princes.[215]
</w:t>
      </w:r>
    </w:p>
    <w:p>
      <w:pPr>
        <w:widowControl w:val="on"/>
        <w:pBdr/>
        <w:spacing w:before="240" w:after="240" w:line="240" w:lineRule="auto"/>
        <w:ind w:left="0" w:right="0"/>
        <w:jc w:val="left"/>
      </w:pPr>
      <w:r>
        <w:rPr>
          <w:color w:val="000000"/>
          <w:sz w:val="24"/>
          <w:szCs w:val="24"/>
        </w:rPr>
        <w:t xml:space="preserve">[Footnote 215:  See Mutinelli, </w:t>
      </w:r>
      <w:r>
        <w:rPr>
          <w:i/>
          <w:color w:val="000000"/>
          <w:sz w:val="24"/>
          <w:szCs w:val="24"/>
        </w:rPr>
        <w:t xml:space="preserve">Storia Arcana</w:t>
      </w:r>
      <w:r>
        <w:rPr>
          <w:color w:val="000000"/>
          <w:sz w:val="24"/>
          <w:szCs w:val="24"/>
        </w:rPr>
        <w:t xml:space="preserve">, vol. ii. pp.54-56, for Antonio’s reception into the Order.]</w:t>
      </w:r>
    </w:p>
    <w:p>
      <w:pPr>
        <w:widowControl w:val="on"/>
        <w:pBdr/>
        <w:spacing w:before="240" w:after="240" w:line="240" w:lineRule="auto"/>
        <w:ind w:left="0" w:right="0"/>
        <w:jc w:val="left"/>
      </w:pPr>
      <w:r>
        <w:rPr>
          <w:color w:val="000000"/>
          <w:sz w:val="24"/>
          <w:szCs w:val="24"/>
        </w:rPr>
        <w:t xml:space="preserve">The legend of Francesco’s and Bianca’s mysterious death is well known.  The Duchess had engaged in fresh intrigues for palming off a spurious child upon her husband.  These roused the suspicions of his brother Cardinal Ferdinando de’Medici, heir presumptive to the crown.  An angry correspondence followed, ending in a reconciliation between the three princes.  They met in the autumn of 1587 at the villa of Poggio a Cajano.  Then the world was startled by the announcement that the Grand Duke had died of fever after a few days’ illness, and that Bianca had almost immediately afterwards followed him to the grave.  Ferdinand, on succeeding to the throne, refused her the interment suited to her rank, defaced her arms on public edifices, and for her name and titles in official documents substituted the words, ‘la pessima Bianca.’  What passed at Poggio a Cajano is not known.  It was commonly believed in Italy that Bianca, meaning to poison the Cardinal at supper, had been frustrated in her designs by a blunder which made her husband the victim of this plot, and that she ended her own life in despair or fell a victim to the Cardinal’s vengeance.  This story is rejected both by Botta and Galluzzi; but Litta has given it a partial credence.[216] Two of Cosimo’s sons died previously, in the year 1562, under circumstances which gave rise to similar malignant rumors.  Don Garzia and the Cardinal Giovanni were hunting together in the Pisan marshes, when the latter expired after a short illness, and the former in a few days met with a like fate.  Report ran that Don Garzia had stabbed his brother, and that Cosimo, in a fit of rage, ran him through the body with his own sword.  In this case, although Litta attaches weight to the legend, the balance of evidence is strongly in favor of both brothers having been carried off by a pernicious fever contracted simultaneously during their hunting expedition.[217] Each instance serves however, to show in what an atmosphere of guilt the Medicean princes were enveloped.  No one believed that they could die except by fraternal or paternal hands.  And the authentic crimes of the family certainly justified this popular belief.  I have already alluded to the murders of Ippolito, Alessandro, and Lorenzino.  I have told how the Court of Florence sanctioned the assassination of Bianca’s daughter by her husband at Bologna.[218] I must now proceed to relate the tragic tales of the princesses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Pietro de’Medici, a fifth of Cosimo’s sons, had rendered himself notorious in Spain and Italy by forming a secret society for the most revolting debaucheries.[219] Yet he married the noble lady Eleonora di Toledo, related by blood to Cosimo’s first wife.  Neglected and outraged by her husband, she proved unfaithful, and Pietro hewed her in pieces with his own hands at Caffaggiolo.  Isabella de’Medici, daughter of Cosimo, was married to the Duke of Bracciano.  Educated in the empoisoned atmosphere of Florence, she, like Eleonora di Toledo, yielded herself to fashionable profligacy, and was strangled by her husband at Cerretto.[220]</w:t>
      </w:r>
    </w:p>
    <w:p>
      <w:pPr>
        <w:widowControl w:val="on"/>
        <w:pBdr/>
        <w:spacing w:before="240" w:after="240" w:line="240" w:lineRule="auto"/>
        <w:ind w:left="0" w:right="0"/>
        <w:jc w:val="left"/>
      </w:pPr>
      <w:r>
        <w:rPr>
          <w:color w:val="000000"/>
          <w:sz w:val="24"/>
          <w:szCs w:val="24"/>
        </w:rPr>
        <w:t xml:space="preserve">[Footnote 216:  I refer, of course, to Galluzzi’s </w:t>
      </w:r>
      <w:r>
        <w:rPr>
          <w:i/>
          <w:color w:val="000000"/>
          <w:sz w:val="24"/>
          <w:szCs w:val="24"/>
        </w:rPr>
        <w:t xml:space="preserve">Storia del Gran Ducato</w:t>
      </w:r>
      <w:r>
        <w:rPr>
          <w:color w:val="000000"/>
          <w:sz w:val="24"/>
          <w:szCs w:val="24"/>
        </w:rPr>
        <w:t xml:space="preserve">, vol. iv. pp. 241-244.  Botta’s </w:t>
      </w:r>
      <w:r>
        <w:rPr>
          <w:i/>
          <w:color w:val="000000"/>
          <w:sz w:val="24"/>
          <w:szCs w:val="24"/>
        </w:rPr>
        <w:t xml:space="preserve">Storia d’Italia</w:t>
      </w:r>
      <w:r>
        <w:rPr>
          <w:color w:val="000000"/>
          <w:sz w:val="24"/>
          <w:szCs w:val="24"/>
        </w:rPr>
        <w:t xml:space="preserve">, Book xiv., and Litta’s </w:t>
      </w:r>
      <w:r>
        <w:rPr>
          <w:i/>
          <w:color w:val="000000"/>
          <w:sz w:val="24"/>
          <w:szCs w:val="24"/>
        </w:rPr>
        <w:t xml:space="preserve">Famiglie Celebri</w:t>
      </w:r>
      <w:r>
        <w:rPr>
          <w:color w:val="000000"/>
          <w:sz w:val="24"/>
          <w:szCs w:val="24"/>
        </w:rPr>
        <w:t xml:space="preserve"> under the pedigree of Medici.]</w:t>
      </w:r>
    </w:p>
    <w:p>
      <w:pPr>
        <w:widowControl w:val="on"/>
        <w:pBdr/>
        <w:spacing w:before="240" w:after="240" w:line="240" w:lineRule="auto"/>
        <w:ind w:left="0" w:right="0"/>
        <w:jc w:val="left"/>
      </w:pPr>
      <w:r>
        <w:rPr>
          <w:color w:val="000000"/>
          <w:sz w:val="24"/>
          <w:szCs w:val="24"/>
        </w:rPr>
        <w:t xml:space="preserve">[Footnote 217:  See Galluzzi, </w:t>
      </w:r>
      <w:r>
        <w:rPr>
          <w:i/>
          <w:color w:val="000000"/>
          <w:sz w:val="24"/>
          <w:szCs w:val="24"/>
        </w:rPr>
        <w:t xml:space="preserve">op. cit.</w:t>
      </w:r>
      <w:r>
        <w:rPr>
          <w:color w:val="000000"/>
          <w:sz w:val="24"/>
          <w:szCs w:val="24"/>
        </w:rPr>
        <w:t xml:space="preserve"> vol. iii. p, 25, and Botta, </w:t>
      </w:r>
      <w:r>
        <w:rPr>
          <w:i/>
          <w:color w:val="000000"/>
          <w:sz w:val="24"/>
          <w:szCs w:val="24"/>
        </w:rPr>
        <w:t xml:space="preserve">op. cit.</w:t>
      </w:r>
      <w:r>
        <w:rPr>
          <w:color w:val="000000"/>
          <w:sz w:val="24"/>
          <w:szCs w:val="24"/>
        </w:rPr>
        <w:t xml:space="preserve"> Book xii.]</w:t>
      </w:r>
    </w:p>
    <w:p>
      <w:pPr>
        <w:widowControl w:val="on"/>
        <w:pBdr/>
        <w:spacing w:before="240" w:after="240" w:line="240" w:lineRule="auto"/>
        <w:ind w:left="0" w:right="0"/>
        <w:jc w:val="left"/>
      </w:pPr>
      <w:r>
        <w:rPr>
          <w:color w:val="000000"/>
          <w:sz w:val="24"/>
          <w:szCs w:val="24"/>
        </w:rPr>
        <w:t xml:space="preserve">[Footnote 218:  See above, p. 381.]</w:t>
      </w:r>
    </w:p>
    <w:p>
      <w:pPr>
        <w:widowControl w:val="on"/>
        <w:pBdr/>
        <w:spacing w:before="240" w:after="240" w:line="240" w:lineRule="auto"/>
        <w:ind w:left="0" w:right="0"/>
        <w:jc w:val="left"/>
      </w:pPr>
      <w:r>
        <w:rPr>
          <w:color w:val="000000"/>
          <w:sz w:val="24"/>
          <w:szCs w:val="24"/>
        </w:rPr>
        <w:t xml:space="preserve">[Footnote 219:  Litta may be consulted for details; also Galluzzi, </w:t>
      </w:r>
      <w:r>
        <w:rPr>
          <w:i/>
          <w:color w:val="000000"/>
          <w:sz w:val="24"/>
          <w:szCs w:val="24"/>
        </w:rPr>
        <w:t xml:space="preserve">op. cit.</w:t>
      </w:r>
      <w:r>
        <w:rPr>
          <w:color w:val="000000"/>
          <w:sz w:val="24"/>
          <w:szCs w:val="24"/>
        </w:rPr>
        <w:t xml:space="preserve"> vol. v. p. 174.]</w:t>
      </w:r>
    </w:p>
    <w:p>
      <w:pPr>
        <w:widowControl w:val="on"/>
        <w:pBdr/>
        <w:spacing w:before="240" w:after="240" w:line="240" w:lineRule="auto"/>
        <w:ind w:left="0" w:right="0"/>
        <w:jc w:val="left"/>
      </w:pPr>
      <w:r>
        <w:rPr>
          <w:color w:val="000000"/>
          <w:sz w:val="24"/>
          <w:szCs w:val="24"/>
        </w:rPr>
        <w:t xml:space="preserve">[Footnote 220:  It maybe worth mentioning that Virginio Orsini, Bracciano’s son and heir, married Donna Flavia, grand niece of Sixtus V., and consequently related to the man his father murdered in order to possess Vittoria Accoramboni.  See Mutinelli, </w:t>
      </w:r>
      <w:r>
        <w:rPr>
          <w:i/>
          <w:color w:val="000000"/>
          <w:sz w:val="24"/>
          <w:szCs w:val="24"/>
        </w:rPr>
        <w:t xml:space="preserve">Storia Arcana</w:t>
      </w:r>
      <w:r>
        <w:rPr>
          <w:color w:val="000000"/>
          <w:sz w:val="24"/>
          <w:szCs w:val="24"/>
        </w:rPr>
        <w:t xml:space="preserve">, vol. ii. p. 72.]</w:t>
      </w:r>
    </w:p>
    <w:p>
      <w:pPr>
        <w:widowControl w:val="on"/>
        <w:pBdr/>
        <w:spacing w:before="240" w:after="240" w:line="240" w:lineRule="auto"/>
        <w:ind w:left="0" w:right="0"/>
        <w:jc w:val="left"/>
      </w:pPr>
      <w:r>
        <w:rPr>
          <w:color w:val="000000"/>
          <w:sz w:val="24"/>
          <w:szCs w:val="24"/>
        </w:rPr>
        <w:t xml:space="preserve">Both of these murders took place in 1576.  Isabella’s death, as I have elsewhere related, opened the way for the Duke of Bracciano’s marriage with Vittoria Accoramboni, which had been prepared by the assassination of her first husband, and which led to her own murder at Padua.[221] Another of Cosimo’s daughters, Lucrezia de’Medici, became Duchess of Ferrara, fell under a suspicion of infidelity, and was possibly removed by poison in 1561.[222] The last of his sons whom I have to mention, Don Giovanni, married a dissolute woman of low birth called Livia, and disgraced the name of Medici by the unprincely follies of his life.  Eleonora de’Medici, third of his daughters, introduces a comic element into these funereal records.  She was affianced to Vincenzo Gonzaga, heir of the Duchy of Mantua.  But suspicions, arising out of the circumstances of his divorce from a former wife, obliged him to prove his marital capacity before the completion of the contract.  This he did at Venice, before a witness, upon the person of a virgin selected for the experiment.[223] Maria de’Medici, the only child of Duke Francesco, became Queen of France.</w:t>
      </w:r>
    </w:p>
    <w:p>
      <w:pPr>
        <w:widowControl w:val="on"/>
        <w:pBdr/>
        <w:spacing w:before="240" w:after="240" w:line="240" w:lineRule="auto"/>
        <w:ind w:left="0" w:right="0"/>
        <w:jc w:val="left"/>
      </w:pPr>
      <w:r>
        <w:rPr>
          <w:color w:val="000000"/>
          <w:sz w:val="24"/>
          <w:szCs w:val="24"/>
        </w:rPr>
        <w:t xml:space="preserve">[Footnote 221:  See above, pp. 361-369.]</w:t>
      </w:r>
    </w:p>
    <w:p>
      <w:pPr>
        <w:widowControl w:val="on"/>
        <w:pBdr/>
        <w:spacing w:before="240" w:after="240" w:line="240" w:lineRule="auto"/>
        <w:ind w:left="0" w:right="0"/>
        <w:jc w:val="left"/>
      </w:pPr>
      <w:r>
        <w:rPr>
          <w:color w:val="000000"/>
          <w:sz w:val="24"/>
          <w:szCs w:val="24"/>
        </w:rPr>
        <w:t xml:space="preserve">[Footnote 222:  Galluzzi, vol. iii. p. 5, says that she died of a putrid fever.  Litta again inclines to the probability of poison.  But this must counted among the doubtful cases.]</w:t>
      </w:r>
    </w:p>
    <w:p>
      <w:pPr>
        <w:widowControl w:val="on"/>
        <w:pBdr/>
        <w:spacing w:before="240" w:after="240" w:line="240" w:lineRule="auto"/>
        <w:ind w:left="0" w:right="0"/>
        <w:jc w:val="left"/>
      </w:pPr>
      <w:r>
        <w:rPr>
          <w:color w:val="000000"/>
          <w:sz w:val="24"/>
          <w:szCs w:val="24"/>
        </w:rPr>
        <w:t xml:space="preserve">[Footnote 223:  See Galluzzi, </w:t>
      </w:r>
      <w:r>
        <w:rPr>
          <w:i/>
          <w:color w:val="000000"/>
          <w:sz w:val="24"/>
          <w:szCs w:val="24"/>
        </w:rPr>
        <w:t xml:space="preserve">op. cit.</w:t>
      </w:r>
      <w:r>
        <w:rPr>
          <w:color w:val="000000"/>
          <w:sz w:val="24"/>
          <w:szCs w:val="24"/>
        </w:rPr>
        <w:t xml:space="preserve"> vol. iv. pp. 195-197, for the account of a transaction which throws curious light upon the customs of the age.  It was only stipulated that the trial should not take place upon a Friday.  Otherwise, the highest ecclesiastics gave it their full approval.] The history of her amours with Concini forms an episode in French annals.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If now we eliminate the deaths of Don Garcia, Cardinal Giovanni, Duke Francesco, Bianca Capello, and Lucrezia de’Medici, as doubtful, there will still remain the murders of Cardinal Ippolito, Duke Alessandro, Lorenzino de’Medici, Pietro Bonaventuri (Bianca’s husband), Pellegrina Bentivoglio (Bianca’s daughter), Eleonora di Toledo, Francesco Casi (Eleonora’s lover), the Duchess of Bracciano, Troilo Orsini (lover of this Duchess), Felice Peretti (husband of Vittoria Accoramboni), and Vittoria Accoramboni—­eleven murders, all occurring between 1535 and 1585, an exact half century, in a single princely family and its immediate connections.  The majority of these crimes, that is to say seven, had their origin in lawless passion.[224]</w:t>
      </w:r>
    </w:p>
    <w:p>
      <w:pPr>
        <w:widowControl w:val="on"/>
        <w:pBdr/>
        <w:spacing w:before="240" w:after="240" w:line="240" w:lineRule="auto"/>
        <w:ind w:left="0" w:right="0"/>
        <w:jc w:val="left"/>
      </w:pPr>
      <w:r>
        <w:rPr>
          <w:color w:val="000000"/>
          <w:sz w:val="24"/>
          <w:szCs w:val="24"/>
        </w:rPr>
        <w:t xml:space="preserve">[Footnote 224:  I have told the stories in this chapter as dryly as I could.  Yet it would be interesting to analyze the fascination they exercised over our Elizabethan playwrights, some of whose Italian tragedies handle the material with penetrative imagination.  For the English mode of interpreting southern passions see my </w:t>
      </w:r>
      <w:r>
        <w:rPr>
          <w:i/>
          <w:color w:val="000000"/>
          <w:sz w:val="24"/>
          <w:szCs w:val="24"/>
        </w:rPr>
        <w:t xml:space="preserve">Italian Byways</w:t>
      </w:r>
      <w:r>
        <w:rPr>
          <w:color w:val="000000"/>
          <w:sz w:val="24"/>
          <w:szCs w:val="24"/>
        </w:rPr>
        <w:t xml:space="preserve">, pp. 142 </w:t>
      </w:r>
      <w:r>
        <w:rPr>
          <w:i/>
          <w:color w:val="000000"/>
          <w:sz w:val="24"/>
          <w:szCs w:val="24"/>
        </w:rPr>
        <w:t xml:space="preserve">et seq.</w:t>
      </w:r>
      <w:r>
        <w:rPr>
          <w:color w:val="000000"/>
          <w:sz w:val="24"/>
          <w:szCs w:val="24"/>
        </w:rPr>
        <w:t xml:space="preserve">, and a brilliant essay in Vernon Lee’s </w:t>
      </w:r>
      <w:r>
        <w:rPr>
          <w:i/>
          <w:color w:val="000000"/>
          <w:sz w:val="24"/>
          <w:szCs w:val="24"/>
        </w:rPr>
        <w:t xml:space="preserve">Euphorion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SOCIAL AND DOMESTIC MORALS:  PART II.</w:t>
      </w:r>
    </w:p>
    <w:p>
      <w:pPr>
        <w:widowControl w:val="on"/>
        <w:pBdr/>
        <w:spacing w:before="240" w:after="240" w:line="240" w:lineRule="auto"/>
        <w:ind w:left="0" w:right="0"/>
        <w:jc w:val="left"/>
      </w:pPr>
      <w:r>
        <w:rPr>
          <w:color w:val="000000"/>
          <w:sz w:val="24"/>
          <w:szCs w:val="24"/>
        </w:rPr>
        <w:t xml:space="preserve">     Tales illustrative of Bravi and Banditti—­Cecco Bibboni—­Ambrogio</w:t>
      </w:r>
      <w:r>
        <w:rPr>
          <w:color w:val="000000"/>
          <w:sz w:val="24"/>
          <w:szCs w:val="24"/>
        </w:rPr>
        <w:br/>
        <w:t xml:space="preserve">     Tremazzi—­Lodovico dall’Armi—­Brigandage—­Piracy—­Plagues—­The</w:t>
      </w:r>
      <w:r>
        <w:rPr>
          <w:color w:val="000000"/>
          <w:sz w:val="24"/>
          <w:szCs w:val="24"/>
        </w:rPr>
        <w:br/>
        <w:t xml:space="preserve">     Plagues of Milan, Venice, Piedmont—­Persecution of the</w:t>
      </w:r>
      <w:r>
        <w:rPr>
          <w:color w:val="000000"/>
          <w:sz w:val="24"/>
          <w:szCs w:val="24"/>
        </w:rPr>
        <w:br/>
        <w:t xml:space="preserve">     Untori—­Moral State of the Proletariate—­Witchcraft—­Its Italian</w:t>
      </w:r>
      <w:r>
        <w:rPr>
          <w:color w:val="000000"/>
          <w:sz w:val="24"/>
          <w:szCs w:val="24"/>
        </w:rPr>
        <w:br/>
        <w:t xml:space="preserve">     Features—­History of Giacomo Centini.</w:t>
      </w:r>
    </w:p>
    <w:p>
      <w:pPr>
        <w:widowControl w:val="on"/>
        <w:pBdr/>
        <w:spacing w:before="240" w:after="240" w:line="240" w:lineRule="auto"/>
        <w:ind w:left="0" w:right="0"/>
        <w:jc w:val="left"/>
      </w:pPr>
      <w:r>
        <w:rPr>
          <w:color w:val="000000"/>
          <w:sz w:val="24"/>
          <w:szCs w:val="24"/>
        </w:rPr>
        <w:t xml:space="preserve">The stories related in the foregoing chapter abundantly demonstrate the close connection between the aristocracy and their accomplices—­bravos and bandits.  But it still remains to consider this connection from the professional murderer’s own point of view.  And for this purpose, I will now make use of two documents vividly illustrative of the habits, sentiments, and social status of men who undertook to speculate in bloodshed for reward.  They are both autobiographical; and both relate tragedies which occupied the attention of all Italy.</w:t>
      </w:r>
    </w:p>
    <w:p>
      <w:pPr>
        <w:widowControl w:val="on"/>
        <w:pBdr/>
        <w:spacing w:before="240" w:after="240" w:line="240" w:lineRule="auto"/>
        <w:ind w:left="0" w:right="0"/>
        <w:jc w:val="left"/>
      </w:pPr>
      <w:r>
        <w:rPr>
          <w:i/>
          <w:color w:val="000000"/>
          <w:sz w:val="24"/>
          <w:szCs w:val="24"/>
        </w:rPr>
        <w:t xml:space="preserve">Cecco Bibboni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these documents is the report made by Cecco Bibboni concerning his method adopted for the murder of Lorenzino de’Medici at Venice in 1546.  Lorenzino, by the help of a bravo called Scoroncolo, had assassinated his cousin Alessandro, Duke of Florence, in 1537.  After accomplishing this deed, which gained for him the name of Brutus, he escaped from the city; and a distant relative of the murdered and the murderer, Cosimo de’Medici, was chosen Duke in Alessandro’s stead.  One of the first acts of his reign was to publish a ban of outlawry against Lorenzino.  His portrait was painted according to old Tuscan usage head downwards, and suspended by one foot, upon the wall of Alessandro’s fortress.  His house was cut in twain from roof to pavement,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 narrow passage was driven through it, which received the name of Traitor’s Alley, </w:t>
      </w:r>
      <w:r>
        <w:rPr>
          <w:i/>
          <w:color w:val="000000"/>
          <w:sz w:val="24"/>
          <w:szCs w:val="24"/>
        </w:rPr>
        <w:t xml:space="preserve">Chiasso del Traditore</w:t>
      </w:r>
      <w:r>
        <w:rPr>
          <w:color w:val="000000"/>
          <w:sz w:val="24"/>
          <w:szCs w:val="24"/>
        </w:rPr>
        <w:t xml:space="preserve">.  The price put upon his head was enormous—­four thousand golden florins, with a pension of one hundred florins to the murderer and his heirs in perpetuity.  The man who should kill Lorenzino was, further, to enjoy amnesty from all offenses and to exercise full civic rights; he was promised exemption from taxes, the privilege of carrying arms with two attendants in the whole domain of Florence, and the prerogative of restoring ten outlaws at his choice.  If he captured Lorenzino and brought him alive to Florence, the reward would be double in each item.  There was enough here to raise cupidity and stir the speculative spirit.  Cecco Bibboni shall tell us how the business was brought to a successful termination.[225]
</w:t>
      </w:r>
    </w:p>
    <w:p>
      <w:pPr>
        <w:widowControl w:val="on"/>
        <w:pBdr/>
        <w:spacing w:before="240" w:after="240" w:line="240" w:lineRule="auto"/>
        <w:ind w:left="0" w:right="0"/>
        <w:jc w:val="left"/>
      </w:pPr>
      <w:r>
        <w:rPr>
          <w:color w:val="000000"/>
          <w:sz w:val="24"/>
          <w:szCs w:val="24"/>
        </w:rPr>
        <w:t xml:space="preserve">[Footnote 225:  For the Italian text see </w:t>
      </w:r>
      <w:r>
        <w:rPr>
          <w:i/>
          <w:color w:val="000000"/>
          <w:sz w:val="24"/>
          <w:szCs w:val="24"/>
        </w:rPr>
        <w:t xml:space="preserve">Lorenzino de’Medici</w:t>
      </w:r>
      <w:r>
        <w:rPr>
          <w:color w:val="000000"/>
          <w:sz w:val="24"/>
          <w:szCs w:val="24"/>
        </w:rPr>
        <w:t xml:space="preserve">, Daelli, Milano, 1862.  The above is borrowed from my </w:t>
      </w:r>
      <w:r>
        <w:rPr>
          <w:i/>
          <w:color w:val="000000"/>
          <w:sz w:val="24"/>
          <w:szCs w:val="24"/>
        </w:rPr>
        <w:t xml:space="preserve">Italian Byways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returned from Germany,’ begins Bibboni, ’where I had been in the pay of the Emperor, I found at Vicenza Bebo da Volterra, who was staying in the house of M. Antonio da Roma, a nobleman of that city.  This gentleman employed him because of a great feud he had; and he was mighty pleased, moreover, at my coming, and desired that I too should take up my quarters in his palace.’</w:t>
      </w:r>
    </w:p>
    <w:p>
      <w:pPr>
        <w:widowControl w:val="on"/>
        <w:pBdr/>
        <w:spacing w:before="240" w:after="240" w:line="240" w:lineRule="auto"/>
        <w:ind w:left="0" w:right="0"/>
        <w:jc w:val="left"/>
      </w:pPr>
      <w:r>
        <w:rPr>
          <w:color w:val="000000"/>
          <w:sz w:val="24"/>
          <w:szCs w:val="24"/>
        </w:rPr>
        <w:t xml:space="preserve">Bibboni proceeds to say how another gentleman of Vicenza, M. Francesco Manente, had at this time a feud with certain of the Guazzi and the Laschi, which had lasted several years, and cost the lives of many members of both parties and their following.  M. Francesco, being a friend of M. Antonio, besought that gentleman to lend him Bibboni and Bebo for a season; and the two </w:t>
      </w:r>
      <w:r>
        <w:rPr>
          <w:i/>
          <w:color w:val="000000"/>
          <w:sz w:val="24"/>
          <w:szCs w:val="24"/>
        </w:rPr>
        <w:t xml:space="preserve">bravi</w:t>
      </w:r>
      <w:r>
        <w:rPr>
          <w:color w:val="000000"/>
          <w:sz w:val="24"/>
          <w:szCs w:val="24"/>
        </w:rPr>
        <w:t xml:space="preserve"> went together with their new master to Celsano, a village in the neighborhood.  ’There both parties had estates, and all of them kept armed men in their houses, so that not a day passed without feats of arms, and always there was some one killed or wounded.  One day, soon afterwards, the leaders of our party resolved to attack the foe in their house, where we killed two, and the rest, numbering five men, entrenched themselves in a ground-floor apartment; whereupon we took possession of their harquebusses and other arms, which forced them to abandon the villa and retire to Vicenza; and within a short space of time this great feud was terminated by an ample peace.’  After this Bebo took service with the Rector of the University in Padua, and was transferred by his new patron to Milan.  Bibboni remained at Vicenza with M. Galeazzo della Seta, who stood in great fear of his life, notwithstanding the peace which had been concluded between the two factions.  At the end of ten months he returned to M. Antonio da Roma and his six brothers, ’all of whom being very much attached to me, they proposed that I should live my life with them, for good or ill, and be treated as one of the family; upon the understanding that if war broke out and I wanted to take part in it, I should always have twenty-five crowns and arms and horse, with welcome home, so long as I lived; and in case I did not care to join the troops, the same provision for my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From these details we comprehend the sort of calling which a bravo of Bibboni’s species followed.  Meanwhile Bebo was at Milan.  ’There it happened that M. Francesco Vinta, of Volterra, was on embassy from the Duke of Florence.  He saw Bebo, and asked him what he was doing in Milan, and Bebo answered that he was a knight errant.’  This phrase—­derived, no doubt, from the romantic epics then in vogue—­was a pretty euphemism for a rogue of Bebo’s quality.  The ambassador now began cautiously to sound his man, who seems to have been outlawed from the Tuscan duchy, telling him he knew a way by which he might return with favor to his home, and at last disclosing the affair of Lorenzino.  Bebo was puzzled at first, but when he understood the matter, he professed his willingness, took letters from the envoy to the Duke of Florence, and, in a private audience with Cosimo, informed him that he was ready to attempt Lorenzino’s assassination.  He added that ’he had a comrade fit for such a job, whose fellow for the business could not easily be found.’</w:t>
      </w:r>
    </w:p>
    <w:p>
      <w:pPr>
        <w:widowControl w:val="on"/>
        <w:pBdr/>
        <w:spacing w:before="240" w:after="240" w:line="240" w:lineRule="auto"/>
        <w:ind w:left="0" w:right="0"/>
        <w:jc w:val="left"/>
      </w:pPr>
      <w:r>
        <w:rPr>
          <w:color w:val="000000"/>
          <w:sz w:val="24"/>
          <w:szCs w:val="24"/>
        </w:rPr>
        <w:t xml:space="preserve">Bebo now traveled to Vicenza, and opened the whole matter to Bibboni, who weighed it well, and at last, being convinced that the Duke’s commission to his comrade was </w:t>
      </w:r>
      <w:r>
        <w:rPr>
          <w:i/>
          <w:color w:val="000000"/>
          <w:sz w:val="24"/>
          <w:szCs w:val="24"/>
        </w:rPr>
        <w:t xml:space="preserve">bona fide</w:t>
      </w:r>
      <w:r>
        <w:rPr>
          <w:color w:val="000000"/>
          <w:sz w:val="24"/>
          <w:szCs w:val="24"/>
        </w:rPr>
        <w:t xml:space="preserve">, determined to take his share in the undertaking.  The two agreed to have no accomplices.  They went to Venice, and ‘I,’ says Bibboni, ’being most intimately acquainted with all that city, and provided there with many friends, soon quietly contrived to know where Lorenzino lodged, and took a room in the neighborhood, and spent some days in seeing how we best might rule our conduct.’  Bibboni soon discovered that Lorenzino never left his palace; and he therefore remained in much perplexity, until, by good luck, Ruberto Strozzi arrived from France in Venice, bringing in his train a Navarrese servant, who had the nickname of Spagnoletto.  This fellow was a great friend of the bravo.  They met, and Bibboni told him that he should like to go and kiss the hands of Messer Ruberto, whom he had known in Rome.  Strozzi inhabited the same palace as Lorenzino.  ’When we arrived there, both Messer Ruberto and Lorenzino were leaving the house, and there were around them so many gentlemen and other persons, that I could not present myself, and both straightway stepped into the gondola.  Then I, not having seen Lorenzino for a long while past, and because he was very quietly attired, could not recognize the man exactly, but only as it were between certainty and doubt.  Wherefore I said to Spagnoletto, “I think I know that gentleman, but don’t remember where I saw him.”  And Messer Ruberto was giving him his right hand.  Then Spagnoletto answered, “You know him well enough; he is Messer Lorenzino.  But see you tell this to nobody.  He goes by the name of Messer Dario, because he lives in great fear for his safety, and people don’t know that he is now in Venice.”  I answered that I marveled much, and if I could have helped him, would have done so willingly.  Then I asked where they were going, and he said, to dine with Messer Giovanni della Casa, who was the Pope’s Legate.  I did not leave the man till I had drawn from him all I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Thus spoke the Italian Judas.  The appearance of La Casa on the scene is interesting.  He was the celebrated author of the </w:t>
      </w:r>
      <w:r>
        <w:rPr>
          <w:i/>
          <w:color w:val="000000"/>
          <w:sz w:val="24"/>
          <w:szCs w:val="24"/>
        </w:rPr>
        <w:t xml:space="preserve">Capitolo del Forno</w:t>
      </w:r>
      <w:r>
        <w:rPr>
          <w:color w:val="000000"/>
          <w:sz w:val="24"/>
          <w:szCs w:val="24"/>
        </w:rPr>
        <w:t xml:space="preserve">, the author of many sublime and melancholy sonnets, who was now at Venice prosecuting a charge of heresy against Pier Paolo Vergerio, and paying his addresses to a noble lady of the Quirini family.  It seems that on the territory of San Marco he made common cause with the exiles from Florence, for he was himself by birth a Florentine, and he had no objection to take Brutus-Lorenzino by the hand.</w:t>
      </w:r>
    </w:p>
    <w:p>
      <w:pPr>
        <w:widowControl w:val="on"/>
        <w:pBdr/>
        <w:spacing w:before="240" w:after="240" w:line="240" w:lineRule="auto"/>
        <w:ind w:left="0" w:right="0"/>
        <w:jc w:val="left"/>
      </w:pPr>
      <w:r>
        <w:rPr>
          <w:color w:val="000000"/>
          <w:sz w:val="24"/>
          <w:szCs w:val="24"/>
        </w:rPr>
        <w:t xml:space="preserve">After the noblemen had rowed off in their gondola to dine with the Legate, Bibboni and his friend entered their palace, where he found another old acquaintance, the house-steward, or </w:t>
      </w:r>
      <w:r>
        <w:rPr>
          <w:i/>
          <w:color w:val="000000"/>
          <w:sz w:val="24"/>
          <w:szCs w:val="24"/>
        </w:rPr>
        <w:t xml:space="preserve">spenditore</w:t>
      </w:r>
      <w:r>
        <w:rPr>
          <w:color w:val="000000"/>
          <w:sz w:val="24"/>
          <w:szCs w:val="24"/>
        </w:rPr>
        <w:t xml:space="preserve"> of Lorenzino.  From him he gathered much useful information.  Pietro Strozzi, it seems, had allowed the tyrannicide one thousand five hundred crowns a year, with the keep of three brave and daring companions (</w:t>
      </w:r>
      <w:r>
        <w:rPr>
          <w:i/>
          <w:color w:val="000000"/>
          <w:sz w:val="24"/>
          <w:szCs w:val="24"/>
        </w:rPr>
        <w:t xml:space="preserve">tre compagni bravi e facinorosi</w:t>
      </w:r>
      <w:r>
        <w:rPr>
          <w:color w:val="000000"/>
          <w:sz w:val="24"/>
          <w:szCs w:val="24"/>
        </w:rPr>
        <w:t xml:space="preserve">), and a palace worth fifty crowns on lease.  But Lorenzino had just taken another on the Campo di San Polo at three hundred crowns a year, for which swagger (</w:t>
      </w:r>
      <w:r>
        <w:rPr>
          <w:i/>
          <w:color w:val="000000"/>
          <w:sz w:val="24"/>
          <w:szCs w:val="24"/>
        </w:rPr>
        <w:t xml:space="preserve">altura</w:t>
      </w:r>
      <w:r>
        <w:rPr>
          <w:color w:val="000000"/>
          <w:sz w:val="24"/>
          <w:szCs w:val="24"/>
        </w:rPr>
        <w:t xml:space="preserve">) Pietro Strozzi had struck a thousand crowns off his allowance.  Bibboni also learned that he was keeping house with his uncle, Alessandro Soderini, another Florentine outlaw, and that he was ardently in love with a certain beautiful Barozza.  This woman was apparently one of the grand courtesans of Venice.  He further ascertained the date when he was going to move into the palace at San Polo, and, ’to put it briefly, knew everything he did, and, as it were, how many times a day he spit.’  Such were the intelligences of the servants’ hall, and of such value were they to men of Bibboni’s calling.</w:t>
      </w:r>
    </w:p>
    <w:p>
      <w:pPr>
        <w:widowControl w:val="on"/>
        <w:pBdr/>
        <w:spacing w:before="240" w:after="240" w:line="240" w:lineRule="auto"/>
        <w:ind w:left="0" w:right="0"/>
        <w:jc w:val="left"/>
      </w:pPr>
      <w:r>
        <w:rPr>
          <w:color w:val="000000"/>
          <w:sz w:val="24"/>
          <w:szCs w:val="24"/>
        </w:rPr>
        <w:t xml:space="preserve">In the Carnival of 1546 Lorenzino meant to go masqued in the habit of a gypsy woman to the square of San Spirito, where there was to be a joust.  Great crowds of people would assemble, and Bibboni hoped to do his business there.  The assassination, however, failed on this occasion, and Lorenzino took up his abode in the palace he had hired upon the Campo di San Polo.  This Campo is one of the largest open places in Venice, shaped irregularly, with a finely curving line upon the western side, where two of the noblest private houses in the city are still standing.  Nearly opposite these, in the south-western angle, stands, detached, the little old church of San Polo.  One of its side entrances opens upon the square; the other on a lane which leads eventually to the Frari.  There is nothing in Bibboni’s narrative to make it clear where Lorenzino hired his dwelling.  But it would seem from certain things which he says later on, that in order to enter the church his victim had to cross the square.  Meanwhile Bibboni took the precaution of making friends with a shoemaker, whose shop commanded the whole Campo, including Lorenzino’s palace.  In this shop he began to spend much of his time; ’and oftentimes I feigned to be asleep; but God knows whether I was sleeping, for my mind, at any rate, was wide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second convenient occasion for murdering Lorenzino soon seemed to offer.  He was bidden to dine with Monsignor della Casa; and Bibboni, putting a bold face on, entered the Legate’s palace, having left Bebo below in the loggia, fully resolved to do the business.  ‘But we found,’ he says, ’that they had gone to dine at Murano, so that we remained with our tabors in their bag.’  The island of Murano at that period was a favorite resort of the Venetian nobles, especially of the more literary and artistic, who kept country-houses there, where they enjoyed the fresh air of the lagoons and the quiet of their gardens.</w:t>
      </w:r>
    </w:p>
    <w:p>
      <w:pPr>
        <w:widowControl w:val="on"/>
        <w:pBdr/>
        <w:spacing w:before="240" w:after="240" w:line="240" w:lineRule="auto"/>
        <w:ind w:left="0" w:right="0"/>
        <w:jc w:val="left"/>
      </w:pPr>
      <w:r>
        <w:rPr>
          <w:color w:val="000000"/>
          <w:sz w:val="24"/>
          <w:szCs w:val="24"/>
        </w:rPr>
        <w:t xml:space="preserve">The third occasion, after all these weeks of watching, brought success to Bibboni’s schemes.  He had observed how Lorenzino occasionally so far broke his rules of caution as to go on foot, past the church of San Polo, to visit the beautiful Barozza; and he resolved, if possible, to catch him on one of these journeys.  ’It so chanced on February 28, which was the second Sunday of Lent, that having gone, as was my wont, to pry out whether Lorenzino would give orders for going abroad that day, I entered the shoemaker’s shop, and stayed awhile, until Lorenzino came to the window with a napkin round his neck—­for he was combing his hair —­and at the same moment I saw a certain Giovan Battista Martelli, who kept his sword for the defense of Lorenzino’s person, enter and come forth again.  Concluding that they would probably go abroad, I went home to get ready and procure the necessary weapons, and there I found Bebo asleep in bed, and made him get up at once, and we came to our accustomed post of observation, by the church of San Polo, where our men would have to pass.’  Bibboni now retired to his friend the shoemaker’s, and Bebo took up his station at one of the side doors of San Polo:  ’and, as good luck would have it, Giovan Battista Martelli came forth, and walked a piece in front, and then Lorenzino came, and then Alessandro Soderini, going the one behind the other, like storks, and Lorenzino, on entering the church, and lifting up the curtain of the door, was seen from the opposite door by Bebo, who at the same time noticed how I had left the shop, and so we met upon the street as we had agreed, and he told me that Lorenzino was inside the church.’</w:t>
      </w:r>
    </w:p>
    <w:p>
      <w:pPr>
        <w:widowControl w:val="on"/>
        <w:pBdr/>
        <w:spacing w:before="240" w:after="240" w:line="240" w:lineRule="auto"/>
        <w:ind w:left="0" w:right="0"/>
        <w:jc w:val="left"/>
      </w:pPr>
      <w:r>
        <w:rPr>
          <w:color w:val="000000"/>
          <w:sz w:val="24"/>
          <w:szCs w:val="24"/>
        </w:rPr>
        <w:t xml:space="preserve">To any one who knows the Campo di San Polo, it will be apparent that Lorenzino had crossed from the western side of the piazza and entered the church by what is technically called its northern door.  Bebo, stationed at the southern door, could see him when he pushed the heavy </w:t>
      </w:r>
      <w:r>
        <w:rPr>
          <w:i/>
          <w:color w:val="000000"/>
          <w:sz w:val="24"/>
          <w:szCs w:val="24"/>
        </w:rPr>
        <w:t xml:space="preserve">stoia</w:t>
      </w:r>
      <w:r>
        <w:rPr>
          <w:color w:val="000000"/>
          <w:sz w:val="24"/>
          <w:szCs w:val="24"/>
        </w:rPr>
        <w:t xml:space="preserve"> or leather curtain aside, and at the same time could observe Bibboni’s movements in the cobbler’s shop.  Meanwhile Lorenzino walked across the church and came to the same door where Bebo had been standing.  ’I saw him issue from the church and take the main street; then came Alessandro Soderini, and I walked last of all; and when we reached the point we had determined on, I jumped in front of Alessandro with the poignard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in my hand, crying, “Hold hard, Alessandro, and get along with you, in God’s name, for we are not here for you!” He then threw himself around my waist, and grasped my arms, and kept on calling out.  Seeing how wrong I had been to try to spare his life, I wrenched myself as well as I could from his grip, and with my lifted poignard struck him, as God willed, above the eyebrow, and a little blood trickled from the wound.  He, in high fury, gave me such a thrust that I fell backward, and the ground besides was slippery from having rained a little.  Then Alessandro drew his sword, which he carried in its scabbard, and thrust at me in front, and struck me on the corselet, which for my good fortune was of double mail.  Before I could get ready I received three passes, which, had I worn a doublet instead of that mailed corselet, would certainly have run me through.  At the fourth pass I had regained my strength and spirit, and closed with him, and stabbed him four times in the head, and being so close he could not use his sword, but tried to parry with his hand and hilt, and I, as God willed, struck him at the wrist below the sleeve of mail, and cut his hand off clean, and gave him then one last stroke on his head.  Thereupon he begged for God’s sake spare his life, and I, in trouble about Bebo, left him in the arms of a Venetian nobleman, who held him back from jumping into the canal.’
</w:t>
      </w:r>
    </w:p>
    <w:p>
      <w:pPr>
        <w:widowControl w:val="on"/>
        <w:pBdr/>
        <w:spacing w:before="240" w:after="240" w:line="240" w:lineRule="auto"/>
        <w:ind w:left="0" w:right="0"/>
        <w:jc w:val="left"/>
      </w:pPr>
      <w:r>
        <w:rPr>
          <w:color w:val="000000"/>
          <w:sz w:val="24"/>
          <w:szCs w:val="24"/>
        </w:rPr>
        <w:t xml:space="preserve">Who this Venetian nobleman, found unexpectedly upon the scene, was, does not appear.  Nor, what is still more curious, do we hear anything of that Martelli, the bravo, ’who kept his sword for the defense of Lorenzino’s person.’  The one had arrived accidentally, it seems.  The other must have been a coward and escaped from the scuffle.</w:t>
      </w:r>
    </w:p>
    <w:p>
      <w:pPr>
        <w:widowControl w:val="on"/>
        <w:pBdr/>
        <w:spacing w:before="240" w:after="240" w:line="240" w:lineRule="auto"/>
        <w:ind w:left="0" w:right="0"/>
        <w:jc w:val="left"/>
      </w:pPr>
      <w:r>
        <w:rPr>
          <w:color w:val="000000"/>
          <w:sz w:val="24"/>
          <w:szCs w:val="24"/>
        </w:rPr>
        <w:t xml:space="preserve">‘When I turned,’ proceeds Bibboni, ’I found Lorenzino on his knees.  He raised himself, and I in anger, gave him a great cut across the head, which split it in two pieces, and laid him at my feet, and he never rose again.’</w:t>
      </w:r>
    </w:p>
    <w:p>
      <w:pPr>
        <w:widowControl w:val="on"/>
        <w:pBdr/>
        <w:spacing w:before="240" w:after="240" w:line="240" w:lineRule="auto"/>
        <w:ind w:left="0" w:right="0"/>
        <w:jc w:val="left"/>
      </w:pPr>
      <w:r>
        <w:rPr>
          <w:color w:val="000000"/>
          <w:sz w:val="24"/>
          <w:szCs w:val="24"/>
        </w:rPr>
        <w:t xml:space="preserve">Bebo, meanwhile, had made off from the scene of action.  And Bibboni, taking to his heels, came up with him in the little square of San Marcello.  They now ran for their lives till they reached the traghetto di San Spirito, where they threw their poignards into the water, remembering that no man might carry these in Venice under penalty of the galleys.  Bibboni’s white hose were drenched with blood.  He therefore agreed to separate from Bebo, having named a rendezvous.  Left alone, his ill luck brought him face to face with twenty constables (</w:t>
      </w:r>
      <w:r>
        <w:rPr>
          <w:i/>
          <w:color w:val="000000"/>
          <w:sz w:val="24"/>
          <w:szCs w:val="24"/>
        </w:rPr>
        <w:t xml:space="preserve">sbirri</w:t>
      </w:r>
      <w:r>
        <w:rPr>
          <w:color w:val="000000"/>
          <w:sz w:val="24"/>
          <w:szCs w:val="24"/>
        </w:rPr>
        <w:t xml:space="preserve">).  ’In a moment I conceived that they knew everything, and were come to capture me, and of a truth I saw that it was over with me.  As swiftly as I could I quickened pace and got into a church, near to which was the house of a Compagnia, and the one opened into the other, and knelt down and prayed commending myself with fervor to God for my deliverance and safety.  Yet while I prayed, I kept my eyes well opened and saw the whole band pass the church, except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who entered, and I strained my sight so that I seemed to see behind as well as in front, and then it was I longed for my poignard, for I should not have heeded being in a church.’  But the constable, it soon appeared, was not looking for Bibboni.  So he gathered up his courage, and ran for the Church of San Spirito, where the Padre Andrea Volterrano was preaching to a great congregation.  He hoped to go in by one door and out by the other, but the crowd prevented him, and he had to turn back and face the </w:t>
      </w:r>
      <w:r>
        <w:rPr>
          <w:i/>
          <w:color w:val="000000"/>
          <w:sz w:val="24"/>
          <w:szCs w:val="24"/>
        </w:rPr>
        <w:t xml:space="preserve">sbirri</w:t>
      </w:r>
      <w:r>
        <w:rPr>
          <w:color w:val="000000"/>
          <w:sz w:val="24"/>
          <w:szCs w:val="24"/>
        </w:rPr>
        <w:t xml:space="preserve">.  One of them followed him, having probably caught sight of the blood upon his hose.  Then Bibboni resolved to have done with the fellow, and rushed at him, and flung him down with his head upon the pavement, and ran like mad, and came at last, all out of breath to San Marco.
</w:t>
      </w:r>
    </w:p>
    <w:p>
      <w:pPr>
        <w:widowControl w:val="on"/>
        <w:pBdr/>
        <w:spacing w:before="240" w:after="240" w:line="240" w:lineRule="auto"/>
        <w:ind w:left="0" w:right="0"/>
        <w:jc w:val="left"/>
      </w:pPr>
      <w:r>
        <w:rPr>
          <w:color w:val="000000"/>
          <w:sz w:val="24"/>
          <w:szCs w:val="24"/>
        </w:rPr>
        <w:t xml:space="preserve">It seems clear that before Bibboni separated from Bebo they had crossed the water, for the Sestiere di San Polo is separated from the Sestiere di San Marco by the Grand Canal.  And this they must have done at the traghetto di San Spirito.  Neither the church nor the traghetto are now in existence, and this part of the story is therefore obscure.[226]</w:t>
      </w:r>
    </w:p>
    <w:p>
      <w:pPr>
        <w:widowControl w:val="on"/>
        <w:pBdr/>
        <w:spacing w:before="240" w:after="240" w:line="240" w:lineRule="auto"/>
        <w:ind w:left="0" w:right="0"/>
        <w:jc w:val="left"/>
      </w:pPr>
      <w:r>
        <w:rPr>
          <w:color w:val="000000"/>
          <w:sz w:val="24"/>
          <w:szCs w:val="24"/>
        </w:rPr>
        <w:t xml:space="preserve">[Footnote 226:  So far as I can discover, the only church of San Spirito in Venice was a building on the island of San Spirito, erected by Sansavino, which belonged to the Sestiere di S. Croce, and which was suppressed in 1656.  Its plate and the fine pictures which Titian painted there were transferred at that date to S. M. della Salute.  I cannot help inferring that either Bibboni’s memory failed him, or that his words were wrongly understood by printer or amanuensis.  If for S. Spirito, we substitute S. Stefano, the account would be intelligible.]</w:t>
      </w:r>
    </w:p>
    <w:p>
      <w:pPr>
        <w:widowControl w:val="on"/>
        <w:pBdr/>
        <w:spacing w:before="240" w:after="240" w:line="240" w:lineRule="auto"/>
        <w:ind w:left="0" w:right="0"/>
        <w:jc w:val="left"/>
      </w:pPr>
      <w:r>
        <w:rPr>
          <w:color w:val="000000"/>
          <w:sz w:val="24"/>
          <w:szCs w:val="24"/>
        </w:rPr>
        <w:t xml:space="preserve">Having reached San Marco, he took a gondola at the Ponte della Paglia, where tourists are now wont to stand and contemplate the Ducal Palace and the Bridge of Sighs.  First, he sought the house of a woman of the town who was his friend; then changed purpose, and rowed to the palace of the Count Salici da Collalto.  ’He was a great friend and intimate of ours, because Bebo and I had done him many and great services in times past.  There I knocked; and Bebo opened the door, and when he saw me dabbled with blood, he marveled that I had not come to grief and fallen into the hands of justice; and, indeed, had feared as much because I had remained so long away.’  It appears, therefore, that the Palazzo Collalto was their rendezvous.  ’The Count was from home; but being known to all his people, I played the master and went into the kitchen to the fire, and with soap and water turned my hose, which had been white, to a grey color.’  This is a very delicate way of saying that he washed out the blood of Alessandro and Lorenzino!</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Soon after the Count returned, and ‘lavished caresses’ upon Bebo and his precious comrade.  They did not tell him what they had achieved that morning, but put him off with a story of having settled a </w:t>
      </w:r>
      <w:r>
        <w:rPr>
          <w:i/>
          <w:color w:val="000000"/>
          <w:sz w:val="24"/>
          <w:szCs w:val="24"/>
        </w:rPr>
        <w:t xml:space="preserve">sbirro</w:t>
      </w:r>
      <w:r>
        <w:rPr>
          <w:color w:val="000000"/>
          <w:sz w:val="24"/>
          <w:szCs w:val="24"/>
        </w:rPr>
        <w:t xml:space="preserve"> in a quarrel about a girl.  Then the Count invited them to dinner; and being himself bound to entertain the first physician of Venice, requested them to take it in an upper chamber.  He and his secretary served them with their own hands at table.  When the physician arrived, the Count went downstairs; and at this moment a messenger came from Lorenzino’s mother, begging the doctor to go at once to San Polo, for that her son had been murdered and Soderini wounded to the death.  It was now no longer possible to conceal their doings from the Count, who told them to pluck up courage and abide in patience.  He had himself to dine and take his siesta, and then to attend a meeting of the Council.</w:t>
      </w:r>
    </w:p>
    <w:p>
      <w:pPr>
        <w:widowControl w:val="on"/>
        <w:pBdr/>
        <w:spacing w:before="240" w:after="240" w:line="240" w:lineRule="auto"/>
        <w:ind w:left="0" w:right="0"/>
        <w:jc w:val="left"/>
      </w:pPr>
      <w:r>
        <w:rPr>
          <w:color w:val="000000"/>
          <w:sz w:val="24"/>
          <w:szCs w:val="24"/>
        </w:rPr>
        <w:t xml:space="preserve">About the hour of vespers, Bibboni determined to seek better refuge.  Followed at a discreet distance by Bebo, he first called at their lodgings and ordered supper.  Two priests came in and fell into conversation with them.  But something in the behavior of one of these good men roused his suspicions.  So they left the house, took a gondola, and told the man to row hard to S. Maria Zobenigo.  On the way he bade him put them on shore, paid him well, and ordered him to wait for them.  They landed near the palace of the Spanish embassy; and here Bibboni meant to seek sanctuary.  For it must be remembered that the houses of ambassadors, no less than those of princes of the Church, were inviolable.  They offered the most convenient harboring-places to rascals.  Charles V., moreover, was deeply interested in the vengeance taken on Alessandro de’Medici’s murderer, for his own natural daughter was Alessandro’s widow and Duchess of Florence.  In the palace they were received with much courtesy by about forty Spaniards, who showed considerable curiosity, and told them that Lorenzino and Alessandro Soderini had been murdered that morning by two men whose description answered to their appearance.  Bibboni put their questions by and asked to see the ambassador.  He was not at home.  ‘In that case,’ said Bibboni, ’take us to the secretary.  Attended by some thirty Spaniards, ’with great joy and gladness,’ they were shown into the secretary’s chamber.  He sent the rest of the folk away, ’and locked the door well, and then embraced and kissed us before we had said a word, and afterwards bade us talk freely without any fear.’  When Bibboni had told the whole story, he was again embraced and kissed by the secretary, who thereupon left them and went to the private apartment of the ambassador.  Shortly after he returned and led them by a winding staircase into the presence of his master.  The ambassador greeted them with great honor, told them he would strain all the power of the empire to hand them in safety over to Duke Cosimo, and that he had already sent a courier to the Emperor with the good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So they remained in hiding in the Spanish embassy; and in ten days’ time commands were received from Charles himself that everything should be done to convey them safely to Florence.  The difficulty was how to smuggle them out of Venice, where the police of the Republic were on watch, and Florentine outlaws were mounting guard on sea and shore to catch them.  The ambassador began by spreading reports on the Rialto every morning of their having been seen at Padua, at Verona, in Friuli.  He then hired a palace at Malghera, near Mestre, and went out daily with fifty Spaniards, and took carriage or amused himself with horse exercise and shooting.  The Florentines, who were on watch, could only discover from his people that he did this for amusement.  When he thought that he had put them sufficiently off their guard, the ambassador one day took Bibboni and Bebo out by Canaregio to Malghera, concealed in his own gondola, with the whole train of Spaniards in attendance.  And though on landing, the Florentines challenged them, they durst not interfere with an ambassador or come to battle with his men.  So Bebo and Bibboni were hustled into a coach, and afterwards provided with two comrades and four horses.  They rode for ninety miles without stopping to sleep, and on the day following this long journey reached Trento, having probably threaded the mountain valleys above Bassano, for Bibboni speaks of a certain village where the people talked half German.  The Imperial Ambassador at Trento forwarded them next day to Mantua; from Mantua they came to Piacenza; thence passing through the valley of the Taro, crossing the Apennines at Cisa, descending on Pontremoli, and reaching Pisa at night, the fourteenth day after their escape from Venice.</w:t>
      </w:r>
    </w:p>
    <w:p>
      <w:pPr>
        <w:widowControl w:val="on"/>
        <w:pBdr/>
        <w:spacing w:before="240" w:after="240" w:line="240" w:lineRule="auto"/>
        <w:ind w:left="0" w:right="0"/>
        <w:jc w:val="left"/>
      </w:pPr>
      <w:r>
        <w:rPr>
          <w:color w:val="000000"/>
          <w:sz w:val="24"/>
          <w:szCs w:val="24"/>
        </w:rPr>
        <w:t xml:space="preserve">When they arrived at Pisa, Duke Cosimo was supping.  So they went to an inn, and next morning presented themselves to his Grace.  Cosimo welcomed them kindly, assured them of his gratitude, confirmed them in the enjoyment of their rewards and privileges, and swore that they might rest secure of his protection in all parts of his dominion.  We may imagine how the men caroused together after this reception.  As Bibboni adds, ’We were now able for the whole time of life left us to live splendidly, without a thought or care.’  The last words of his narrative are these:  ’Bebo, from Pisa, at what date I know not, went home to Volterra, his native town, and there finished his days; while I abode in Florence, where I have had no further wish to hear of wars, but to live my life in holy peace.’</w:t>
      </w:r>
    </w:p>
    <w:p>
      <w:pPr>
        <w:widowControl w:val="on"/>
        <w:pBdr/>
        <w:spacing w:before="240" w:after="240" w:line="240" w:lineRule="auto"/>
        <w:ind w:left="0" w:right="0"/>
        <w:jc w:val="left"/>
      </w:pPr>
      <w:r>
        <w:rPr>
          <w:color w:val="000000"/>
          <w:sz w:val="24"/>
          <w:szCs w:val="24"/>
        </w:rPr>
        <w:t xml:space="preserve">So ends the story of the two </w:t>
      </w:r>
      <w:r>
        <w:rPr>
          <w:i/>
          <w:color w:val="000000"/>
          <w:sz w:val="24"/>
          <w:szCs w:val="24"/>
        </w:rPr>
        <w:t xml:space="preserve">bravi</w:t>
      </w:r>
      <w:r>
        <w:rPr>
          <w:color w:val="000000"/>
          <w:sz w:val="24"/>
          <w:szCs w:val="24"/>
        </w:rPr>
        <w:t xml:space="preserve">.  We have reason to believe, from some contemporary documents which Cantu has brought to light, that Bibboni exaggerated his own part in the affair.  Luca Martelli, writing to Varchi, says that it was Bebo who clove Lorenzino’s skull with a cutlass.  He adds this curious detail, that the weapons of both men were poisoned, and that the wound inflicted by Bibboni on Soderini’s hand was a slight one.  Yet, the poignard being poisoned, Soderini died of it.  In other respects Martelli’s brief account agrees with that given by Bibboni, who probably did no more, his comrade being dead, than claim for himself, at some expense of truth, the lion’s share of their heroic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Ambrogio Tremazzi</w:t>
      </w:r>
      <w:r>
        <w:rPr>
          <w:color w:val="000000"/>
          <w:sz w:val="24"/>
          <w:szCs w:val="24"/>
        </w:rPr>
        <w:t xml:space="preserve">.[227]</w:t>
      </w:r>
    </w:p>
    <w:p>
      <w:pPr>
        <w:widowControl w:val="on"/>
        <w:pBdr/>
        <w:spacing w:before="240" w:after="240" w:line="240" w:lineRule="auto"/>
        <w:ind w:left="0" w:right="0"/>
        <w:jc w:val="left"/>
      </w:pPr>
      <w:r>
        <w:rPr>
          <w:color w:val="000000"/>
          <w:sz w:val="24"/>
          <w:szCs w:val="24"/>
        </w:rPr>
        <w:t xml:space="preserve">[Footnote 227:  The text is published, from Florentine Archives, in Gnoli’s </w:t>
      </w:r>
      <w:r>
        <w:rPr>
          <w:i/>
          <w:color w:val="000000"/>
          <w:sz w:val="24"/>
          <w:szCs w:val="24"/>
        </w:rPr>
        <w:t xml:space="preserve">Vittoria Accoramboni</w:t>
      </w:r>
      <w:r>
        <w:rPr>
          <w:color w:val="000000"/>
          <w:sz w:val="24"/>
          <w:szCs w:val="24"/>
        </w:rPr>
        <w:t xml:space="preserve">, pp. 404-414.]</w:t>
      </w:r>
    </w:p>
    <w:p>
      <w:pPr>
        <w:widowControl w:val="on"/>
        <w:pBdr/>
        <w:spacing w:before="240" w:after="240" w:line="240" w:lineRule="auto"/>
        <w:ind w:left="0" w:right="0"/>
        <w:jc w:val="left"/>
      </w:pPr>
      <w:r>
        <w:rPr>
          <w:color w:val="000000"/>
          <w:sz w:val="24"/>
          <w:szCs w:val="24"/>
        </w:rPr>
        <w:t xml:space="preserve">In illustration of this narrative, and in evidence that it stands by no means solitary on the records of that century, I shall extract some passages from the report made by Ambrogio Tremazzi of Modigliana concerning the assassination of Troilo Orsini.  Troilo it will be remembered, was the lover of the Medicean Duchess of Bracciano.  After the discovery of their amours, and while the lady was being strangled by her husband, with the sanction of her brother Troilo escaped to France.  Ambrogio Tremazzi knowing that his murder would be acceptable to the Medici, undertook the adventure; moved, as he says, ’solely by the desire of bringing myself into favorable notice with the Grand Duke; for my mind revolted at the thought of money payments, and I had in view the acquisition of honor and praise rather, being willing to risk my life for the credit of my Prince, and not my life only, but also to incur deadly and perpetual feud with a powerful branch of the Orsini family.’  On his return from France, having successfully accomplished the mission, Ambrogio Tremazzi found that the friends who had previously encouraged his hopes, especially the Count Ridolfo Isolami, wished to compromise his reward by the settlement of a pension on himself and his associate.  Whether he really aimed at a more honorable recognition of his services, or whether he sought to obtain better pecuniary terms, does not appear.  But he represents himself as gravely insulted; ’seeing that my tenor of life from boyhood upwards has been always honorable, and thus it ever shall be.’  After this exordium in the form of a letter addressed to one Signor Antonio [Serguidi], he proceeds to render account of his proceedings.  It seems that Don Piero de’Medici gave him three hundred crowns for his traveling expenses; after which, leaving his son, a boy of twelve years, as hostage in the service of Piero, he set off and reached Paris on August 12, 1577.  There he took lodgings at the sign of the Red Horse, near the Cordeilliers, and began at once to make inquiries for Troilo.  He had brought with him from Italy a man called Hieronimo Savorano.  Their joint investigations elicited the fact that Troilo had been lately wounded in the service of the King of France, and was expected to arrive in Paris with the Court.  It was not until the eve of All Saints’ day that the Court returned.  Soon afterwards, Ambrogio was talking at the door of a house with some Italian comedians, when a young man, covered with a tawny-colored mantle, passed by upon a brown horse, bearing a servant behind him on the crupper.  This was Troilo Orsini; and Ambrogio marked him well.  Troilo, after some minutes’ conversation with the players, rode forward to the Louvre.  The </w:t>
      </w:r>
      <w:r>
        <w:rPr>
          <w:i/>
          <w:color w:val="000000"/>
          <w:sz w:val="24"/>
          <w:szCs w:val="24"/>
        </w:rPr>
        <w:t xml:space="preserve">bravo</w:t>
      </w:r>
      <w:r>
        <w:rPr>
          <w:color w:val="000000"/>
          <w:sz w:val="24"/>
          <w:szCs w:val="24"/>
        </w:rPr>
        <w:t xml:space="preserve"> followed him and discovered from his servant where he lodged.  Accordingly, he engaged rooms in the Rue S. Honore, in order to be nearer to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Some time, however, elapsed before he was able to ascertain Troilo’s daily habits.  Chance at last threw them together.  He was playing </w:t>
      </w:r>
      <w:r>
        <w:rPr>
          <w:i/>
          <w:color w:val="000000"/>
          <w:sz w:val="24"/>
          <w:szCs w:val="24"/>
        </w:rPr>
        <w:t xml:space="preserve">primiero</w:t>
      </w:r>
      <w:r>
        <w:rPr>
          <w:color w:val="000000"/>
          <w:sz w:val="24"/>
          <w:szCs w:val="24"/>
        </w:rPr>
        <w:t xml:space="preserve"> one evening in the house of an actress called Vittoria, when Troilo entered, with two gentlemen of Florence.  He said he had been absent ten days from Paris.  Ambrogio, who had left his harquebuss at home, not expecting to meet him, ’was consequently on that occasion unable to do anything.’  Days passed without a better opportunity, till, on November 30, ’the feast of S. Andrew, which is a lucky day for me, I rose and went at once to the palace, and, immediately on my arrival, saw him at the hour when the king goes forth to mass.’  Ambrogio had to return as he went; for Troilo was surrounded by too many gentlemen of the French Court; but he made his mind up then and there ’to see the end of him or me.’  He called his comrade Hieronimo, posted him on a bridge across the Seine, and proceeded to the Court, where Troilo was now playing racquets with princes of the royal family.  Ambrogio hung about the gates until Troilo issued from the lodgings of Monseigneur de Montmorenci, still tracked by his unknown enemy, and thence returned to his own house on horseback attended by several servants.  After waiting till the night fell, Troilo again left home on horseback preceded by his servants with torches.  Ambrogio followed at full speed, watched a favorable opportunity, and stopped the horse.  When I came up with him, I seized the reins with my left hand and with my right I set my harquebuss against his side, pushing it with such violence that if it had failed to go off it would at any rate have dislodged him from his seat.  The gun took effect and he fell crying out “Eh!  Eh!” In the tumult which ensued, I walked away, and do not know what happened afterwards.’  Ambrogio then made his way back to his lodgings, recharged his harquebuss, ate some supper and went to bed.  He told Hieronimo that nothing had occurred that night.  Next day he rose as usual, and returned to the Court, hoping to hear news of Troilo.  In the afternoon, at the Italian theatre, he was informed that an Italian had been murdered, at the instance, it was thought, of the Grand Duke of Florence.  Hieronimo touched his arm, and whispered that he must have done the deed; but Ambrogio denied the fact.  It seems to have been his object to reserve the credit of the murder for himself, and also to avoid the possibility of Hieronimo’s treachery in case suspicion fell upon him.  Afterwards he learned that Troilo lay dangerously wounded by a harquebuss.  Further details made him aware that he was himself suspected of the murder, and that Troilo could not recover.  He therefore conferred upon the matter with Hieronimo in Notre Dame, and both of them resolved to leave Paris secretly.  This they did at once, relinquishing clothes, arms, and baggage in their lodgings, and reached Italy in safety.</w:t>
      </w:r>
    </w:p>
    <w:p>
      <w:pPr>
        <w:widowControl w:val="on"/>
        <w:pBdr/>
        <w:spacing w:before="240" w:after="240" w:line="240" w:lineRule="auto"/>
        <w:ind w:left="0" w:right="0"/>
        <w:jc w:val="left"/>
      </w:pPr>
      <w:r>
        <w:rPr>
          <w:i/>
          <w:color w:val="000000"/>
          <w:sz w:val="24"/>
          <w:szCs w:val="24"/>
        </w:rPr>
        <w:t xml:space="preserve">Lodovico dall’Armi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relations of trust which </w:t>
      </w:r>
      <w:r>
        <w:rPr>
          <w:i/>
          <w:color w:val="000000"/>
          <w:sz w:val="24"/>
          <w:szCs w:val="24"/>
        </w:rPr>
        <w:t xml:space="preserve">bravi</w:t>
      </w:r>
      <w:r>
        <w:rPr>
          <w:color w:val="000000"/>
          <w:sz w:val="24"/>
          <w:szCs w:val="24"/>
        </w:rPr>
        <w:t xml:space="preserve"> occasionally maintained with foreign Courts, supply some curious illustrations of their position in Italian society.  One characteristic instance may be selected from documents in the Venetian Archives referring to Lodovico dall’Armi.[228] This man belonged to a noble family of Bologna; and there are reasons for supposing that his mother was sister to Cardinal Campeggi, famous in the annals of the English Reformation.  Outlawed from his native city for a homicide, Lodovico adopted the profession of arms and the management of secret diplomacy.  He first took refuge at the Court of France, where in 1541 he obtained such credit, especially with the Dauphin, that he was entrusted with a mission for raising revolt in Siena against the Spaniards.[229] His transactions in that city with Giulio Salvi, then aspiring to its lordship, and in Rome with the French ambassador, led to a conspiracy which only awaited the appearance of French troops upon the Tuscan frontier to break out into open rebellion.  The plot, however, transpired before it had been matured; and Lodovico took flight through the Florentine territory.  He was arrested at Montevarchi and confined in the fortress of Florence, where he made such revelations as rendered the extinction of the Sienese revolt an easy matter.  After this we do not hear of him until he reappears at Venice in the year 1545.  He was now accredited to the English ambassador with the title of Henry VIII.’s ‘Colonel,’ and enjoyed the consideration accorded to a powerful monarch’s privy agent.</w:t>
      </w:r>
    </w:p>
    <w:p>
      <w:pPr>
        <w:widowControl w:val="on"/>
        <w:pBdr/>
        <w:spacing w:before="240" w:after="240" w:line="240" w:lineRule="auto"/>
        <w:ind w:left="0" w:right="0"/>
        <w:jc w:val="left"/>
      </w:pPr>
      <w:r>
        <w:rPr>
          <w:color w:val="000000"/>
          <w:sz w:val="24"/>
          <w:szCs w:val="24"/>
        </w:rPr>
        <w:t xml:space="preserve">[Footnote 228:  See Rawdon Brown’s </w:t>
      </w:r>
      <w:r>
        <w:rPr>
          <w:i/>
          <w:color w:val="000000"/>
          <w:sz w:val="24"/>
          <w:szCs w:val="24"/>
        </w:rPr>
        <w:t xml:space="preserve">Calendar of State Papers</w:t>
      </w:r>
      <w:r>
        <w:rPr>
          <w:color w:val="000000"/>
          <w:sz w:val="24"/>
          <w:szCs w:val="24"/>
        </w:rPr>
        <w:t xml:space="preserve">, vol. iv.]</w:t>
      </w:r>
    </w:p>
    <w:p>
      <w:pPr>
        <w:widowControl w:val="on"/>
        <w:pBdr/>
        <w:spacing w:before="240" w:after="240" w:line="240" w:lineRule="auto"/>
        <w:ind w:left="0" w:right="0"/>
        <w:jc w:val="left"/>
      </w:pPr>
      <w:r>
        <w:rPr>
          <w:color w:val="000000"/>
          <w:sz w:val="24"/>
          <w:szCs w:val="24"/>
        </w:rPr>
        <w:t xml:space="preserve">[Footnote 229:  See Botta, Book IV., for the story of Lodovico’s intrigues at Siena.]</w:t>
      </w:r>
    </w:p>
    <w:p>
      <w:pPr>
        <w:widowControl w:val="on"/>
        <w:pBdr/>
        <w:spacing w:before="240" w:after="240" w:line="240" w:lineRule="auto"/>
        <w:ind w:left="0" w:right="0"/>
        <w:jc w:val="left"/>
      </w:pPr>
      <w:r>
        <w:rPr>
          <w:color w:val="000000"/>
          <w:sz w:val="24"/>
          <w:szCs w:val="24"/>
        </w:rPr>
        <w:t xml:space="preserve">His pension amounted to fifty crowns a month, while he kept eight captains at his orders, each of whom received half that sum as pay.  These subordinates were people of some social standing.  We find among them a Trissino of Vicenza and a Bonifacio of Verona, the one entitled Marquis and the other Count.  What the object of Lodovico’s residence in Italy might be, did not appear.  Though he carried letters of recommendation from the English Court, he laid no claim to the rank of diplomatic envoy.  But it was tolerably well known that he employed himself in levying troops.  Whether these were meant to be used against France or in favor of Savoy, or whether, as the Court of Rome suggested, Henry had given orders for the murder of his cousin, Cardinal Pole, at Trento, remained an open question.  Lodovico might have dwelt in peace under the tolerant rule of the Venetians, had he not exposed himself to a collision with their police.  In the month of August he assaulted the captain of the night guard in a street brawl; and it was also proved against him that he had despatched two of his men to inflict a wound of infamy upon a gentleman at Treviso.  These offenses, coinciding with urgent remonstrances from the Papal Curia, gave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the Venetian Government fair pretext for expelling him from their dominions.  A ban was therefore published against him and fourteen of his followers.  The English ambassador declined to interfere in his behalf, and the man left Italy.  At the end of August he appeared at Brussels, where he attempted to excuse himself in an interview with the Venetian ambassador.  Now began a diplomatic correspondence between the English Court and the Venetian Council, which clearly demonstrates what kind of importance attached to this private agent.  The Chancellor Lord Wriothesley, and the Secretary Sir William Paget, used considerable urgency to obtain a suspension of the ban against Dall’Armi.  After four months’ negotiation, during which the Papal Court endeavored to neutralize Henry’s influence, the Doge signed a safe-conduct for five years in favor of the bravo.  Early in 1546 Lodovico reappeared in Lombardy.  At Mantua he delivered a letter signed by Henry himself to the Duke Francesco Gonzaga, introducing ’our noble and beloved familiar Lodovico Dall’Armi,’ and begging the Duke to assist him in such matters as he should transact at Mantua in the king’s service.[230] Lodovico presented this letter in April; but the Duchess, who then acted as regent for her son Francesco, refused to receive him.  She alleged that the Duke forbade the levying of troops for foreign service, and declined to complicate his relations with foreign powers.  It seems, from a sufficiently extensive correspondence on the affairs of Lodovico, that he was understood by the Italian princess to be charged with some special commission for recruiting soldiers against the French.
</w:t>
      </w:r>
    </w:p>
    <w:p>
      <w:pPr>
        <w:widowControl w:val="on"/>
        <w:pBdr/>
        <w:spacing w:before="240" w:after="240" w:line="240" w:lineRule="auto"/>
        <w:ind w:left="0" w:right="0"/>
        <w:jc w:val="left"/>
      </w:pPr>
      <w:r>
        <w:rPr>
          <w:color w:val="000000"/>
          <w:sz w:val="24"/>
          <w:szCs w:val="24"/>
        </w:rPr>
        <w:t xml:space="preserve">[Footnote 230:  This letter is dated February 16, 1546.]</w:t>
      </w:r>
    </w:p>
    <w:p>
      <w:pPr>
        <w:widowControl w:val="on"/>
        <w:pBdr/>
        <w:spacing w:before="240" w:after="240" w:line="240" w:lineRule="auto"/>
        <w:ind w:left="0" w:right="0"/>
        <w:jc w:val="left"/>
      </w:pPr>
      <w:r>
        <w:rPr>
          <w:color w:val="000000"/>
          <w:sz w:val="24"/>
          <w:szCs w:val="24"/>
        </w:rPr>
        <w:t xml:space="preserve">The peace between England and France, signed at Guines in June, rendered Lodovico’s mission nugatory; and the death of Henry VIII. in January 1547 deprived him of his only powerful support.  Meanwhile he had contrived to incur the serious displeasure of the Venetian Republic.  In the autumn of 1546 they outlawed one of their own nobles, Ser Mafio Bernardo, on the charge of his having revealed state secrets to France.  About the middle of November, Bernardo, then living in concealment at Ravenna, was lured into the pine forest by two men furnished with tokens which secured his confidence.  He was there murdered, and the assassins turned out to be paid instruments of Lodovico.  It now came to light that Lodovico and Ser Mafio Bernardo had for some time past colluded in political intrigue.  If, therefore, the murder had a motive, this was found in Lodovico’s dread of revelations under the event of Ser Mario’s capture.  Submitted to torture in the prisons of the Ten, Ser Mafio might have incriminated his accomplice both with England and Venice.  It was obvious why he had been murdered by Lodovico’s men.  Dall’Armi was consequently arrested and confined in Venice.  After examination, followed by a temporary release, he prudently took flight into the Duchy of</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Milan.  Though they held proof of his guilt in the matter of Ser Mafio’s murder, the Venetians were apparently unwilling to proceed to extremities against the King of England’s man.  Early in February, however, Sir William Paget surrendered him in the name of Lord Protector Somerset to the discretion of S. Mark.  Furnished with this assurance that Dall’Armi had lost the favor of England, the Signory wrote to demand his arrest and extradition from the Spanish governor in Milan.  He was in fact arrested on February 10.  The letter announcing his capture describes him as a man of remarkably handsome figure, accustomed to wear a crimson velvet cloak and a red cap trimmed with gold.  It is exactly in this costume that Lodovico has been represented by Bonifazio in a picture of the Massacre of the Innocents.  The bravo there stands with his back partly turned, gazing stolidly upon a complex scene of bloodshed.  He wears a crimson velvet mantle, scarlet cap and white feather, scarlet stockings, crimson velvet shoes, and rose-colored silk underjacket.  His person is that of a gallant past the age of thirty, high-complexioned, with short brown beard, spare whiskers and moustache.  He is good to look at, except that the sharp set mouth suggests cynical vulgarity and shallow rashness.  On being arrested in Milan, Lodovico proclaimed himself a privileged person </w:t>
      </w:r>
      <w:r>
        <w:rPr>
          <w:i/>
          <w:color w:val="000000"/>
          <w:sz w:val="24"/>
          <w:szCs w:val="24"/>
        </w:rPr>
        <w:t xml:space="preserve">(persona pubblica)</w:t>
      </w:r>
      <w:r>
        <w:rPr>
          <w:color w:val="000000"/>
          <w:sz w:val="24"/>
          <w:szCs w:val="24"/>
        </w:rPr>
        <w:t xml:space="preserve">, bearing credentials from the King of England; and, during the first weeks of his confinement, he wrote to the Emperor for help.  This was an idle step.  Henry’s death had left him without protectors, and Charles V. felt no hesitation in abandoning his suppliant to the Venetians.  When the usual formalities regarding extradition had been completed, the Milanese Government delivered Lodovico at the end of April into the hands of the Rector of Brescia, who forwarded him under a guard of two hundred men to Padua.  He was hand-cuffed; and special directions were given regarding his safety, it being even prescribed that if he refused food it should be thrust down his throat.  What passed in the prisons of the State, after his arrival at Venice, is not known.  But on May 14, he was beheaded between the columns on the Molo.
</w:t>
      </w:r>
    </w:p>
    <w:p>
      <w:pPr>
        <w:widowControl w:val="on"/>
        <w:pBdr/>
        <w:spacing w:before="240" w:after="240" w:line="240" w:lineRule="auto"/>
        <w:ind w:left="0" w:right="0"/>
        <w:jc w:val="left"/>
      </w:pPr>
      <w:r>
        <w:rPr>
          <w:color w:val="000000"/>
          <w:sz w:val="24"/>
          <w:szCs w:val="24"/>
        </w:rPr>
        <w:t xml:space="preserve">Venice, at this epoch, incurred the reproaches of her neighbors for harboring adventurers of Lodovico’s stamp.  One of the Fregosi of Genoa a certain Valerio, and Pietro Strozzi, the notorious French agent, all of whom habitually haunted the lagoons, roused sufficient public anxiety to necessitate diplomatic communications between Courts, and to disquiet fretful Italian princelings.  Banished from their own provinces, and plying a petty Condottiere trade, such men, when they came together on a neutral ground, engaged in cross-intrigues which made them politically dangerous.  They served no interest but that of their own egotism, and they were notoriously unscrupulous in the means employed to effect immediate objects.  At the same time, the protection which they claimed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foreign potentates withdrew them from the customary justice of the State.  Bedmar’s conspiracy in 1617-18 revealed to Venice the full extent of the peril which this harborage of ruffians involved; for though grandees of the distinction of the Duke of Ossuna were involved in it, the main agents, on whose ambition and audacity all depended, sprang from those French, English, Spanish, and Italian mercenaries, who crowded the low quarters of the city, alert for any mischief, and inflamed with the wildest projects of self-aggrandizement by policy and bloodshed.  Nothing testifies to the social and political decrepitude of Italy in this period more plainly than the importance which folk like Lodovico Dall’Armi acquired, and the revolutionary force which a man like Jaffier commanded.
</w:t>
      </w:r>
    </w:p>
    <w:p>
      <w:pPr>
        <w:widowControl w:val="on"/>
        <w:pBdr/>
        <w:spacing w:before="240" w:after="240" w:line="240" w:lineRule="auto"/>
        <w:ind w:left="0" w:right="0"/>
        <w:jc w:val="left"/>
      </w:pPr>
      <w:r>
        <w:rPr>
          <w:i/>
          <w:color w:val="000000"/>
          <w:sz w:val="24"/>
          <w:szCs w:val="24"/>
        </w:rPr>
        <w:t xml:space="preserve">Brigands, Pirates, Plague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collecting these stories, which illustrate the manners of the upper classes in society and prove their dependence upon henchmen paid to subserve lawless passions, it would be interesting to lay bare the life of the common people with equal lucidity.  This, however, is a more difficult matter.  Statistics of dubious value can indeed be gathered regarding the desolation of villages by brigands, the multitudes destroyed by pestilence and famine, and the inroads of Mediterranean pirates.  I propose, therefore, to touch lightly upon these points, and especially to use our records of plague in different Italian districts as tests for contrasting the condition of the people at this epoch with that of the same people in the Middle Ages.</w:t>
      </w:r>
    </w:p>
    <w:p>
      <w:pPr>
        <w:widowControl w:val="on"/>
        <w:pBdr/>
        <w:spacing w:before="240" w:after="240" w:line="240" w:lineRule="auto"/>
        <w:ind w:left="0" w:right="0"/>
        <w:jc w:val="left"/>
      </w:pPr>
      <w:r>
        <w:rPr>
          <w:color w:val="000000"/>
          <w:sz w:val="24"/>
          <w:szCs w:val="24"/>
        </w:rPr>
        <w:t xml:space="preserve">Brigandage, though this was certainly a curse of the first magnitude to Central and Southern Italy, cannot be paralleled, either for the miseries it inflicted, or for the ferocity it stimulated, with the municipal warfare of the twelfth, thirteenth and fourteenth centuries.  In those internecine struggles whole cities disappeared, and fertile districts were periodically abandoned to wolves.  The bands of an Alfonso Piccolomini or a Sciarra Colonna plundered villages, exacted black mail, and held prisoners for ransom.[231] But their barbarities were insignificant, when compared with those commonly perpetrated by wandering companies of adventure before the days of Alberigo da Barbiano; nor did brigands cost Italy so much as the mercenary troops, which, after the Condottiere system had been developed, became a permanent drain upon the resources of the country.  The raids of Tunisian and Algerian Corsairs were more seriously mischievous; since the whole sea-board from Nice to Reggio lay open to the ravages of such incarnate fiends as Barbarossa and Dragut, while the Adriatic was infested by Uscocchi, and the natives of the Regno not unfrequently turned pirates in emulation of their persecutors.[232]</w:t>
      </w:r>
    </w:p>
    <w:p>
      <w:pPr>
        <w:widowControl w:val="on"/>
        <w:pBdr/>
        <w:spacing w:before="240" w:after="240" w:line="240" w:lineRule="auto"/>
        <w:ind w:left="0" w:right="0"/>
        <w:jc w:val="left"/>
      </w:pPr>
      <w:r>
        <w:rPr>
          <w:color w:val="000000"/>
          <w:sz w:val="24"/>
          <w:szCs w:val="24"/>
        </w:rPr>
        <w:t xml:space="preserve">[Footnote 231:  See Mutinelli, </w:t>
      </w:r>
      <w:r>
        <w:rPr>
          <w:i/>
          <w:color w:val="000000"/>
          <w:sz w:val="24"/>
          <w:szCs w:val="24"/>
        </w:rPr>
        <w:t xml:space="preserve">Storia Arcana</w:t>
      </w:r>
      <w:r>
        <w:rPr>
          <w:color w:val="000000"/>
          <w:sz w:val="24"/>
          <w:szCs w:val="24"/>
        </w:rPr>
        <w:t xml:space="preserve">, vol. ii. p. 167, for the pillage of Lucera by Pacchiarotto.]</w:t>
      </w:r>
    </w:p>
    <w:p>
      <w:pPr>
        <w:widowControl w:val="on"/>
        <w:pBdr/>
        <w:spacing w:before="240" w:after="240" w:line="240" w:lineRule="auto"/>
        <w:ind w:left="0" w:right="0"/>
        <w:jc w:val="left"/>
      </w:pPr>
      <w:r>
        <w:rPr>
          <w:color w:val="000000"/>
          <w:sz w:val="24"/>
          <w:szCs w:val="24"/>
        </w:rPr>
        <w:t xml:space="preserve">[Footnote 232:  Sarpi’s </w:t>
      </w:r>
      <w:r>
        <w:rPr>
          <w:i/>
          <w:color w:val="000000"/>
          <w:sz w:val="24"/>
          <w:szCs w:val="24"/>
        </w:rPr>
        <w:t xml:space="preserve">History of the Uscocchi</w:t>
      </w:r>
      <w:r>
        <w:rPr>
          <w:color w:val="000000"/>
          <w:sz w:val="24"/>
          <w:szCs w:val="24"/>
        </w:rPr>
        <w:t xml:space="preserve"> may be consulted for this singular episode in the Iliad of human savagery.  See Mutinelli, </w:t>
      </w:r>
      <w:r>
        <w:rPr>
          <w:i/>
          <w:color w:val="000000"/>
          <w:sz w:val="24"/>
          <w:szCs w:val="24"/>
        </w:rPr>
        <w:t xml:space="preserve">op. cit.</w:t>
      </w:r>
      <w:r>
        <w:rPr>
          <w:color w:val="000000"/>
          <w:sz w:val="24"/>
          <w:szCs w:val="24"/>
        </w:rPr>
        <w:t xml:space="preserve"> vol. ii. p. 182, on the case of the son and heir of the Duke of Termoli joining them; and </w:t>
      </w:r>
      <w:r>
        <w:rPr>
          <w:i/>
          <w:color w:val="000000"/>
          <w:sz w:val="24"/>
          <w:szCs w:val="24"/>
        </w:rPr>
        <w:t xml:space="preserve">ibid.</w:t>
      </w:r>
      <w:r>
        <w:rPr>
          <w:color w:val="000000"/>
          <w:sz w:val="24"/>
          <w:szCs w:val="24"/>
        </w:rPr>
        <w:t xml:space="preserve"> p. 180 on the existence of pirates at Capri.]</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Yet even these injuries may be reckoned light, when we consider what Italy had suffered between 1494 and 1527 from French, Spanish, German and Swiss troops in combat on her soil.  The pestilences of the Middle Ages notably the Black Death of 1348, of which Boccaccio has left an immortal description, exceeded in virulence those which depopulated Italian cities during the period of my history.  But plagues continued to be frequent; and some of these are so memorable that they require to be particularly noticed.  At Venice in 1575-77, a total of about 50,000 persons perished; and in 1630-31, 46,490 were carried off within a space of sixteen months in the city, while the number of those who died at large in the lagoons amounted to 94,235.[233] On these two occasions the Venetians commemorated their deliverance by the erection of the Redentore and S. Maria della Salute, churches which now form principal ornaments of the Giudecca and the Grand Canal.  Milan was devastated at the same periods by plagues, of which we have detailed accounts in the dispatches of resident Venetian envoys.[234] The mortality in the second of these visitations was terrible.  Before September 1629, fourteen thousand had succumbed; between May and August 1630, forty-five thousand victims had been added to the tale.[235]</w:t>
      </w:r>
    </w:p>
    <w:p>
      <w:pPr>
        <w:widowControl w:val="on"/>
        <w:pBdr/>
        <w:spacing w:before="240" w:after="240" w:line="240" w:lineRule="auto"/>
        <w:ind w:left="0" w:right="0"/>
        <w:jc w:val="left"/>
      </w:pPr>
      <w:r>
        <w:rPr>
          <w:color w:val="000000"/>
          <w:sz w:val="24"/>
          <w:szCs w:val="24"/>
        </w:rPr>
        <w:t xml:space="preserve">[Footnote 233:  Mutinelli, </w:t>
      </w:r>
      <w:r>
        <w:rPr>
          <w:i/>
          <w:color w:val="000000"/>
          <w:sz w:val="24"/>
          <w:szCs w:val="24"/>
        </w:rPr>
        <w:t xml:space="preserve">Annali Urbani di Venezia</w:t>
      </w:r>
      <w:r>
        <w:rPr>
          <w:color w:val="000000"/>
          <w:sz w:val="24"/>
          <w:szCs w:val="24"/>
        </w:rPr>
        <w:t xml:space="preserve">, pp. 470-483,549-550.]</w:t>
      </w:r>
    </w:p>
    <w:p>
      <w:pPr>
        <w:widowControl w:val="on"/>
        <w:pBdr/>
        <w:spacing w:before="240" w:after="240" w:line="240" w:lineRule="auto"/>
        <w:ind w:left="0" w:right="0"/>
        <w:jc w:val="left"/>
      </w:pPr>
      <w:r>
        <w:rPr>
          <w:color w:val="000000"/>
          <w:sz w:val="24"/>
          <w:szCs w:val="24"/>
        </w:rPr>
        <w:t xml:space="preserve">[Footnote 234:  Mutinelli, </w:t>
      </w:r>
      <w:r>
        <w:rPr>
          <w:i/>
          <w:color w:val="000000"/>
          <w:sz w:val="24"/>
          <w:szCs w:val="24"/>
        </w:rPr>
        <w:t xml:space="preserve">Storia Arcana</w:t>
      </w:r>
      <w:r>
        <w:rPr>
          <w:color w:val="000000"/>
          <w:sz w:val="24"/>
          <w:szCs w:val="24"/>
        </w:rPr>
        <w:t xml:space="preserve">, vol. i. p. 310-340, and vol. xiv. pp. 30-65.]</w:t>
      </w:r>
    </w:p>
    <w:p>
      <w:pPr>
        <w:widowControl w:val="on"/>
        <w:pBdr/>
        <w:spacing w:before="240" w:after="240" w:line="240" w:lineRule="auto"/>
        <w:ind w:left="0" w:right="0"/>
        <w:jc w:val="left"/>
      </w:pPr>
      <w:r>
        <w:rPr>
          <w:color w:val="000000"/>
          <w:sz w:val="24"/>
          <w:szCs w:val="24"/>
        </w:rPr>
        <w:t xml:space="preserve">[Footnote 235:  It is worth mentioning that Ripamonte calculates the mortality from plague in Milan in 1524 at 140,000.]</w:t>
      </w:r>
    </w:p>
    <w:p>
      <w:pPr>
        <w:widowControl w:val="on"/>
        <w:pBdr/>
        <w:spacing w:before="240" w:after="240" w:line="240" w:lineRule="auto"/>
        <w:ind w:left="0" w:right="0"/>
        <w:jc w:val="left"/>
      </w:pPr>
      <w:r>
        <w:rPr>
          <w:color w:val="000000"/>
          <w:sz w:val="24"/>
          <w:szCs w:val="24"/>
        </w:rPr>
        <w:t xml:space="preserve">At Naples in the year 1656, more than fifty thousand perished between May and July; the dead were cast naked into the sea, and the Venetian envoy describes the city as </w:t>
      </w:r>
      <w:r>
        <w:rPr>
          <w:i/>
          <w:color w:val="000000"/>
          <w:sz w:val="24"/>
          <w:szCs w:val="24"/>
        </w:rPr>
        <w:t xml:space="preserve">’non piu citta ma spelonca di morti</w:t>
      </w:r>
      <w:r>
        <w:rPr>
          <w:color w:val="000000"/>
          <w:sz w:val="24"/>
          <w:szCs w:val="24"/>
        </w:rPr>
        <w:t xml:space="preserve">.’[236] In July his diary is suddenly interrupted, whether by departure from the stricken town, or more probably by death, we know not.  Savoy was scourged by a fearful pestilence in the years 1598-1600.  Of this plague we possess a frightfully graphic picture in the same accurate series of the State documents.[237] Simeone Contarini, then resident at Savigliano, relates that more than two-thirds of the population in that province had been swept away before the autumn of 1598, and that the evil was spreading far and wide through Piedmont.  In Alpignano, a village of some four hundred inhabitants, only two remained.  In Val Moriana, forty thousand expired out of a total of seventy thousand.  The village of San Giovanni counted but twelve survivors from a population of more than four thousand souls.  In May 1599, the inhabitants of Turin were reduced by flight and death to four thousand; and of these there died daily numbers gradually rising through the summer from 50 to 180.  The streets were encumbered with unburied corpses, the houses infested by robbers and marauders.  Some incidents reported of this plague are ghastly in their horror.  The infected were treated with inhuman barbarity, and retorted with savage fury, battering their assailants with the pestiferous bodies of unburied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[Footnote 236:  Mutinelli, </w:t>
      </w:r>
      <w:r>
        <w:rPr>
          <w:i/>
          <w:color w:val="000000"/>
          <w:sz w:val="24"/>
          <w:szCs w:val="24"/>
        </w:rPr>
        <w:t xml:space="preserve">op. cit.</w:t>
      </w:r>
      <w:r>
        <w:rPr>
          <w:color w:val="000000"/>
          <w:sz w:val="24"/>
          <w:szCs w:val="24"/>
        </w:rPr>
        <w:t xml:space="preserve"> vol. in. pp. 229-233.  Botta has given an account of this plague in the twenty-sixth book of his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237:  Mutinelli, </w:t>
      </w:r>
      <w:r>
        <w:rPr>
          <w:i/>
          <w:color w:val="000000"/>
          <w:sz w:val="24"/>
          <w:szCs w:val="24"/>
        </w:rPr>
        <w:t xml:space="preserve">op. cit.</w:t>
      </w:r>
      <w:r>
        <w:rPr>
          <w:color w:val="000000"/>
          <w:sz w:val="24"/>
          <w:szCs w:val="24"/>
        </w:rPr>
        <w:t xml:space="preserve"> vol. ii. pp. 287-307.]</w:t>
      </w:r>
    </w:p>
    <w:p>
      <w:pPr>
        <w:widowControl w:val="on"/>
        <w:pBdr/>
        <w:spacing w:before="240" w:after="240" w:line="240" w:lineRule="auto"/>
        <w:ind w:left="0" w:right="0"/>
        <w:jc w:val="left"/>
      </w:pPr>
      <w:r>
        <w:rPr>
          <w:color w:val="000000"/>
          <w:sz w:val="24"/>
          <w:szCs w:val="24"/>
        </w:rPr>
        <w:t xml:space="preserve">To the miseries of pestilence and its attendant famine were added lawlessness and license, raging fires, and what was worst of all, the dark suspicion that the sickness had been introduced by malefactors.  This belief appears to have taken hold upon the popular mind during the plague of 1598 in Savoy and in Milan.[238] Simeone Contarini reports that two men from Geneva confessed to having come with the express purpose of disseminating infection.  He also gives curious particulars of two who were burned, and four who were quartered at Turin in 1600 for this offense.[239] ‘These spirits of hell,’ as he calls them, indicated a wood in which they declared that they had buried a pestilential liquid intended to be used for smearing houses.  The wood was searched, and some jars were discovered.  A surgeon at the same epoch confessed to having meant to spread the plague at Mondovi.  Other persons, declaring themselves guilty of a similar intention, described a horn filled with poisonous stuff collected from the sores of plague-stricken corpses, which they had concealed outside the walls of Turin.  This too was discovered; and these apparent proofs of guilt so infuriated the people that every day some criminals were sacrificed to judicial vengeance.</w:t>
      </w:r>
    </w:p>
    <w:p>
      <w:pPr>
        <w:widowControl w:val="on"/>
        <w:pBdr/>
        <w:spacing w:before="240" w:after="240" w:line="240" w:lineRule="auto"/>
        <w:ind w:left="0" w:right="0"/>
        <w:jc w:val="left"/>
      </w:pPr>
      <w:r>
        <w:rPr>
          <w:color w:val="000000"/>
          <w:sz w:val="24"/>
          <w:szCs w:val="24"/>
        </w:rPr>
        <w:t xml:space="preserve">[Footnote 238:  See Mutinelli, </w:t>
      </w:r>
      <w:r>
        <w:rPr>
          <w:i/>
          <w:color w:val="000000"/>
          <w:sz w:val="24"/>
          <w:szCs w:val="24"/>
        </w:rPr>
        <w:t xml:space="preserve">op. cit.</w:t>
      </w:r>
      <w:r>
        <w:rPr>
          <w:color w:val="000000"/>
          <w:sz w:val="24"/>
          <w:szCs w:val="24"/>
        </w:rPr>
        <w:t xml:space="preserve"> p. 241 and p. 289.  We hear of the same belief at Milan in 1576, </w:t>
      </w:r>
      <w:r>
        <w:rPr>
          <w:i/>
          <w:color w:val="000000"/>
          <w:sz w:val="24"/>
          <w:szCs w:val="24"/>
        </w:rPr>
        <w:t xml:space="preserve">op. cit.</w:t>
      </w:r>
      <w:r>
        <w:rPr>
          <w:color w:val="000000"/>
          <w:sz w:val="24"/>
          <w:szCs w:val="24"/>
        </w:rPr>
        <w:t xml:space="preserve"> vol. i. pp. 311-315.]</w:t>
      </w:r>
    </w:p>
    <w:p>
      <w:pPr>
        <w:widowControl w:val="on"/>
        <w:pBdr/>
        <w:spacing w:before="240" w:after="240" w:line="240" w:lineRule="auto"/>
        <w:ind w:left="0" w:right="0"/>
        <w:jc w:val="left"/>
      </w:pPr>
      <w:r>
        <w:rPr>
          <w:color w:val="000000"/>
          <w:sz w:val="24"/>
          <w:szCs w:val="24"/>
        </w:rPr>
        <w:t xml:space="preserve">[Footnote 239:  </w:t>
      </w:r>
      <w:r>
        <w:rPr>
          <w:i/>
          <w:color w:val="000000"/>
          <w:sz w:val="24"/>
          <w:szCs w:val="24"/>
        </w:rPr>
        <w:t xml:space="preserve">Ibid.</w:t>
      </w:r>
      <w:r>
        <w:rPr>
          <w:color w:val="000000"/>
          <w:sz w:val="24"/>
          <w:szCs w:val="24"/>
        </w:rPr>
        <w:t xml:space="preserve"> p. 309.  See also vol. iii. p. 254 for a similar narration.]</w:t>
      </w:r>
    </w:p>
    <w:p>
      <w:pPr>
        <w:widowControl w:val="on"/>
        <w:pBdr/>
        <w:spacing w:before="240" w:after="240" w:line="240" w:lineRule="auto"/>
        <w:ind w:left="0" w:right="0"/>
        <w:jc w:val="left"/>
      </w:pPr>
      <w:r>
        <w:rPr>
          <w:color w:val="000000"/>
          <w:sz w:val="24"/>
          <w:szCs w:val="24"/>
        </w:rPr>
        <w:t xml:space="preserve">The name given to the unfortunate creatures accused of this diabolical conspiracy was </w:t>
      </w:r>
      <w:r>
        <w:rPr>
          <w:i/>
          <w:color w:val="000000"/>
          <w:sz w:val="24"/>
          <w:szCs w:val="24"/>
        </w:rPr>
        <w:t xml:space="preserve">Untori</w:t>
      </w:r>
      <w:r>
        <w:rPr>
          <w:color w:val="000000"/>
          <w:sz w:val="24"/>
          <w:szCs w:val="24"/>
        </w:rPr>
        <w:t xml:space="preserve"> or the Smearers.  The plague of Milan in 1629-30 obtained the name of ‘La Peste degli Untori’ (as that of 1576 had been called ’La Peste di S. Carlo’), because of the prominent part played in it by the smearers.[240] They were popularly supposed to go about the city daubing walls, doors, furniture, choir-stalls, flowers, and articles of food with plague stuff.  They scattered powders in the air, or spread them in circles on the pavement.  To set a foot upon one of these circles involved certain destruction.  Hundreds of such </w:t>
      </w:r>
      <w:r>
        <w:rPr>
          <w:i/>
          <w:color w:val="000000"/>
          <w:sz w:val="24"/>
          <w:szCs w:val="24"/>
        </w:rPr>
        <w:t xml:space="preserve">untori</w:t>
      </w:r>
      <w:r>
        <w:rPr>
          <w:color w:val="000000"/>
          <w:sz w:val="24"/>
          <w:szCs w:val="24"/>
        </w:rPr>
        <w:t xml:space="preserve"> were condemned to the most cruel deaths by justice firmly persuaded of their criminality.  Exposed to prolonged tortures, the majority confessed palpable absurdities.  One woman at Milan said she had killed four thousand people.  But, says Pier Antonio Marioni, the Venetian envoy, although tormented to the utmost, none of them were capable of revealing the prime instigators of the plot.  So thoroughly convinced was he, together with the whole world, of their guilt, that he never paused to reflect upon the fallacy contained in this remark.  The rack-stretched wretches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reveal their instigators, because there were none; and the acts of which they accused themselves were the delirious figments of their own torture-fretted brains.  We possess documents relating to the trial of the Milanese </w:t>
      </w:r>
      <w:r>
        <w:rPr>
          <w:i/>
          <w:color w:val="000000"/>
          <w:sz w:val="24"/>
          <w:szCs w:val="24"/>
        </w:rPr>
        <w:t xml:space="preserve">untori</w:t>
      </w:r>
      <w:r>
        <w:rPr>
          <w:color w:val="000000"/>
          <w:sz w:val="24"/>
          <w:szCs w:val="24"/>
        </w:rPr>
        <w:t xml:space="preserve">, which make it clear that crimes of this sort must have been imaginary.  As in cases of witchcraft, the first accusation was founded upon gossip and delation.  The judicial proceedings were ruled by prejudice and cruelty.  Fear and physical pain extorted confessions and complicated accusations of their neighbors from multitudes of innocent people.[241] Indeed the parallel between these unfortunate smearers and no less wretched witches is a close one.  I am inclined to think that, as some crazy women fancied they were witches, so some morbid persons of this period in Italy believed in their power of spreading plague, and yielded to the fascination of malignity.  Whether such moral mad folk really extended the sphere of the pestilence to any appreciable extent remains a matter for conjecture; and it is quite certain that all but a small percentage of the accused were victims of calumny.
</w:t>
      </w:r>
    </w:p>
    <w:p>
      <w:pPr>
        <w:widowControl w:val="on"/>
        <w:pBdr/>
        <w:spacing w:before="240" w:after="240" w:line="240" w:lineRule="auto"/>
        <w:ind w:left="0" w:right="0"/>
        <w:jc w:val="left"/>
      </w:pPr>
      <w:r>
        <w:rPr>
          <w:color w:val="000000"/>
          <w:sz w:val="24"/>
          <w:szCs w:val="24"/>
        </w:rPr>
        <w:t xml:space="preserve">After taking brigandage, piracy, and pestilence into account, the decline of Italy must be attributed to other causes.  These I believe to have been the extinction of commercial republics, the decay of free commonwealths, iniquitous systems of taxation, the insane display of wealth by unproductive princes, and the diversion of trade into foreign channels.  Florence ceased to be the center of wool manufacture, Venice lost her hold upon the traffic between East and West.[242] Stagnation fell like night upon the land, and the population suffered from a general atrophy.</w:t>
      </w:r>
    </w:p>
    <w:p>
      <w:pPr>
        <w:widowControl w:val="on"/>
        <w:pBdr/>
        <w:spacing w:before="240" w:after="240" w:line="240" w:lineRule="auto"/>
        <w:ind w:left="0" w:right="0"/>
        <w:jc w:val="left"/>
      </w:pPr>
      <w:r>
        <w:rPr>
          <w:color w:val="000000"/>
          <w:sz w:val="24"/>
          <w:szCs w:val="24"/>
        </w:rPr>
        <w:t xml:space="preserve">[Footnote 240:  Mutinelli, </w:t>
      </w:r>
      <w:r>
        <w:rPr>
          <w:i/>
          <w:color w:val="000000"/>
          <w:sz w:val="24"/>
          <w:szCs w:val="24"/>
        </w:rPr>
        <w:t xml:space="preserve">op. cit.</w:t>
      </w:r>
      <w:r>
        <w:rPr>
          <w:color w:val="000000"/>
          <w:sz w:val="24"/>
          <w:szCs w:val="24"/>
        </w:rPr>
        <w:t xml:space="preserve"> vol. ii. pp. 51-65.]</w:t>
      </w:r>
    </w:p>
    <w:p>
      <w:pPr>
        <w:widowControl w:val="on"/>
        <w:pBdr/>
        <w:spacing w:before="240" w:after="240" w:line="240" w:lineRule="auto"/>
        <w:ind w:left="0" w:right="0"/>
        <w:jc w:val="left"/>
      </w:pPr>
      <w:r>
        <w:rPr>
          <w:color w:val="000000"/>
          <w:sz w:val="24"/>
          <w:szCs w:val="24"/>
        </w:rPr>
        <w:t xml:space="preserve">[Footnote 241:  Cantu’s </w:t>
      </w:r>
      <w:r>
        <w:rPr>
          <w:i/>
          <w:color w:val="000000"/>
          <w:sz w:val="24"/>
          <w:szCs w:val="24"/>
        </w:rPr>
        <w:t xml:space="preserve">Ragionamenti sulla Storia Lombarda del Secolo XVII.</w:t>
      </w:r>
      <w:r>
        <w:rPr>
          <w:color w:val="000000"/>
          <w:sz w:val="24"/>
          <w:szCs w:val="24"/>
        </w:rPr>
        <w:t xml:space="preserve"> Milano, 1832.  The trial may also be read in Mutinelli, </w:t>
      </w:r>
      <w:r>
        <w:rPr>
          <w:i/>
          <w:color w:val="000000"/>
          <w:sz w:val="24"/>
          <w:szCs w:val="24"/>
        </w:rPr>
        <w:t xml:space="preserve">Storm Arcana</w:t>
      </w:r>
      <w:r>
        <w:rPr>
          <w:color w:val="000000"/>
          <w:sz w:val="24"/>
          <w:szCs w:val="24"/>
        </w:rPr>
        <w:t xml:space="preserve">, vol. iv. pp. 175-201.  Mutinelli inclines to believe in the </w:t>
      </w:r>
      <w:r>
        <w:rPr>
          <w:i/>
          <w:color w:val="000000"/>
          <w:sz w:val="24"/>
          <w:szCs w:val="24"/>
        </w:rPr>
        <w:t xml:space="preserve">Untori</w:t>
      </w:r>
      <w:r>
        <w:rPr>
          <w:color w:val="000000"/>
          <w:sz w:val="24"/>
          <w:szCs w:val="24"/>
        </w:rPr>
        <w:t xml:space="preserve">.  So do many grave historians, including Nani and Botta.  See Cantu, </w:t>
      </w:r>
      <w:r>
        <w:rPr>
          <w:i/>
          <w:color w:val="000000"/>
          <w:sz w:val="24"/>
          <w:szCs w:val="24"/>
        </w:rPr>
        <w:t xml:space="preserve">Storia degli Italiani</w:t>
      </w:r>
      <w:r>
        <w:rPr>
          <w:color w:val="000000"/>
          <w:sz w:val="24"/>
          <w:szCs w:val="24"/>
        </w:rPr>
        <w:t xml:space="preserve">, Milano, 1876, vol. ii. p. 215.]</w:t>
      </w:r>
    </w:p>
    <w:p>
      <w:pPr>
        <w:widowControl w:val="on"/>
        <w:pBdr/>
        <w:spacing w:before="240" w:after="240" w:line="240" w:lineRule="auto"/>
        <w:ind w:left="0" w:right="0"/>
        <w:jc w:val="left"/>
      </w:pPr>
      <w:r>
        <w:rPr>
          <w:color w:val="000000"/>
          <w:sz w:val="24"/>
          <w:szCs w:val="24"/>
        </w:rPr>
        <w:t xml:space="preserve">[Footnote 242:  Mr. Ruskin has somewhere maintained that the decline of Venice was not due to this cause, but to fornication.  He should read the record given by Mutinelli (</w:t>
      </w:r>
      <w:r>
        <w:rPr>
          <w:i/>
          <w:color w:val="000000"/>
          <w:sz w:val="24"/>
          <w:szCs w:val="24"/>
        </w:rPr>
        <w:t xml:space="preserve">Diari Urbani</w:t>
      </w:r>
      <w:r>
        <w:rPr>
          <w:color w:val="000000"/>
          <w:sz w:val="24"/>
          <w:szCs w:val="24"/>
        </w:rPr>
        <w:t xml:space="preserve">, p. 157), of Venetian fornication in 1340, at the time when the Ducal Palace was being covered with its sculpture.  The public prostitutes were reckoned then at 11,654.  Adulteries, rapes, infanticides were matters of daily occurrence.  Yet the Renaissance had not begun, and the expansion of Venice, which roused the envious hostility of Europe, had yet to happen.]</w:t>
      </w:r>
    </w:p>
    <w:p>
      <w:pPr>
        <w:widowControl w:val="on"/>
        <w:pBdr/>
        <w:spacing w:before="240" w:after="240" w:line="240" w:lineRule="auto"/>
        <w:ind w:left="0" w:right="0"/>
        <w:jc w:val="left"/>
      </w:pPr>
      <w:r>
        <w:rPr>
          <w:i/>
          <w:color w:val="000000"/>
          <w:sz w:val="24"/>
          <w:szCs w:val="24"/>
        </w:rPr>
        <w:t xml:space="preserve">The Proletariate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what concerns social morality it would be almost impossible to define the position of the proletariate, tillers of the soil, and artisans, at this epoch.  These classes vary in their goodness and their badness, in their drawbacks and advantages, from age to age far less than those who mold the character of marked historical periods by culture.  They enjoy indeed a greater or a smaller immunity from pressing miseries.  They are innocent or criminal in different degrees.  But the ground-work of humanity in them remains comparatively unaltered; and their moral qualities, so far as these may be exceptional, reflect the influences of an upper social stratum.  It is clear from the histories related in this chapter that members of the lowest classes were continually mixing with the nobles and the gentry in the wild adventures of that troubled century.  They, like their betters, were undergoing a tardy metamorphosis from mediaeval to modern conditions, retaining vices of ferocity and grossness, virtues of loyalty and self-reliance, which belonged to earlier periods.  They, too, were now infected by the sensuous romance of pietism, the superstitious respect for sacraments and ceremonial observances which had been wrought by the Catholic Revival into ecstatic frenzy.  They shared those correlative yearnings after sacrilegious debauchery, felt those allurements of magic arts, indulged that perverted sense of personal honor which constituted psychological disease in the century which we are studying.  It can, moreover, be maintained that Italian society at no epoch has been so sharply divided into sections as that of the feudalized races.  In this period of one hundred years, from 1530 to 1630, when education was a privilege of the few, and when Church and princes combined to retard intellectual progress, the distinction between noble and plebeian, burgher and plowman, though outwardly defined, was spiritually and morally insignificant.  As in the Renaissance, so now, vice trickled downwards from above, infiltrating the masses of the people with its virus.  But now, even more decidedly than then, the upper classes displayed obliquities of meanness, baseness, intemperance, cowardice, and brutal violence, which are commonly supposed to characterize villeins.</w:t>
      </w:r>
    </w:p>
    <w:p>
      <w:pPr>
        <w:widowControl w:val="on"/>
        <w:pBdr/>
        <w:spacing w:before="240" w:after="240" w:line="240" w:lineRule="auto"/>
        <w:ind w:left="0" w:right="0"/>
        <w:jc w:val="left"/>
      </w:pPr>
      <w:r>
        <w:rPr>
          <w:color w:val="000000"/>
          <w:sz w:val="24"/>
          <w:szCs w:val="24"/>
        </w:rPr>
        <w:t xml:space="preserve">I had thought to throw some light upon the manners of the Italian proletariate by exploring the archives of trials for witchcraft.  But I found that these were less common than in Germany, France, Spain, and England at a corresponding period.  In Italy witchcraft, pure and simple, was confined, for the most part, to mountain regions, the Apennines of the Abruzzi, and the Alps of Bergamo and Tyrol.[243] In other provinces it was confounded with crimes of poisoning, the procuring of abortion, and the fomentation of conspiracies in private families.  These facts speak much for the superior civilization of the Italian people considered as a whole.  We discover a common fund of intelligence, vice, superstition, prejudice, enthusiasm,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devotion, self-assertion, possessed by the race at large.  Only in districts remote from civil life did witchcraft assume those anti-social and repulsive features which are familiar to Northern nations.  Elsewhere it penetrated, as a subtle poison, through society, lending its supposed assistance to passions already powerful enough to work their own accomplishment.  It existed, not as an endemic disease, a permanent delirium of maddened peasants, but as a weapon in the arsenal of malice on a par with poisons and provocatives to lust.
</w:t>
      </w:r>
    </w:p>
    <w:p>
      <w:pPr>
        <w:widowControl w:val="on"/>
        <w:pBdr/>
        <w:spacing w:before="240" w:after="240" w:line="240" w:lineRule="auto"/>
        <w:ind w:left="0" w:right="0"/>
        <w:jc w:val="left"/>
      </w:pPr>
      <w:r>
        <w:rPr>
          <w:color w:val="000000"/>
          <w:sz w:val="24"/>
          <w:szCs w:val="24"/>
        </w:rPr>
        <w:t xml:space="preserve">I might illustrate this position by the relation of a fantastic attempt made against the life of Pope Urban VIII.[244]</w:t>
      </w:r>
    </w:p>
    <w:p>
      <w:pPr>
        <w:widowControl w:val="on"/>
        <w:pBdr/>
        <w:spacing w:before="240" w:after="240" w:line="240" w:lineRule="auto"/>
        <w:ind w:left="0" w:right="0"/>
        <w:jc w:val="left"/>
      </w:pPr>
      <w:r>
        <w:rPr>
          <w:color w:val="000000"/>
          <w:sz w:val="24"/>
          <w:szCs w:val="24"/>
        </w:rPr>
        <w:t xml:space="preserve">[Footnote 243:  Dandolo’s </w:t>
      </w:r>
      <w:r>
        <w:rPr>
          <w:i/>
          <w:color w:val="000000"/>
          <w:sz w:val="24"/>
          <w:szCs w:val="24"/>
        </w:rPr>
        <w:t xml:space="preserve">Streghe Tirolesi</w:t>
      </w:r>
      <w:r>
        <w:rPr>
          <w:color w:val="000000"/>
          <w:sz w:val="24"/>
          <w:szCs w:val="24"/>
        </w:rPr>
        <w:t xml:space="preserve">, and Cantu’s work on the Diocese of Como show how much Subalpine Italy had in common in Northern Europe in this matter.]</w:t>
      </w:r>
    </w:p>
    <w:p>
      <w:pPr>
        <w:widowControl w:val="on"/>
        <w:pBdr/>
        <w:spacing w:before="240" w:after="240" w:line="240" w:lineRule="auto"/>
        <w:ind w:left="0" w:right="0"/>
        <w:jc w:val="left"/>
      </w:pPr>
      <w:r>
        <w:rPr>
          <w:color w:val="000000"/>
          <w:sz w:val="24"/>
          <w:szCs w:val="24"/>
        </w:rPr>
        <w:t xml:space="preserve">[Footnote 244:  See </w:t>
      </w:r>
      <w:r>
        <w:rPr>
          <w:i/>
          <w:color w:val="000000"/>
          <w:sz w:val="24"/>
          <w:szCs w:val="24"/>
        </w:rPr>
        <w:t xml:space="preserve">Rassegna Settimanale</w:t>
      </w:r>
      <w:r>
        <w:rPr>
          <w:color w:val="000000"/>
          <w:sz w:val="24"/>
          <w:szCs w:val="24"/>
        </w:rPr>
        <w:t xml:space="preserve">, September 18, 1881.]</w:t>
      </w:r>
    </w:p>
    <w:p>
      <w:pPr>
        <w:widowControl w:val="on"/>
        <w:pBdr/>
        <w:spacing w:before="240" w:after="240" w:line="240" w:lineRule="auto"/>
        <w:ind w:left="0" w:right="0"/>
        <w:jc w:val="left"/>
      </w:pPr>
      <w:r>
        <w:rPr>
          <w:color w:val="000000"/>
          <w:sz w:val="24"/>
          <w:szCs w:val="24"/>
        </w:rPr>
        <w:t xml:space="preserve">Giacomo Centini, the nephew of Cardinal d’Ascoli, fostered a fixed idea, the motive of his madness being the promotion of his uncle to S. Peter’s Chair.  In 1633 he applied to a hermit, who professed profound science in the occult arts and close familiarity with demons.  The man, in answer to Giacomo’s inquiries, said that Urban had still many years to live, that the Cardinal d’Ascoli would certainly succeed him, and that he held it in his power to shorten the Pope’s days.  He added that a certain Fra Cherubino would be useful, if any matter of grave moment were resolved on; nor did he reject the assistance of other discreet persons.  Giacomo, on his side, produced a Fra Domenico; and the four accomplices set at work to destroy the reigning Pope by means of sorcery.  They caused a knife to be forged, after the model of the Key of Solomon, and had it inscribed with Cabalistic symbols.  A clean virgin was employed to spin hemp into a thread.  Then they resorted to a distant room in Giacomo’s palace, where a circle was drawn with the mystic thread, a fire was lighted in the center, and upon it was placed an image of Pope Urban formed of purest wax.  The devil was invoked to appear and answer whether Urban had deceased this life after the melting of the image.  No infernal visitor responded to the call; and the hermit accounted for this failure by suggesting that some murder had been committed in the palace.  As things went at that period, this excuse was by no means feeble, if only the audience, bent on unholy invocation of the power of evil, would accept it as sufficient.  Probably more than one murder had taken place there, of which the owner was dimly conscious.  The psychological curiosity to note is that avowed malefactors reckoned purity an essential element in their nefarious practice.  They tried once more in a vineyard, under the open heavens at night.  But no demon issued from the darkness, and the hermit laid this second mischance to the score of bad weather.  Giacomo was incapable of holding his tongue.  He talked about his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to the neighbors, and promised to make them all Cardinals when he should become the Papal nephew.  Meanwhile he pressed the hermit forward on the path of folly; and this man, driven to his wits’ end for a device, said that they must find seven priests together, one of whom should be assassinated to enforce the spell.  It was natural, while the countryside was being raked for seven convenient priests by such a tattler as Giacomo, that suspicions should be generated in the people.  Information reached Rome, in consequence of which the persons implicated in this idiotic plot were conveyed thither and given over to the mercies of the Holy Office.  The upshot of their trial was that Giacomo lost his head, while the hermit and Fra Cherubino were burned alive, and Fra Domenico went to the galleys for life.  Several other men involved in the process received punishments of considerable severity.  It must be added in conclusion that the whole story rests upon the testimony of Inquisitorial archives, and that the real method of Giacomo Centini’s apparent madness yet remains to be investigated.  The few facts that we know about him, from his behavior on the scaffold and a letter he wrote his wife, prejudice me in his favor.
</w:t>
      </w:r>
    </w:p>
    <w:p>
      <w:pPr>
        <w:widowControl w:val="on"/>
        <w:pBdr/>
        <w:spacing w:before="240" w:after="240" w:line="240" w:lineRule="auto"/>
        <w:ind w:left="0" w:right="0"/>
        <w:jc w:val="left"/>
      </w:pPr>
      <w:r>
        <w:rPr>
          <w:color w:val="000000"/>
          <w:sz w:val="24"/>
          <w:szCs w:val="24"/>
        </w:rPr>
        <w:t xml:space="preserve">Enough, and more than enough, perhaps, has been collected in this chapter, to throw light upon the manners of Italians during the Counter-Reformation.  It would have been easy to repeat the story of the Countess of Cellant and her murdered lovers, or of the Duchess of Amalfi strangled by her brothers for a marriage below her station.  The massacres committed by the Raspanti in Ravenna would furnish a whole series of illustrative crimes.  From the deeds of Alfonso Piccolomini, Sciarra and Fabrizio Colonna details sufficient to fill a volume with records of atrocious savagery could be drawn.  The single episode of Elena Campireali, who plighted her troth to a bandit, became Abbess of the Convent at Castro, intrigued with a bishop, and killed herself for shame on the return of her first lover, would epitomize in one drama all the principal features of this social discord.  The dreadful tale of the Baron of Montebello might be told again, who assaulted the castle of the Marquis of Pratidattolo, and, by the connivance of a sister whom he subsequently married, murdered the Marquis with his mother, children, and relatives.  The hunted life of Alessandro Antelminelli, pursued through all the States of Europe by assassins, could be used to exemplify the miseries of proscribed exiles.  But what is the use of multiplying instances, when every pedigree in Litta, every chronicle of the time, every history of the most insignificant township, swarms with evidence to the same purpose?  We need not adopt the opinion that society had greatly altered for the worse.  We must rather decide that mediaeval ferocity survived throughout the whole of that period which witnessed the Catholic Revival, and that the piety which distinguished it was not influential in curbing vehement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conclusions to be drawn from the facts before us seem to be in general these.  The link between government and governed in Italy had snapped.  The social bond was broken, and the constituents that form a nation were pursuing divers aims.  On the one hand stood Popes and princes, founding their claims to absolute authority upon titles that had slight rational or national validity.  These potentates were ill-combined among themselves, and mutually jealous.  On the other side were ranged disruptive forces of the most heterogeneous kinds—­remnants from antique party-warfare, fragments of obsolete domestic feuds, new strivings after freer life in mentally down-trodden populations, blending with crime and misery and want and profligacy to compose an opposition which exasperated despotism.  These anarchical conditions were due in large measure to the troubles caused by foreign campaigns of invasion.  They were also due to the Spanish type of manners imposed upon the ruling classes, which the native genius accepted with fraudulent intelligence, and to which it adapted itself by artifice.  We must further reckon the division between cultured and uncultured people, which humanism had effected, and which subsisted after the benefits conferred by humanism had been withdrawn from the race.  The retirement of the commercial aristocracy from trade, and their assumption of princely indolence in this period of political stagnation, was another factor of importance.  But the truest cause of Italian retrogression towards barbarism must finally be discerned in the sharp check given to intellectual evolution by the repressive forces of the Counter-Reformation.</w:t>
      </w:r>
    </w:p>
    <w:p>
      <w:pPr>
        <w:keepNext w:val="on"/>
        <w:widowControl w:val="on"/>
        <w:pBdr/>
        <w:spacing w:before="299" w:after="299" w:line="240" w:lineRule="auto"/>
        <w:ind w:left="0" w:right="0"/>
        <w:jc w:val="left"/>
        <w:outlineLvl w:val="1"/>
      </w:pPr>
      <w:r>
        <w:rPr>
          <w:b/>
          <w:color w:val="000000"/>
          <w:sz w:val="36"/>
          <w:szCs w:val="36"/>
        </w:rPr>
        <w:t xml:space="preserve">END OF THE FIRST VOLUME.</w:t>
      </w:r>
    </w:p>
    <w:p>
      <w:pPr>
        <w:widowControl w:val="on"/>
        <w:pBdr/>
        <w:spacing w:before="240" w:after="240" w:line="240" w:lineRule="auto"/>
        <w:ind w:left="0" w:right="0"/>
        <w:jc w:val="left"/>
      </w:pPr>
      <w:r>
        <w:rPr>
          <w:b/>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ACADEMIES, Italian, the flourishing time of, i. 52.</w:t>
      </w:r>
    </w:p>
    <w:p>
      <w:pPr>
        <w:widowControl w:val="on"/>
        <w:pBdr/>
        <w:spacing w:before="240" w:after="240" w:line="240" w:lineRule="auto"/>
        <w:ind w:left="0" w:right="0"/>
        <w:jc w:val="left"/>
      </w:pPr>
      <w:r>
        <w:rPr>
          <w:color w:val="000000"/>
          <w:sz w:val="24"/>
          <w:szCs w:val="24"/>
        </w:rPr>
        <w:t xml:space="preserve">ACCIAIUOLI, Roberto, i. 33.</w:t>
      </w:r>
    </w:p>
    <w:p>
      <w:pPr>
        <w:widowControl w:val="on"/>
        <w:pBdr/>
        <w:spacing w:before="240" w:after="240" w:line="240" w:lineRule="auto"/>
        <w:ind w:left="0" w:right="0"/>
        <w:jc w:val="left"/>
      </w:pPr>
      <w:r>
        <w:rPr>
          <w:color w:val="000000"/>
          <w:sz w:val="24"/>
          <w:szCs w:val="24"/>
        </w:rPr>
        <w:t xml:space="preserve">ACCOLTI, Benedetto, conspirator against Pius IV., i. 132.</w:t>
      </w:r>
    </w:p>
    <w:p>
      <w:pPr>
        <w:widowControl w:val="on"/>
        <w:pBdr/>
        <w:spacing w:before="240" w:after="240" w:line="240" w:lineRule="auto"/>
        <w:ind w:left="0" w:right="0"/>
        <w:jc w:val="left"/>
      </w:pPr>
      <w:r>
        <w:rPr>
          <w:color w:val="000000"/>
          <w:sz w:val="24"/>
          <w:szCs w:val="24"/>
        </w:rPr>
        <w:t xml:space="preserve">ACCORAMBONI, Claudio (father of Vittoria), i. 356.</w:t>
      </w:r>
    </w:p>
    <w:p>
      <w:pPr>
        <w:widowControl w:val="on"/>
        <w:pBdr/>
        <w:spacing w:before="240" w:after="240" w:line="240" w:lineRule="auto"/>
        <w:ind w:left="0" w:right="0"/>
        <w:jc w:val="left"/>
      </w:pPr>
      <w:r>
        <w:rPr>
          <w:color w:val="000000"/>
          <w:sz w:val="24"/>
          <w:szCs w:val="24"/>
        </w:rPr>
        <w:t xml:space="preserve">—–­Marcello (brother of Vittoria): </w:t>
      </w:r>
      <w:r>
        <w:rPr>
          <w:color w:val="000000"/>
          <w:sz w:val="24"/>
          <w:szCs w:val="24"/>
        </w:rPr>
        <w:br/>
        <w:t xml:space="preserve">  intrigues for the marriage of his sister with the</w:t>
      </w:r>
      <w:r>
        <w:rPr>
          <w:color w:val="000000"/>
          <w:sz w:val="24"/>
          <w:szCs w:val="24"/>
        </w:rPr>
        <w:br/>
        <w:t xml:space="preserve">  Duke of Bracciano, i. 358 </w:t>
      </w:r>
      <w:r>
        <w:rPr>
          <w:i/>
          <w:color w:val="000000"/>
          <w:sz w:val="24"/>
          <w:szCs w:val="24"/>
        </w:rPr>
        <w:t xml:space="preserve">sqq.</w:t>
      </w:r>
      <w:r>
        <w:rPr>
          <w:color w:val="000000"/>
          <w:sz w:val="24"/>
          <w:szCs w:val="24"/>
        </w:rPr>
        <w:t xml:space="preserve">;</w:t>
      </w:r>
      <w:r>
        <w:rPr>
          <w:color w:val="000000"/>
          <w:sz w:val="24"/>
          <w:szCs w:val="24"/>
        </w:rPr>
        <w:br/>
        <w:t xml:space="preserve">  procures the murder of her husband, 362;</w:t>
      </w:r>
      <w:r>
        <w:rPr>
          <w:color w:val="000000"/>
          <w:sz w:val="24"/>
          <w:szCs w:val="24"/>
        </w:rPr>
        <w:br/>
        <w:t xml:space="preserve">  employs a Greek enchantress to brew love-philters, 365;</w:t>
      </w:r>
      <w:r>
        <w:rPr>
          <w:color w:val="000000"/>
          <w:sz w:val="24"/>
          <w:szCs w:val="24"/>
        </w:rPr>
        <w:br/>
        <w:t xml:space="preserve">  his death, 372.</w:t>
      </w:r>
    </w:p>
    <w:p>
      <w:pPr>
        <w:widowControl w:val="on"/>
        <w:pBdr/>
        <w:spacing w:before="240" w:after="240" w:line="240" w:lineRule="auto"/>
        <w:ind w:left="0" w:right="0"/>
        <w:jc w:val="left"/>
      </w:pPr>
      <w:r>
        <w:rPr>
          <w:color w:val="000000"/>
          <w:sz w:val="24"/>
          <w:szCs w:val="24"/>
        </w:rPr>
        <w:t xml:space="preserve">—–­Tarquinia (mother of Vittoria), i. 356.</w:t>
      </w:r>
    </w:p>
    <w:p>
      <w:pPr>
        <w:widowControl w:val="on"/>
        <w:pBdr/>
        <w:spacing w:before="240" w:after="240" w:line="240" w:lineRule="auto"/>
        <w:ind w:left="0" w:right="0"/>
        <w:jc w:val="left"/>
      </w:pPr>
      <w:r>
        <w:rPr>
          <w:color w:val="000000"/>
          <w:sz w:val="24"/>
          <w:szCs w:val="24"/>
        </w:rPr>
        <w:t xml:space="preserve">—–­Vittoria, the story of, i. 355 </w:t>
      </w:r>
      <w:r>
        <w:rPr>
          <w:i/>
          <w:color w:val="000000"/>
          <w:sz w:val="24"/>
          <w:szCs w:val="24"/>
        </w:rPr>
        <w:t xml:space="preserve">sqq.</w:t>
      </w:r>
      <w:r>
        <w:rPr>
          <w:color w:val="000000"/>
          <w:sz w:val="24"/>
          <w:szCs w:val="24"/>
        </w:rPr>
        <w:t xml:space="preserve">;</w:t>
      </w:r>
      <w:r>
        <w:rPr>
          <w:color w:val="000000"/>
          <w:sz w:val="24"/>
          <w:szCs w:val="24"/>
        </w:rPr>
        <w:br/>
        <w:t xml:space="preserve">  her birth and parentage, 356;</w:t>
      </w:r>
      <w:r>
        <w:rPr>
          <w:color w:val="000000"/>
          <w:sz w:val="24"/>
          <w:szCs w:val="24"/>
        </w:rPr>
        <w:br/>
        <w:t xml:space="preserve">  marriage with Felice Peretti, 357;</w:t>
      </w:r>
      <w:r>
        <w:rPr>
          <w:color w:val="000000"/>
          <w:sz w:val="24"/>
          <w:szCs w:val="24"/>
        </w:rPr>
        <w:br/>
        <w:t xml:space="preserve">  intrigue with the Duke of Bracciano, 360;</w:t>
      </w:r>
      <w:r>
        <w:rPr>
          <w:color w:val="000000"/>
          <w:sz w:val="24"/>
          <w:szCs w:val="24"/>
        </w:rPr>
        <w:br/>
        <w:t xml:space="preserve">  the murder of her husband, 362;</w:t>
      </w:r>
      <w:r>
        <w:rPr>
          <w:color w:val="000000"/>
          <w:sz w:val="24"/>
          <w:szCs w:val="24"/>
        </w:rPr>
        <w:br/>
        <w:t xml:space="preserve">  her marriage with Bracciano, 364;</w:t>
      </w:r>
      <w:r>
        <w:rPr>
          <w:color w:val="000000"/>
          <w:sz w:val="24"/>
          <w:szCs w:val="24"/>
        </w:rPr>
        <w:br/>
        <w:t xml:space="preserve">  annulled by the Pope, 364, 366;</w:t>
      </w:r>
      <w:r>
        <w:rPr>
          <w:color w:val="000000"/>
          <w:sz w:val="24"/>
          <w:szCs w:val="24"/>
        </w:rPr>
        <w:br/>
        <w:t xml:space="preserve">  the union renounced by the Duke, 365;</w:t>
      </w:r>
      <w:r>
        <w:rPr>
          <w:color w:val="000000"/>
          <w:sz w:val="24"/>
          <w:szCs w:val="24"/>
        </w:rPr>
        <w:br/>
        <w:t xml:space="preserve">  put on trial for the murder of Peretti, </w:t>
      </w:r>
      <w:r>
        <w:rPr>
          <w:i/>
          <w:color w:val="000000"/>
          <w:sz w:val="24"/>
          <w:szCs w:val="24"/>
        </w:rPr>
        <w:t xml:space="preserve">ib.</w:t>
      </w:r>
      <w:r>
        <w:rPr>
          <w:color w:val="000000"/>
          <w:sz w:val="24"/>
          <w:szCs w:val="24"/>
        </w:rPr>
        <w:t xml:space="preserve">;</w:t>
      </w:r>
      <w:r>
        <w:rPr>
          <w:color w:val="000000"/>
          <w:sz w:val="24"/>
          <w:szCs w:val="24"/>
        </w:rPr>
        <w:br/>
        <w:t xml:space="preserve">  their union publicly ratified by the Duke, 366;</w:t>
      </w:r>
      <w:r>
        <w:rPr>
          <w:color w:val="000000"/>
          <w:sz w:val="24"/>
          <w:szCs w:val="24"/>
        </w:rPr>
        <w:br/>
        <w:t xml:space="preserve">  flight from Rome, </w:t>
      </w:r>
      <w:r>
        <w:rPr>
          <w:i/>
          <w:color w:val="000000"/>
          <w:sz w:val="24"/>
          <w:szCs w:val="24"/>
        </w:rPr>
        <w:t xml:space="preserve">ib.</w:t>
      </w:r>
      <w:r>
        <w:rPr>
          <w:color w:val="000000"/>
          <w:sz w:val="24"/>
          <w:szCs w:val="24"/>
        </w:rPr>
        <w:t xml:space="preserve">;</w:t>
      </w:r>
      <w:r>
        <w:rPr>
          <w:color w:val="000000"/>
          <w:sz w:val="24"/>
          <w:szCs w:val="24"/>
        </w:rPr>
        <w:br/>
        <w:t xml:space="preserve">  death of Bracciano, 367;</w:t>
      </w:r>
      <w:r>
        <w:rPr>
          <w:color w:val="000000"/>
          <w:sz w:val="24"/>
          <w:szCs w:val="24"/>
        </w:rPr>
        <w:br/>
        <w:t xml:space="preserve">  her murder procured by Lodovico Orsini, 369.</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‘ACTS of Faith,’ i. 107, 176, 187.</w:t>
      </w:r>
    </w:p>
    <w:p>
      <w:pPr>
        <w:widowControl w:val="on"/>
        <w:pBdr/>
        <w:spacing w:before="240" w:after="240" w:line="240" w:lineRule="auto"/>
        <w:ind w:left="0" w:right="0"/>
        <w:jc w:val="left"/>
      </w:pPr>
      <w:r>
        <w:rPr>
          <w:color w:val="000000"/>
          <w:sz w:val="24"/>
          <w:szCs w:val="24"/>
        </w:rPr>
        <w:t xml:space="preserve">ADMINISTRATOR, the (Jesuit functionary), i. 273.</w:t>
      </w:r>
    </w:p>
    <w:p>
      <w:pPr>
        <w:widowControl w:val="on"/>
        <w:pBdr/>
        <w:spacing w:before="240" w:after="240" w:line="240" w:lineRule="auto"/>
        <w:ind w:left="0" w:right="0"/>
        <w:jc w:val="left"/>
      </w:pPr>
      <w:r>
        <w:rPr>
          <w:color w:val="000000"/>
          <w:sz w:val="24"/>
          <w:szCs w:val="24"/>
        </w:rPr>
        <w:t xml:space="preserve">‘ADONE,’ Marino’s: </w:t>
      </w:r>
      <w:r>
        <w:rPr>
          <w:color w:val="000000"/>
          <w:sz w:val="24"/>
          <w:szCs w:val="24"/>
        </w:rPr>
        <w:br/>
        <w:t xml:space="preserve">  its publication, ii. 264;</w:t>
      </w:r>
      <w:r>
        <w:rPr>
          <w:color w:val="000000"/>
          <w:sz w:val="24"/>
          <w:szCs w:val="24"/>
        </w:rPr>
        <w:br/>
        <w:t xml:space="preserve">  critique of the poem, 266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ALBANI, Francesco, Bolognese painter, ii. 355, 358.</w:t>
      </w:r>
    </w:p>
    <w:p>
      <w:pPr>
        <w:widowControl w:val="on"/>
        <w:pBdr/>
        <w:spacing w:before="240" w:after="240" w:line="240" w:lineRule="auto"/>
        <w:ind w:left="0" w:right="0"/>
        <w:jc w:val="left"/>
      </w:pPr>
      <w:r>
        <w:rPr>
          <w:color w:val="000000"/>
          <w:sz w:val="24"/>
          <w:szCs w:val="24"/>
        </w:rPr>
        <w:t xml:space="preserve">ALEXANDER VI., Pope, parallel between, and Pope Paul IV., i. 106.</w:t>
      </w:r>
    </w:p>
    <w:p>
      <w:pPr>
        <w:widowControl w:val="on"/>
        <w:pBdr/>
        <w:spacing w:before="240" w:after="240" w:line="240" w:lineRule="auto"/>
        <w:ind w:left="0" w:right="0"/>
        <w:jc w:val="left"/>
      </w:pPr>
      <w:r>
        <w:rPr>
          <w:color w:val="000000"/>
          <w:sz w:val="24"/>
          <w:szCs w:val="24"/>
        </w:rPr>
        <w:t xml:space="preserve">ALFONSO II., Duke of Ferrara: </w:t>
      </w:r>
      <w:r>
        <w:rPr>
          <w:color w:val="000000"/>
          <w:sz w:val="24"/>
          <w:szCs w:val="24"/>
        </w:rPr>
        <w:br/>
        <w:t xml:space="preserve">  sketch of his Court, ii. 28 </w:t>
      </w:r>
      <w:r>
        <w:rPr>
          <w:i/>
          <w:color w:val="000000"/>
          <w:sz w:val="24"/>
          <w:szCs w:val="24"/>
        </w:rPr>
        <w:t xml:space="preserve">sqq.</w:t>
      </w:r>
      <w:r>
        <w:rPr>
          <w:color w:val="000000"/>
          <w:sz w:val="24"/>
          <w:szCs w:val="24"/>
        </w:rPr>
        <w:t xml:space="preserve">;</w:t>
      </w:r>
      <w:r>
        <w:rPr>
          <w:color w:val="000000"/>
          <w:sz w:val="24"/>
          <w:szCs w:val="24"/>
        </w:rPr>
        <w:br/>
        <w:t xml:space="preserve">  his second marriage, 30;</w:t>
      </w:r>
      <w:r>
        <w:rPr>
          <w:color w:val="000000"/>
          <w:sz w:val="24"/>
          <w:szCs w:val="24"/>
        </w:rPr>
        <w:br/>
        <w:t xml:space="preserve">  treatment of Tasso, 38, 51, 53, 58, 60 </w:t>
      </w:r>
      <w:r>
        <w:rPr>
          <w:i/>
          <w:color w:val="000000"/>
          <w:sz w:val="24"/>
          <w:szCs w:val="24"/>
        </w:rPr>
        <w:t xml:space="preserve">sqq.</w:t>
      </w:r>
      <w:r>
        <w:rPr>
          <w:color w:val="000000"/>
          <w:sz w:val="24"/>
          <w:szCs w:val="24"/>
        </w:rPr>
        <w:t xml:space="preserve">;</w:t>
      </w:r>
      <w:r>
        <w:rPr>
          <w:color w:val="000000"/>
          <w:sz w:val="24"/>
          <w:szCs w:val="24"/>
        </w:rPr>
        <w:br/>
        <w:t xml:space="preserve">  his third marriage, 66;</w:t>
      </w:r>
      <w:r>
        <w:rPr>
          <w:color w:val="000000"/>
          <w:sz w:val="24"/>
          <w:szCs w:val="24"/>
        </w:rPr>
        <w:br/>
        <w:t xml:space="preserve">  estimate of the reasons why he imprisoned Tasso, 66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ALFONSO the Magnanimous: </w:t>
      </w:r>
      <w:r>
        <w:rPr>
          <w:color w:val="000000"/>
          <w:sz w:val="24"/>
          <w:szCs w:val="24"/>
        </w:rPr>
        <w:br/>
        <w:t xml:space="preserve">  arrangements under his will, i. 4.</w:t>
      </w:r>
    </w:p>
    <w:p>
      <w:pPr>
        <w:widowControl w:val="on"/>
        <w:pBdr/>
        <w:spacing w:before="240" w:after="240" w:line="240" w:lineRule="auto"/>
        <w:ind w:left="0" w:right="0"/>
        <w:jc w:val="left"/>
      </w:pPr>
      <w:r>
        <w:rPr>
          <w:color w:val="000000"/>
          <w:sz w:val="24"/>
          <w:szCs w:val="24"/>
        </w:rPr>
        <w:t xml:space="preserve">ALIDOSI, Cardinal Francesco, murder of, i. 36.</w:t>
      </w:r>
    </w:p>
    <w:p>
      <w:pPr>
        <w:widowControl w:val="on"/>
        <w:pBdr/>
        <w:spacing w:before="240" w:after="240" w:line="240" w:lineRule="auto"/>
        <w:ind w:left="0" w:right="0"/>
        <w:jc w:val="left"/>
      </w:pPr>
      <w:r>
        <w:rPr>
          <w:color w:val="000000"/>
          <w:sz w:val="24"/>
          <w:szCs w:val="24"/>
        </w:rPr>
        <w:t xml:space="preserve">ALLEGORY, hypocrisy of the, exemplified in Tasso, ii. 44;</w:t>
      </w:r>
      <w:r>
        <w:rPr>
          <w:color w:val="000000"/>
          <w:sz w:val="24"/>
          <w:szCs w:val="24"/>
        </w:rPr>
        <w:br/>
        <w:t xml:space="preserve">  in Marino, 272;</w:t>
      </w:r>
      <w:r>
        <w:rPr>
          <w:color w:val="000000"/>
          <w:sz w:val="24"/>
          <w:szCs w:val="24"/>
        </w:rPr>
        <w:br/>
        <w:t xml:space="preserve">  in Ortensi’s moral interpretations of Bandello’s </w:t>
      </w:r>
      <w:r>
        <w:rPr>
          <w:i/>
          <w:color w:val="000000"/>
          <w:sz w:val="24"/>
          <w:szCs w:val="24"/>
        </w:rPr>
        <w:t xml:space="preserve">Novelle</w:t>
      </w:r>
      <w:r>
        <w:rPr>
          <w:color w:val="000000"/>
          <w:sz w:val="24"/>
          <w:szCs w:val="24"/>
        </w:rPr>
        <w:t xml:space="preserve">, 272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ALTEMPS, Cardinal d’ (Mark of Hohen Ems), legate at Trent, i. 119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ALVA, Duke of, defeat of the Duke of Guise by, i. 103.</w:t>
      </w:r>
    </w:p>
    <w:p>
      <w:pPr>
        <w:widowControl w:val="on"/>
        <w:pBdr/>
        <w:spacing w:before="240" w:after="240" w:line="240" w:lineRule="auto"/>
        <w:ind w:left="0" w:right="0"/>
        <w:jc w:val="left"/>
      </w:pPr>
      <w:r>
        <w:rPr>
          <w:color w:val="000000"/>
          <w:sz w:val="24"/>
          <w:szCs w:val="24"/>
        </w:rPr>
        <w:t xml:space="preserve">‘AMADIS of Gaul,’ the favorite book of Loyola in his youth, i. 232.</w:t>
      </w:r>
    </w:p>
    <w:p>
      <w:pPr>
        <w:widowControl w:val="on"/>
        <w:pBdr/>
        <w:spacing w:before="240" w:after="240" w:line="240" w:lineRule="auto"/>
        <w:ind w:left="0" w:right="0"/>
        <w:jc w:val="left"/>
      </w:pPr>
      <w:r>
        <w:rPr>
          <w:color w:val="000000"/>
          <w:sz w:val="24"/>
          <w:szCs w:val="24"/>
        </w:rPr>
        <w:t xml:space="preserve">AMIAS, Beatrice, mother of Francesco Cenci, i. 346.</w:t>
      </w:r>
    </w:p>
    <w:p>
      <w:pPr>
        <w:widowControl w:val="on"/>
        <w:pBdr/>
        <w:spacing w:before="240" w:after="240" w:line="240" w:lineRule="auto"/>
        <w:ind w:left="0" w:right="0"/>
        <w:jc w:val="left"/>
      </w:pPr>
      <w:r>
        <w:rPr>
          <w:color w:val="000000"/>
          <w:sz w:val="24"/>
          <w:szCs w:val="24"/>
        </w:rPr>
        <w:t xml:space="preserve">‘AMINTA,’ Tasso’s pastoral drama, first production of, ii. 39;</w:t>
      </w:r>
      <w:r>
        <w:rPr>
          <w:color w:val="000000"/>
          <w:sz w:val="24"/>
          <w:szCs w:val="24"/>
        </w:rPr>
        <w:br/>
        <w:t xml:space="preserve">  its style, 114.</w:t>
      </w:r>
    </w:p>
    <w:p>
      <w:pPr>
        <w:widowControl w:val="on"/>
        <w:pBdr/>
        <w:spacing w:before="240" w:after="240" w:line="240" w:lineRule="auto"/>
        <w:ind w:left="0" w:right="0"/>
        <w:jc w:val="left"/>
      </w:pPr>
      <w:r>
        <w:rPr>
          <w:color w:val="000000"/>
          <w:sz w:val="24"/>
          <w:szCs w:val="24"/>
        </w:rPr>
        <w:t xml:space="preserve">ANGELUZZO, Giovanni, Tasso’s first teacher, ii. 12.</w:t>
      </w:r>
    </w:p>
    <w:p>
      <w:pPr>
        <w:widowControl w:val="on"/>
        <w:pBdr/>
        <w:spacing w:before="240" w:after="240" w:line="240" w:lineRule="auto"/>
        <w:ind w:left="0" w:right="0"/>
        <w:jc w:val="left"/>
      </w:pPr>
      <w:r>
        <w:rPr>
          <w:color w:val="000000"/>
          <w:sz w:val="24"/>
          <w:szCs w:val="24"/>
        </w:rPr>
        <w:t xml:space="preserve">ANIMA Mundi, Bruno’s doctrine of, ii. 177.</w:t>
      </w:r>
    </w:p>
    <w:p>
      <w:pPr>
        <w:widowControl w:val="on"/>
        <w:pBdr/>
        <w:spacing w:before="240" w:after="240" w:line="240" w:lineRule="auto"/>
        <w:ind w:left="0" w:right="0"/>
        <w:jc w:val="left"/>
      </w:pPr>
      <w:r>
        <w:rPr>
          <w:color w:val="000000"/>
          <w:sz w:val="24"/>
          <w:szCs w:val="24"/>
        </w:rPr>
        <w:t xml:space="preserve">ANTONIANO, a censor of the </w:t>
      </w:r>
      <w:r>
        <w:rPr>
          <w:i/>
          <w:color w:val="000000"/>
          <w:sz w:val="24"/>
          <w:szCs w:val="24"/>
        </w:rPr>
        <w:t xml:space="preserve">Gerusalemme Liberata</w:t>
      </w:r>
      <w:r>
        <w:rPr>
          <w:color w:val="000000"/>
          <w:sz w:val="24"/>
          <w:szCs w:val="24"/>
        </w:rPr>
        <w:t xml:space="preserve">, ii. 43.</w:t>
      </w:r>
    </w:p>
    <w:p>
      <w:pPr>
        <w:widowControl w:val="on"/>
        <w:pBdr/>
        <w:spacing w:before="240" w:after="240" w:line="240" w:lineRule="auto"/>
        <w:ind w:left="0" w:right="0"/>
        <w:jc w:val="left"/>
      </w:pPr>
      <w:r>
        <w:rPr>
          <w:color w:val="000000"/>
          <w:sz w:val="24"/>
          <w:szCs w:val="24"/>
        </w:rPr>
        <w:t xml:space="preserve">—–­Silvio, a boy </w:t>
      </w:r>
      <w:r>
        <w:rPr>
          <w:i/>
          <w:color w:val="000000"/>
          <w:sz w:val="24"/>
          <w:szCs w:val="24"/>
        </w:rPr>
        <w:t xml:space="preserve">improvvisatore</w:t>
      </w:r>
      <w:r>
        <w:rPr>
          <w:color w:val="000000"/>
          <w:sz w:val="24"/>
          <w:szCs w:val="24"/>
        </w:rPr>
        <w:t xml:space="preserve">, anecdote of, ii. 328.</w:t>
      </w:r>
    </w:p>
    <w:p>
      <w:pPr>
        <w:widowControl w:val="on"/>
        <w:pBdr/>
        <w:spacing w:before="240" w:after="240" w:line="240" w:lineRule="auto"/>
        <w:ind w:left="0" w:right="0"/>
        <w:jc w:val="left"/>
      </w:pPr>
      <w:r>
        <w:rPr>
          <w:color w:val="000000"/>
          <w:sz w:val="24"/>
          <w:szCs w:val="24"/>
        </w:rPr>
        <w:t xml:space="preserve">AQUAVIVA, the fifth General of the Jesuits, i. 248.</w:t>
      </w:r>
    </w:p>
    <w:p>
      <w:pPr>
        <w:widowControl w:val="on"/>
        <w:pBdr/>
        <w:spacing w:before="240" w:after="240" w:line="240" w:lineRule="auto"/>
        <w:ind w:left="0" w:right="0"/>
        <w:jc w:val="left"/>
      </w:pPr>
      <w:r>
        <w:rPr>
          <w:color w:val="000000"/>
          <w:sz w:val="24"/>
          <w:szCs w:val="24"/>
        </w:rPr>
        <w:t xml:space="preserve">AQUITAINE, Duke of, Guercino’s painting of in Bologna, ii. 367.</w:t>
      </w:r>
    </w:p>
    <w:p>
      <w:pPr>
        <w:widowControl w:val="on"/>
        <w:pBdr/>
        <w:spacing w:before="240" w:after="240" w:line="240" w:lineRule="auto"/>
        <w:ind w:left="0" w:right="0"/>
        <w:jc w:val="left"/>
      </w:pPr>
      <w:r>
        <w:rPr>
          <w:color w:val="000000"/>
          <w:sz w:val="24"/>
          <w:szCs w:val="24"/>
        </w:rPr>
        <w:t xml:space="preserve">ARAGONESE Dynasty, the, in Italy, i. 4.</w:t>
      </w:r>
    </w:p>
    <w:p>
      <w:pPr>
        <w:widowControl w:val="on"/>
        <w:pBdr/>
        <w:spacing w:before="240" w:after="240" w:line="240" w:lineRule="auto"/>
        <w:ind w:left="0" w:right="0"/>
        <w:jc w:val="left"/>
      </w:pPr>
      <w:r>
        <w:rPr>
          <w:color w:val="000000"/>
          <w:sz w:val="24"/>
          <w:szCs w:val="24"/>
        </w:rPr>
        <w:t xml:space="preserve">ARBUES, Peter, Saint of the Inquisition in Aragon, i. 161, 178.</w:t>
      </w:r>
    </w:p>
    <w:p>
      <w:pPr>
        <w:widowControl w:val="on"/>
        <w:pBdr/>
        <w:spacing w:before="240" w:after="240" w:line="240" w:lineRule="auto"/>
        <w:ind w:left="0" w:right="0"/>
        <w:jc w:val="left"/>
      </w:pPr>
      <w:r>
        <w:rPr>
          <w:color w:val="000000"/>
          <w:sz w:val="24"/>
          <w:szCs w:val="24"/>
        </w:rPr>
        <w:t xml:space="preserve">ARETINO, Pietro, i. 42, 70;</w:t>
      </w:r>
      <w:r>
        <w:rPr>
          <w:color w:val="000000"/>
          <w:sz w:val="24"/>
          <w:szCs w:val="24"/>
        </w:rPr>
        <w:br/>
        <w:t xml:space="preserve">  satire of on Paul IV., 108.</w:t>
      </w:r>
    </w:p>
    <w:p>
      <w:pPr>
        <w:widowControl w:val="on"/>
        <w:pBdr/>
        <w:spacing w:before="240" w:after="240" w:line="240" w:lineRule="auto"/>
        <w:ind w:left="0" w:right="0"/>
        <w:jc w:val="left"/>
      </w:pPr>
      <w:r>
        <w:rPr>
          <w:color w:val="000000"/>
          <w:sz w:val="24"/>
          <w:szCs w:val="24"/>
        </w:rPr>
        <w:t xml:space="preserve">‘ARIE Divote,’ Palestrina’s, ii. 335.</w:t>
      </w:r>
    </w:p>
    <w:p>
      <w:pPr>
        <w:widowControl w:val="on"/>
        <w:pBdr/>
        <w:spacing w:before="240" w:after="240" w:line="240" w:lineRule="auto"/>
        <w:ind w:left="0" w:right="0"/>
        <w:jc w:val="left"/>
      </w:pPr>
      <w:r>
        <w:rPr>
          <w:color w:val="000000"/>
          <w:sz w:val="24"/>
          <w:szCs w:val="24"/>
        </w:rPr>
        <w:t xml:space="preserve">ARISTOTLE’S Axiom on Taste, ii. 371, 374.</w:t>
      </w:r>
    </w:p>
    <w:p>
      <w:pPr>
        <w:widowControl w:val="on"/>
        <w:pBdr/>
        <w:spacing w:before="240" w:after="240" w:line="240" w:lineRule="auto"/>
        <w:ind w:left="0" w:right="0"/>
        <w:jc w:val="left"/>
      </w:pPr>
      <w:r>
        <w:rPr>
          <w:color w:val="000000"/>
          <w:sz w:val="24"/>
          <w:szCs w:val="24"/>
        </w:rPr>
        <w:t xml:space="preserve">ARMADA, Spanish, i. 149.</w:t>
      </w:r>
    </w:p>
    <w:p>
      <w:pPr>
        <w:widowControl w:val="on"/>
        <w:pBdr/>
        <w:spacing w:before="240" w:after="240" w:line="240" w:lineRule="auto"/>
        <w:ind w:left="0" w:right="0"/>
        <w:jc w:val="left"/>
      </w:pPr>
      <w:r>
        <w:rPr>
          <w:color w:val="000000"/>
          <w:sz w:val="24"/>
          <w:szCs w:val="24"/>
        </w:rPr>
        <w:t xml:space="preserve">ARMI, Lodovico dall’, a </w:t>
      </w:r>
      <w:r>
        <w:rPr>
          <w:i/>
          <w:color w:val="000000"/>
          <w:sz w:val="24"/>
          <w:szCs w:val="24"/>
        </w:rPr>
        <w:t xml:space="preserve">bravo</w:t>
      </w:r>
      <w:r>
        <w:rPr>
          <w:color w:val="000000"/>
          <w:sz w:val="24"/>
          <w:szCs w:val="24"/>
        </w:rPr>
        <w:t xml:space="preserve"> of noble family, i. 409;</w:t>
      </w:r>
      <w:r>
        <w:rPr>
          <w:color w:val="000000"/>
          <w:sz w:val="24"/>
          <w:szCs w:val="24"/>
        </w:rPr>
        <w:br/>
        <w:t xml:space="preserve">  accredited at Venice as Henry VIII.’s ‘Colonel,’ 410;</w:t>
      </w:r>
      <w:r>
        <w:rPr>
          <w:color w:val="000000"/>
          <w:sz w:val="24"/>
          <w:szCs w:val="24"/>
        </w:rPr>
        <w:br/>
        <w:t xml:space="preserve">  his career of secret diplomacy, 411;</w:t>
      </w:r>
      <w:r>
        <w:rPr>
          <w:color w:val="000000"/>
          <w:sz w:val="24"/>
          <w:szCs w:val="24"/>
        </w:rPr>
        <w:br/>
        <w:t xml:space="preserve">  negotiations between Lord Wriothesley and Venice regarding</w:t>
      </w:r>
      <w:r>
        <w:rPr>
          <w:color w:val="000000"/>
          <w:sz w:val="24"/>
          <w:szCs w:val="24"/>
        </w:rPr>
        <w:br/>
        <w:t xml:space="preserve">  the ban issued against him, 412;</w:t>
      </w:r>
      <w:r>
        <w:rPr>
          <w:color w:val="000000"/>
          <w:sz w:val="24"/>
          <w:szCs w:val="24"/>
        </w:rPr>
        <w:br/>
        <w:t xml:space="preserve">  his downfall, 413;</w:t>
      </w:r>
      <w:r>
        <w:rPr>
          <w:color w:val="000000"/>
          <w:sz w:val="24"/>
          <w:szCs w:val="24"/>
        </w:rPr>
        <w:br/>
        <w:t xml:space="preserve">  personal appearance, 414;</w:t>
      </w:r>
      <w:r>
        <w:rPr>
          <w:color w:val="000000"/>
          <w:sz w:val="24"/>
          <w:szCs w:val="24"/>
        </w:rPr>
        <w:br/>
        <w:t xml:space="preserve">  execution, 415.</w:t>
      </w:r>
    </w:p>
    <w:p>
      <w:pPr>
        <w:widowControl w:val="on"/>
        <w:pBdr/>
        <w:spacing w:before="240" w:after="240" w:line="240" w:lineRule="auto"/>
        <w:ind w:left="0" w:right="0"/>
        <w:jc w:val="left"/>
      </w:pPr>
      <w:r>
        <w:rPr>
          <w:color w:val="000000"/>
          <w:sz w:val="24"/>
          <w:szCs w:val="24"/>
        </w:rPr>
        <w:t xml:space="preserve">ARNOLFINI, Massimiliano, paramour of Lucrezia Buonvisi, i. 331;</w:t>
      </w:r>
      <w:r>
        <w:rPr>
          <w:color w:val="000000"/>
          <w:sz w:val="24"/>
          <w:szCs w:val="24"/>
        </w:rPr>
        <w:br/>
        <w:t xml:space="preserve">  procures the assassination of her husband, 332;</w:t>
      </w:r>
      <w:r>
        <w:rPr>
          <w:color w:val="000000"/>
          <w:sz w:val="24"/>
          <w:szCs w:val="24"/>
        </w:rPr>
        <w:br/>
        <w:t xml:space="preserve">  flight from justice, 332;</w:t>
      </w:r>
      <w:r>
        <w:rPr>
          <w:color w:val="000000"/>
          <w:sz w:val="24"/>
          <w:szCs w:val="24"/>
        </w:rPr>
        <w:br/>
        <w:t xml:space="preserve">  outlawed, 336;</w:t>
      </w:r>
      <w:r>
        <w:rPr>
          <w:color w:val="000000"/>
          <w:sz w:val="24"/>
          <w:szCs w:val="24"/>
        </w:rPr>
        <w:br/>
        <w:t xml:space="preserve">  his wanderings and wretched end, 339.</w:t>
      </w:r>
    </w:p>
    <w:p>
      <w:pPr>
        <w:widowControl w:val="on"/>
        <w:pBdr/>
        <w:spacing w:before="240" w:after="240" w:line="240" w:lineRule="auto"/>
        <w:ind w:left="0" w:right="0"/>
        <w:jc w:val="left"/>
      </w:pPr>
      <w:r>
        <w:rPr>
          <w:color w:val="000000"/>
          <w:sz w:val="24"/>
          <w:szCs w:val="24"/>
        </w:rPr>
        <w:t xml:space="preserve">ART of Memory, Bruno’s, ii. 139.</w:t>
      </w:r>
    </w:p>
    <w:p>
      <w:pPr>
        <w:widowControl w:val="on"/>
        <w:pBdr/>
        <w:spacing w:before="240" w:after="240" w:line="240" w:lineRule="auto"/>
        <w:ind w:left="0" w:right="0"/>
        <w:jc w:val="left"/>
      </w:pPr>
      <w:r>
        <w:rPr>
          <w:color w:val="000000"/>
          <w:sz w:val="24"/>
          <w:szCs w:val="24"/>
        </w:rPr>
        <w:t xml:space="preserve">ART of Poetry, Tasso’s Dialogues on the, ii. 22, 24;</w:t>
      </w:r>
      <w:r>
        <w:rPr>
          <w:color w:val="000000"/>
          <w:sz w:val="24"/>
          <w:szCs w:val="24"/>
        </w:rPr>
        <w:br/>
        <w:t xml:space="preserve">  influence of its theory on Tasso’s own work, 25.</w:t>
      </w:r>
    </w:p>
    <w:p>
      <w:pPr>
        <w:widowControl w:val="on"/>
        <w:pBdr/>
        <w:spacing w:before="240" w:after="240" w:line="240" w:lineRule="auto"/>
        <w:ind w:left="0" w:right="0"/>
        <w:jc w:val="left"/>
      </w:pPr>
      <w:r>
        <w:rPr>
          <w:color w:val="000000"/>
          <w:sz w:val="24"/>
          <w:szCs w:val="24"/>
        </w:rPr>
        <w:t xml:space="preserve">ASSISTANTS, the (Jesuit functionaries), i. 273.</w:t>
      </w:r>
    </w:p>
    <w:p>
      <w:pPr>
        <w:widowControl w:val="on"/>
        <w:pBdr/>
        <w:spacing w:before="240" w:after="240" w:line="240" w:lineRule="auto"/>
        <w:ind w:left="0" w:right="0"/>
        <w:jc w:val="left"/>
      </w:pPr>
      <w:r>
        <w:rPr>
          <w:color w:val="000000"/>
          <w:sz w:val="24"/>
          <w:szCs w:val="24"/>
        </w:rPr>
        <w:t xml:space="preserve">ASTORGA, Marquis of, i. 22.</w:t>
      </w:r>
    </w:p>
    <w:p>
      <w:pPr>
        <w:widowControl w:val="on"/>
        <w:pBdr/>
        <w:spacing w:before="240" w:after="240" w:line="240" w:lineRule="auto"/>
        <w:ind w:left="0" w:right="0"/>
        <w:jc w:val="left"/>
      </w:pPr>
      <w:r>
        <w:rPr>
          <w:color w:val="000000"/>
          <w:sz w:val="24"/>
          <w:szCs w:val="24"/>
        </w:rPr>
        <w:t xml:space="preserve">AURORA, the Ludovisi fresco of, ii. 368.</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AVILA, Don Luigi d’, i. 128.</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BAGLIONI, Malatesta, i. 46.</w:t>
      </w:r>
    </w:p>
    <w:p>
      <w:pPr>
        <w:widowControl w:val="on"/>
        <w:pBdr/>
        <w:spacing w:before="240" w:after="240" w:line="240" w:lineRule="auto"/>
        <w:ind w:left="0" w:right="0"/>
        <w:jc w:val="left"/>
      </w:pPr>
      <w:r>
        <w:rPr>
          <w:color w:val="000000"/>
          <w:sz w:val="24"/>
          <w:szCs w:val="24"/>
        </w:rPr>
        <w:t xml:space="preserve">BAINI’S </w:t>
      </w:r>
      <w:r>
        <w:rPr>
          <w:i/>
          <w:color w:val="000000"/>
          <w:sz w:val="24"/>
          <w:szCs w:val="24"/>
        </w:rPr>
        <w:t xml:space="preserve">Life of Palestrina</w:t>
      </w:r>
      <w:r>
        <w:rPr>
          <w:color w:val="000000"/>
          <w:sz w:val="24"/>
          <w:szCs w:val="24"/>
        </w:rPr>
        <w:t xml:space="preserve">, ii. 316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BALBI, Cesare, on Italian decadence, ii. 3.</w:t>
      </w:r>
    </w:p>
    <w:p>
      <w:pPr>
        <w:widowControl w:val="on"/>
        <w:pBdr/>
        <w:spacing w:before="240" w:after="240" w:line="240" w:lineRule="auto"/>
        <w:ind w:left="0" w:right="0"/>
        <w:jc w:val="left"/>
      </w:pPr>
      <w:r>
        <w:rPr>
          <w:color w:val="000000"/>
          <w:sz w:val="24"/>
          <w:szCs w:val="24"/>
        </w:rPr>
        <w:t xml:space="preserve">BANDITTI, tales illustrative of, i. 388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‘BANDO’ (of outlawry), recitation of the terms of a, i. 328.</w:t>
      </w:r>
    </w:p>
    <w:p>
      <w:pPr>
        <w:widowControl w:val="on"/>
        <w:pBdr/>
        <w:spacing w:before="240" w:after="240" w:line="240" w:lineRule="auto"/>
        <w:ind w:left="0" w:right="0"/>
        <w:jc w:val="left"/>
      </w:pPr>
      <w:r>
        <w:rPr>
          <w:color w:val="000000"/>
          <w:sz w:val="24"/>
          <w:szCs w:val="24"/>
        </w:rPr>
        <w:t xml:space="preserve">BARBIERI, Giovanni Francesco, </w:t>
      </w:r>
      <w:r>
        <w:rPr>
          <w:i/>
          <w:color w:val="000000"/>
          <w:sz w:val="24"/>
          <w:szCs w:val="24"/>
        </w:rPr>
        <w:t xml:space="preserve">see</w:t>
      </w:r>
      <w:r>
        <w:rPr>
          <w:color w:val="000000"/>
          <w:sz w:val="24"/>
          <w:szCs w:val="24"/>
        </w:rPr>
        <w:t xml:space="preserve"> IL GUERCINO.</w:t>
      </w:r>
    </w:p>
    <w:p>
      <w:pPr>
        <w:widowControl w:val="on"/>
        <w:pBdr/>
        <w:spacing w:before="240" w:after="240" w:line="240" w:lineRule="auto"/>
        <w:ind w:left="0" w:right="0"/>
        <w:jc w:val="left"/>
      </w:pPr>
      <w:r>
        <w:rPr>
          <w:color w:val="000000"/>
          <w:sz w:val="24"/>
          <w:szCs w:val="24"/>
        </w:rPr>
        <w:t xml:space="preserve">BARCELONA, the Treaty of, i. 15.</w:t>
      </w:r>
    </w:p>
    <w:p>
      <w:pPr>
        <w:widowControl w:val="on"/>
        <w:pBdr/>
        <w:spacing w:before="240" w:after="240" w:line="240" w:lineRule="auto"/>
        <w:ind w:left="0" w:right="0"/>
        <w:jc w:val="left"/>
      </w:pPr>
      <w:r>
        <w:rPr>
          <w:color w:val="000000"/>
          <w:sz w:val="24"/>
          <w:szCs w:val="24"/>
        </w:rPr>
        <w:t xml:space="preserve">BARNABITES, Order of the: </w:t>
      </w:r>
      <w:r>
        <w:rPr>
          <w:color w:val="000000"/>
          <w:sz w:val="24"/>
          <w:szCs w:val="24"/>
        </w:rPr>
        <w:br/>
        <w:t xml:space="preserve">  their foundation, i. 80.</w:t>
      </w:r>
    </w:p>
    <w:p>
      <w:pPr>
        <w:widowControl w:val="on"/>
        <w:pBdr/>
        <w:spacing w:before="240" w:after="240" w:line="240" w:lineRule="auto"/>
        <w:ind w:left="0" w:right="0"/>
        <w:jc w:val="left"/>
      </w:pPr>
      <w:r>
        <w:rPr>
          <w:color w:val="000000"/>
          <w:sz w:val="24"/>
          <w:szCs w:val="24"/>
        </w:rPr>
        <w:t xml:space="preserve">BAROCCIO, Federigo, ii. 349.</w:t>
      </w:r>
    </w:p>
    <w:p>
      <w:pPr>
        <w:widowControl w:val="on"/>
        <w:pBdr/>
        <w:spacing w:before="240" w:after="240" w:line="240" w:lineRule="auto"/>
        <w:ind w:left="0" w:right="0"/>
        <w:jc w:val="left"/>
      </w:pPr>
      <w:r>
        <w:rPr>
          <w:color w:val="000000"/>
          <w:sz w:val="24"/>
          <w:szCs w:val="24"/>
        </w:rPr>
        <w:t xml:space="preserve">BAROZZA, a Venetian courtezan, i. 394, 396.</w:t>
      </w:r>
    </w:p>
    <w:p>
      <w:pPr>
        <w:widowControl w:val="on"/>
        <w:pBdr/>
        <w:spacing w:before="240" w:after="240" w:line="240" w:lineRule="auto"/>
        <w:ind w:left="0" w:right="0"/>
        <w:jc w:val="left"/>
      </w:pPr>
      <w:r>
        <w:rPr>
          <w:color w:val="000000"/>
          <w:sz w:val="24"/>
          <w:szCs w:val="24"/>
        </w:rPr>
        <w:t xml:space="preserve">BASEL, Council of, i. 94.</w:t>
      </w:r>
    </w:p>
    <w:p>
      <w:pPr>
        <w:widowControl w:val="on"/>
        <w:pBdr/>
        <w:spacing w:before="240" w:after="240" w:line="240" w:lineRule="auto"/>
        <w:ind w:left="0" w:right="0"/>
        <w:jc w:val="left"/>
      </w:pPr>
      <w:r>
        <w:rPr>
          <w:color w:val="000000"/>
          <w:sz w:val="24"/>
          <w:szCs w:val="24"/>
        </w:rPr>
        <w:t xml:space="preserve">BEARD, unshorn, worn in sign of mourning, i. 36.</w:t>
      </w:r>
    </w:p>
    <w:p>
      <w:pPr>
        <w:widowControl w:val="on"/>
        <w:pBdr/>
        <w:spacing w:before="240" w:after="240" w:line="240" w:lineRule="auto"/>
        <w:ind w:left="0" w:right="0"/>
        <w:jc w:val="left"/>
      </w:pPr>
      <w:r>
        <w:rPr>
          <w:color w:val="000000"/>
          <w:sz w:val="24"/>
          <w:szCs w:val="24"/>
        </w:rPr>
        <w:t xml:space="preserve">BEDELL, William (Bishop of Kilmore), on Fra Paolo and</w:t>
      </w:r>
      <w:r>
        <w:rPr>
          <w:color w:val="000000"/>
          <w:sz w:val="24"/>
          <w:szCs w:val="24"/>
        </w:rPr>
        <w:br/>
        <w:t xml:space="preserve">  Fra Fulgenzio, ii. 231.</w:t>
      </w:r>
    </w:p>
    <w:p>
      <w:pPr>
        <w:widowControl w:val="on"/>
        <w:pBdr/>
        <w:spacing w:before="240" w:after="240" w:line="240" w:lineRule="auto"/>
        <w:ind w:left="0" w:right="0"/>
        <w:jc w:val="left"/>
      </w:pPr>
      <w:r>
        <w:rPr>
          <w:color w:val="000000"/>
          <w:sz w:val="24"/>
          <w:szCs w:val="24"/>
        </w:rPr>
        <w:t xml:space="preserve">BEDMAR’S conspiracy, ii. 186.</w:t>
      </w:r>
    </w:p>
    <w:p>
      <w:pPr>
        <w:widowControl w:val="on"/>
        <w:pBdr/>
        <w:spacing w:before="240" w:after="240" w:line="240" w:lineRule="auto"/>
        <w:ind w:left="0" w:right="0"/>
        <w:jc w:val="left"/>
      </w:pPr>
      <w:r>
        <w:rPr>
          <w:color w:val="000000"/>
          <w:sz w:val="24"/>
          <w:szCs w:val="24"/>
        </w:rPr>
        <w:t xml:space="preserve">BELLARMINO, Cardinal, on the inviolability of the Vulgate, i. 212;</w:t>
      </w:r>
      <w:r>
        <w:rPr>
          <w:color w:val="000000"/>
          <w:sz w:val="24"/>
          <w:szCs w:val="24"/>
        </w:rPr>
        <w:br/>
        <w:t xml:space="preserve">  relations of, with Fra Paolo Sarpi, ii. 213, 222;</w:t>
      </w:r>
      <w:r>
        <w:rPr>
          <w:color w:val="000000"/>
          <w:sz w:val="24"/>
          <w:szCs w:val="24"/>
        </w:rPr>
        <w:br/>
        <w:t xml:space="preserve">  his censure of the </w:t>
      </w:r>
      <w:r>
        <w:rPr>
          <w:i/>
          <w:color w:val="000000"/>
          <w:sz w:val="24"/>
          <w:szCs w:val="24"/>
        </w:rPr>
        <w:t xml:space="preserve">Pastor Fido</w:t>
      </w:r>
      <w:r>
        <w:rPr>
          <w:color w:val="000000"/>
          <w:sz w:val="24"/>
          <w:szCs w:val="24"/>
        </w:rPr>
        <w:t xml:space="preserve">, 251.</w:t>
      </w:r>
    </w:p>
    <w:p>
      <w:pPr>
        <w:widowControl w:val="on"/>
        <w:pBdr/>
        <w:spacing w:before="240" w:after="240" w:line="240" w:lineRule="auto"/>
        <w:ind w:left="0" w:right="0"/>
        <w:jc w:val="left"/>
      </w:pPr>
      <w:r>
        <w:rPr>
          <w:color w:val="000000"/>
          <w:sz w:val="24"/>
          <w:szCs w:val="24"/>
        </w:rPr>
        <w:t xml:space="preserve">BELRIGUARDO, the villa of, Tasso at, ii. 53.</w:t>
      </w:r>
    </w:p>
    <w:p>
      <w:pPr>
        <w:widowControl w:val="on"/>
        <w:pBdr/>
        <w:spacing w:before="240" w:after="240" w:line="240" w:lineRule="auto"/>
        <w:ind w:left="0" w:right="0"/>
        <w:jc w:val="left"/>
      </w:pPr>
      <w:r>
        <w:rPr>
          <w:color w:val="000000"/>
          <w:sz w:val="24"/>
          <w:szCs w:val="24"/>
        </w:rPr>
        <w:t xml:space="preserve">BEMBO, Pietro, i. 30, 41.</w:t>
      </w:r>
    </w:p>
    <w:p>
      <w:pPr>
        <w:widowControl w:val="on"/>
        <w:pBdr/>
        <w:spacing w:before="240" w:after="240" w:line="240" w:lineRule="auto"/>
        <w:ind w:left="0" w:right="0"/>
        <w:jc w:val="left"/>
      </w:pPr>
      <w:r>
        <w:rPr>
          <w:color w:val="000000"/>
          <w:sz w:val="24"/>
          <w:szCs w:val="24"/>
        </w:rPr>
        <w:t xml:space="preserve">BENDEDEI, Taddea, wife of Guarini, ii. 245.</w:t>
      </w:r>
    </w:p>
    <w:p>
      <w:pPr>
        <w:widowControl w:val="on"/>
        <w:pBdr/>
        <w:spacing w:before="240" w:after="240" w:line="240" w:lineRule="auto"/>
        <w:ind w:left="0" w:right="0"/>
        <w:jc w:val="left"/>
      </w:pPr>
      <w:r>
        <w:rPr>
          <w:color w:val="000000"/>
          <w:sz w:val="24"/>
          <w:szCs w:val="24"/>
        </w:rPr>
        <w:t xml:space="preserve">BENTIVOGLI, the semi-royal offspring of King Enzo of Sardinia, ii. 304.</w:t>
      </w:r>
    </w:p>
    <w:p>
      <w:pPr>
        <w:widowControl w:val="on"/>
        <w:pBdr/>
        <w:spacing w:before="240" w:after="240" w:line="240" w:lineRule="auto"/>
        <w:ind w:left="0" w:right="0"/>
        <w:jc w:val="left"/>
      </w:pPr>
      <w:r>
        <w:rPr>
          <w:color w:val="000000"/>
          <w:sz w:val="24"/>
          <w:szCs w:val="24"/>
        </w:rPr>
        <w:t xml:space="preserve">BIBBONI, Cecco: </w:t>
      </w:r>
      <w:r>
        <w:rPr>
          <w:color w:val="000000"/>
          <w:sz w:val="24"/>
          <w:szCs w:val="24"/>
        </w:rPr>
        <w:br/>
        <w:t xml:space="preserve">  his account of how he murdered Lorenzino de’Medici, i. 488 </w:t>
      </w:r>
      <w:r>
        <w:rPr>
          <w:i/>
          <w:color w:val="000000"/>
          <w:sz w:val="24"/>
          <w:szCs w:val="24"/>
        </w:rPr>
        <w:t xml:space="preserve">sqq.</w:t>
      </w:r>
      <w:r>
        <w:rPr>
          <w:color w:val="000000"/>
          <w:sz w:val="24"/>
          <w:szCs w:val="24"/>
        </w:rPr>
        <w:t xml:space="preserve">;</w:t>
      </w:r>
      <w:r>
        <w:rPr>
          <w:color w:val="000000"/>
          <w:sz w:val="24"/>
          <w:szCs w:val="24"/>
        </w:rPr>
        <w:br/>
        <w:t xml:space="preserve">  his associate, Bebo, details of the life of a </w:t>
      </w:r>
      <w:r>
        <w:rPr>
          <w:i/>
          <w:color w:val="000000"/>
          <w:sz w:val="24"/>
          <w:szCs w:val="24"/>
        </w:rPr>
        <w:t xml:space="preserve">bravo</w:t>
      </w:r>
      <w:r>
        <w:rPr>
          <w:color w:val="000000"/>
          <w:sz w:val="24"/>
          <w:szCs w:val="24"/>
        </w:rPr>
        <w:t xml:space="preserve">, 389;</w:t>
      </w:r>
      <w:r>
        <w:rPr>
          <w:color w:val="000000"/>
          <w:sz w:val="24"/>
          <w:szCs w:val="24"/>
        </w:rPr>
        <w:br/>
        <w:t xml:space="preserve">  tracking an outlaw, 392;</w:t>
      </w:r>
      <w:r>
        <w:rPr>
          <w:color w:val="000000"/>
          <w:sz w:val="24"/>
          <w:szCs w:val="24"/>
        </w:rPr>
        <w:br/>
        <w:t xml:space="preserve">  the wages of a tyrannicide, 394;</w:t>
      </w:r>
      <w:r>
        <w:rPr>
          <w:color w:val="000000"/>
          <w:sz w:val="24"/>
          <w:szCs w:val="24"/>
        </w:rPr>
        <w:br/>
        <w:t xml:space="preserve">  the </w:t>
      </w:r>
      <w:r>
        <w:rPr>
          <w:i/>
          <w:color w:val="000000"/>
          <w:sz w:val="24"/>
          <w:szCs w:val="24"/>
        </w:rPr>
        <w:t xml:space="preserve">bravo’s</w:t>
      </w:r>
      <w:r>
        <w:rPr>
          <w:color w:val="000000"/>
          <w:sz w:val="24"/>
          <w:szCs w:val="24"/>
        </w:rPr>
        <w:t xml:space="preserve"> patient watching, 395;</w:t>
      </w:r>
      <w:r>
        <w:rPr>
          <w:color w:val="000000"/>
          <w:sz w:val="24"/>
          <w:szCs w:val="24"/>
        </w:rPr>
        <w:br/>
        <w:t xml:space="preserve">  the murder, 397;</w:t>
      </w:r>
      <w:r>
        <w:rPr>
          <w:color w:val="000000"/>
          <w:sz w:val="24"/>
          <w:szCs w:val="24"/>
        </w:rPr>
        <w:br/>
        <w:t xml:space="preserve">  flight of the assassins, 399;</w:t>
      </w:r>
      <w:r>
        <w:rPr>
          <w:color w:val="000000"/>
          <w:sz w:val="24"/>
          <w:szCs w:val="24"/>
        </w:rPr>
        <w:br/>
        <w:t xml:space="preserve">  their reception by Count Collalto, 401;</w:t>
      </w:r>
      <w:r>
        <w:rPr>
          <w:color w:val="000000"/>
          <w:sz w:val="24"/>
          <w:szCs w:val="24"/>
        </w:rPr>
        <w:br/>
        <w:t xml:space="preserve">  they seek refuge at the Spanish embassy, 402;</w:t>
      </w:r>
      <w:r>
        <w:rPr>
          <w:color w:val="000000"/>
          <w:sz w:val="24"/>
          <w:szCs w:val="24"/>
        </w:rPr>
        <w:br/>
        <w:t xml:space="preserve">  protected by Charles V.’s orders, 403;</w:t>
      </w:r>
      <w:r>
        <w:rPr>
          <w:color w:val="000000"/>
          <w:sz w:val="24"/>
          <w:szCs w:val="24"/>
        </w:rPr>
        <w:br/>
        <w:t xml:space="preserve">  conveyed to Pisa, 404;</w:t>
      </w:r>
      <w:r>
        <w:rPr>
          <w:color w:val="000000"/>
          <w:sz w:val="24"/>
          <w:szCs w:val="24"/>
        </w:rPr>
        <w:br/>
        <w:t xml:space="preserve">  well provided for their future life,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BITONTO.  Pasquale di, one of the assassins of Sarpi, ii. 212.</w:t>
      </w:r>
    </w:p>
    <w:p>
      <w:pPr>
        <w:widowControl w:val="on"/>
        <w:pBdr/>
        <w:spacing w:before="240" w:after="240" w:line="240" w:lineRule="auto"/>
        <w:ind w:left="0" w:right="0"/>
        <w:jc w:val="left"/>
      </w:pPr>
      <w:r>
        <w:rPr>
          <w:color w:val="000000"/>
          <w:sz w:val="24"/>
          <w:szCs w:val="24"/>
        </w:rPr>
        <w:t xml:space="preserve">BLACK garments of Charles V., the, i. 43.</w:t>
      </w:r>
    </w:p>
    <w:p>
      <w:pPr>
        <w:widowControl w:val="on"/>
        <w:pBdr/>
        <w:spacing w:before="240" w:after="240" w:line="240" w:lineRule="auto"/>
        <w:ind w:left="0" w:right="0"/>
        <w:jc w:val="left"/>
      </w:pPr>
      <w:r>
        <w:rPr>
          <w:color w:val="000000"/>
          <w:sz w:val="24"/>
          <w:szCs w:val="24"/>
        </w:rPr>
        <w:t xml:space="preserve">BLACK Pope, the, i. 275.</w:t>
      </w:r>
    </w:p>
    <w:p>
      <w:pPr>
        <w:widowControl w:val="on"/>
        <w:pBdr/>
        <w:spacing w:before="240" w:after="240" w:line="240" w:lineRule="auto"/>
        <w:ind w:left="0" w:right="0"/>
        <w:jc w:val="left"/>
      </w:pPr>
      <w:r>
        <w:rPr>
          <w:color w:val="000000"/>
          <w:sz w:val="24"/>
          <w:szCs w:val="24"/>
        </w:rPr>
        <w:t xml:space="preserve">BLOIS, Treaty of, i. 12.</w:t>
      </w:r>
    </w:p>
    <w:p>
      <w:pPr>
        <w:widowControl w:val="on"/>
        <w:pBdr/>
        <w:spacing w:before="240" w:after="240" w:line="240" w:lineRule="auto"/>
        <w:ind w:left="0" w:right="0"/>
        <w:jc w:val="left"/>
      </w:pPr>
      <w:r>
        <w:rPr>
          <w:color w:val="000000"/>
          <w:sz w:val="24"/>
          <w:szCs w:val="24"/>
        </w:rPr>
        <w:t xml:space="preserve">BOBADILLA, Nicholas, associate of Ignatius Loyola, i. 240;</w:t>
      </w:r>
      <w:r>
        <w:rPr>
          <w:color w:val="000000"/>
          <w:sz w:val="24"/>
          <w:szCs w:val="24"/>
        </w:rPr>
        <w:br/>
        <w:t xml:space="preserve">  his work as a Jesuit in Bavaria, 258.</w:t>
      </w:r>
    </w:p>
    <w:p>
      <w:pPr>
        <w:widowControl w:val="on"/>
        <w:pBdr/>
        <w:spacing w:before="240" w:after="240" w:line="240" w:lineRule="auto"/>
        <w:ind w:left="0" w:right="0"/>
        <w:jc w:val="left"/>
      </w:pPr>
      <w:r>
        <w:rPr>
          <w:color w:val="000000"/>
          <w:sz w:val="24"/>
          <w:szCs w:val="24"/>
        </w:rPr>
        <w:t xml:space="preserve">BOLOGNA and Modena, humors of the conflict between, ii. 304.</w:t>
      </w:r>
    </w:p>
    <w:p>
      <w:pPr>
        <w:widowControl w:val="on"/>
        <w:pBdr/>
        <w:spacing w:before="240" w:after="240" w:line="240" w:lineRule="auto"/>
        <w:ind w:left="0" w:right="0"/>
        <w:jc w:val="left"/>
      </w:pPr>
      <w:r>
        <w:rPr>
          <w:color w:val="000000"/>
          <w:sz w:val="24"/>
          <w:szCs w:val="24"/>
        </w:rPr>
        <w:t xml:space="preserve">BOLOGNESE school of painters, the, ii. 343 </w:t>
      </w:r>
      <w:r>
        <w:rPr>
          <w:i/>
          <w:color w:val="000000"/>
          <w:sz w:val="24"/>
          <w:szCs w:val="24"/>
        </w:rPr>
        <w:t xml:space="preserve">sqq.</w:t>
      </w:r>
      <w:r>
        <w:rPr>
          <w:color w:val="000000"/>
          <w:sz w:val="24"/>
          <w:szCs w:val="24"/>
        </w:rPr>
        <w:t xml:space="preserve">;</w:t>
      </w:r>
      <w:r>
        <w:rPr>
          <w:color w:val="000000"/>
          <w:sz w:val="24"/>
          <w:szCs w:val="24"/>
        </w:rPr>
        <w:br/>
        <w:t xml:space="preserve">  why their paintings are now neglected, 375 </w:t>
      </w:r>
      <w:r>
        <w:rPr>
          <w:i/>
          <w:color w:val="000000"/>
          <w:sz w:val="24"/>
          <w:szCs w:val="24"/>
        </w:rPr>
        <w:t xml:space="preserve">sqq.</w:t>
      </w:r>
      <w:r>
        <w:rPr>
          <w:color w:val="000000"/>
          <w:sz w:val="24"/>
          <w:szCs w:val="24"/>
        </w:rPr>
        <w:t xml:space="preserve">;</w:t>
      </w:r>
      <w:r>
        <w:rPr>
          <w:color w:val="000000"/>
          <w:sz w:val="24"/>
          <w:szCs w:val="24"/>
        </w:rPr>
        <w:br/>
        <w:t xml:space="preserve">  mental condition of Bolognese art, 376.</w:t>
      </w:r>
    </w:p>
    <w:p>
      <w:pPr>
        <w:widowControl w:val="on"/>
        <w:pBdr/>
        <w:spacing w:before="240" w:after="240" w:line="240" w:lineRule="auto"/>
        <w:ind w:left="0" w:right="0"/>
        <w:jc w:val="left"/>
      </w:pPr>
      <w:r>
        <w:rPr>
          <w:color w:val="000000"/>
          <w:sz w:val="24"/>
          <w:szCs w:val="24"/>
        </w:rPr>
        <w:t xml:space="preserve">BONELLI, Michele, nephew of Pius V., i. 147.</w:t>
      </w:r>
    </w:p>
    <w:p>
      <w:pPr>
        <w:widowControl w:val="on"/>
        <w:pBdr/>
        <w:spacing w:before="240" w:after="240" w:line="240" w:lineRule="auto"/>
        <w:ind w:left="0" w:right="0"/>
        <w:jc w:val="left"/>
      </w:pPr>
      <w:r>
        <w:rPr>
          <w:color w:val="000000"/>
          <w:sz w:val="24"/>
          <w:szCs w:val="24"/>
        </w:rPr>
        <w:t xml:space="preserve">BONIFAZIO of Montferrat, Marquis, one of the Paleologi, i. 23.</w:t>
      </w:r>
    </w:p>
    <w:p>
      <w:pPr>
        <w:widowControl w:val="on"/>
        <w:pBdr/>
        <w:spacing w:before="240" w:after="240" w:line="240" w:lineRule="auto"/>
        <w:ind w:left="0" w:right="0"/>
        <w:jc w:val="left"/>
      </w:pPr>
      <w:r>
        <w:rPr>
          <w:color w:val="000000"/>
          <w:sz w:val="24"/>
          <w:szCs w:val="24"/>
        </w:rPr>
        <w:t xml:space="preserve">BORGIA, Francis (Duke of Gandia), third General of the Jesuits, i. 256;</w:t>
      </w:r>
      <w:r>
        <w:rPr>
          <w:color w:val="000000"/>
          <w:sz w:val="24"/>
          <w:szCs w:val="24"/>
        </w:rPr>
        <w:br/>
        <w:t xml:space="preserve">  prevented by Loyola from accepting a Cardinal’s hat, 260.</w:t>
      </w:r>
    </w:p>
    <w:p>
      <w:pPr>
        <w:widowControl w:val="on"/>
        <w:pBdr/>
        <w:spacing w:before="240" w:after="240" w:line="240" w:lineRule="auto"/>
        <w:ind w:left="0" w:right="0"/>
        <w:jc w:val="left"/>
      </w:pPr>
      <w:r>
        <w:rPr>
          <w:color w:val="000000"/>
          <w:sz w:val="24"/>
          <w:szCs w:val="24"/>
        </w:rPr>
        <w:t xml:space="preserve">BORROMEO, Carlo: </w:t>
      </w:r>
      <w:r>
        <w:rPr>
          <w:color w:val="000000"/>
          <w:sz w:val="24"/>
          <w:szCs w:val="24"/>
        </w:rPr>
        <w:br/>
        <w:t xml:space="preserve">  his character, i. 115;</w:t>
      </w:r>
      <w:r>
        <w:rPr>
          <w:color w:val="000000"/>
          <w:sz w:val="24"/>
          <w:szCs w:val="24"/>
        </w:rPr>
        <w:br/>
        <w:t xml:space="preserve">  a possible successor to Pius IV., 135;</w:t>
      </w:r>
      <w:r>
        <w:rPr>
          <w:color w:val="000000"/>
          <w:sz w:val="24"/>
          <w:szCs w:val="24"/>
        </w:rPr>
        <w:br/>
        <w:t xml:space="preserve">  ruled in Rome by the Jesuits, 142;</w:t>
      </w:r>
      <w:r>
        <w:rPr>
          <w:color w:val="000000"/>
          <w:sz w:val="24"/>
          <w:szCs w:val="24"/>
        </w:rPr>
        <w:br/>
        <w:t xml:space="preserve">  his intimacy with Sarpi, ii. 194.</w:t>
      </w:r>
    </w:p>
    <w:p>
      <w:pPr>
        <w:widowControl w:val="on"/>
        <w:pBdr/>
        <w:spacing w:before="240" w:after="240" w:line="240" w:lineRule="auto"/>
        <w:ind w:left="0" w:right="0"/>
        <w:jc w:val="left"/>
      </w:pPr>
      <w:r>
        <w:rPr>
          <w:color w:val="000000"/>
          <w:sz w:val="24"/>
          <w:szCs w:val="24"/>
        </w:rPr>
        <w:t xml:space="preserve">—–­Federigo, i. 115;</w:t>
      </w:r>
      <w:r>
        <w:rPr>
          <w:color w:val="000000"/>
          <w:sz w:val="24"/>
          <w:szCs w:val="24"/>
        </w:rPr>
        <w:br/>
        <w:t xml:space="preserve">  letter of, forbidding soldiers’ visits to convents, 316 </w:t>
      </w:r>
      <w:r>
        <w:rPr>
          <w:i/>
          <w:color w:val="000000"/>
          <w:sz w:val="24"/>
          <w:szCs w:val="24"/>
        </w:rPr>
        <w:t xml:space="preserv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BRANCACCIO, Diana, treachery of, towards the Duchess of Palliano, i. 378;</w:t>
      </w:r>
      <w:r>
        <w:rPr>
          <w:color w:val="000000"/>
          <w:sz w:val="24"/>
          <w:szCs w:val="24"/>
        </w:rPr>
        <w:br/>
        <w:t xml:space="preserve">  her murder, 379.</w:t>
      </w:r>
    </w:p>
    <w:p>
      <w:pPr>
        <w:widowControl w:val="on"/>
        <w:pBdr/>
        <w:spacing w:before="240" w:after="240" w:line="240" w:lineRule="auto"/>
        <w:ind w:left="0" w:right="0"/>
        <w:jc w:val="left"/>
      </w:pPr>
      <w:r>
        <w:rPr>
          <w:color w:val="000000"/>
          <w:sz w:val="24"/>
          <w:szCs w:val="24"/>
        </w:rPr>
        <w:t xml:space="preserve">‘BRAVI,’ maintenance of by Italian nobles, i. 313;</w:t>
      </w:r>
      <w:r>
        <w:rPr>
          <w:color w:val="000000"/>
          <w:sz w:val="24"/>
          <w:szCs w:val="24"/>
        </w:rPr>
        <w:br/>
        <w:t xml:space="preserve">  tales illustrative of, 388 </w:t>
      </w:r>
      <w:r>
        <w:rPr>
          <w:i/>
          <w:color w:val="000000"/>
          <w:sz w:val="24"/>
          <w:szCs w:val="24"/>
        </w:rPr>
        <w:t xml:space="preserve">sqq.</w:t>
      </w:r>
      <w:r>
        <w:rPr>
          <w:color w:val="000000"/>
          <w:sz w:val="24"/>
          <w:szCs w:val="24"/>
        </w:rPr>
        <w:t xml:space="preserve">;</w:t>
      </w:r>
      <w:r>
        <w:rPr>
          <w:color w:val="000000"/>
          <w:sz w:val="24"/>
          <w:szCs w:val="24"/>
        </w:rPr>
        <w:br/>
        <w:t xml:space="preserve">  relations of trust between </w:t>
      </w:r>
      <w:r>
        <w:rPr>
          <w:i/>
          <w:color w:val="000000"/>
          <w:sz w:val="24"/>
          <w:szCs w:val="24"/>
        </w:rPr>
        <w:t xml:space="preserve">bravi</w:t>
      </w:r>
      <w:r>
        <w:rPr>
          <w:color w:val="000000"/>
          <w:sz w:val="24"/>
          <w:szCs w:val="24"/>
        </w:rPr>
        <w:t xml:space="preserve"> and foreign Courts, 409.</w:t>
      </w:r>
    </w:p>
    <w:p>
      <w:pPr>
        <w:widowControl w:val="on"/>
        <w:pBdr/>
        <w:spacing w:before="240" w:after="240" w:line="240" w:lineRule="auto"/>
        <w:ind w:left="0" w:right="0"/>
        <w:jc w:val="left"/>
      </w:pPr>
      <w:r>
        <w:rPr>
          <w:color w:val="000000"/>
          <w:sz w:val="24"/>
          <w:szCs w:val="24"/>
        </w:rPr>
        <w:t xml:space="preserve">BRIGANDAGE in Italy, i. 416.</w:t>
      </w:r>
    </w:p>
    <w:p>
      <w:pPr>
        <w:widowControl w:val="on"/>
        <w:pBdr/>
        <w:spacing w:before="240" w:after="240" w:line="240" w:lineRule="auto"/>
        <w:ind w:left="0" w:right="0"/>
        <w:jc w:val="left"/>
      </w:pPr>
      <w:r>
        <w:rPr>
          <w:color w:val="000000"/>
          <w:sz w:val="24"/>
          <w:szCs w:val="24"/>
        </w:rPr>
        <w:t xml:space="preserve">BROWN, Mr. H.F., his researches in the Venetian archives, i. 189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BRUCCIOLI, Antonio, translator of the Bible into Italian, i. 76.</w:t>
      </w:r>
    </w:p>
    <w:p>
      <w:pPr>
        <w:widowControl w:val="on"/>
        <w:pBdr/>
        <w:spacing w:before="240" w:after="240" w:line="240" w:lineRule="auto"/>
        <w:ind w:left="0" w:right="0"/>
        <w:jc w:val="left"/>
      </w:pPr>
      <w:r>
        <w:rPr>
          <w:color w:val="000000"/>
          <w:sz w:val="24"/>
          <w:szCs w:val="24"/>
        </w:rPr>
        <w:t xml:space="preserve">BRUNO, Giordano: </w:t>
      </w:r>
      <w:r>
        <w:rPr>
          <w:color w:val="000000"/>
          <w:sz w:val="24"/>
          <w:szCs w:val="24"/>
        </w:rPr>
        <w:br/>
        <w:t xml:space="preserve">  his birth, and training as a Dominican, ii. 129;</w:t>
      </w:r>
      <w:r>
        <w:rPr>
          <w:color w:val="000000"/>
          <w:sz w:val="24"/>
          <w:szCs w:val="24"/>
        </w:rPr>
        <w:br/>
        <w:t xml:space="preserve">  early speculative doubts, 130;</w:t>
      </w:r>
      <w:r>
        <w:rPr>
          <w:color w:val="000000"/>
          <w:sz w:val="24"/>
          <w:szCs w:val="24"/>
        </w:rPr>
        <w:br/>
        <w:t xml:space="preserve">  </w:t>
      </w:r>
      <w:r>
        <w:rPr>
          <w:i/>
          <w:color w:val="000000"/>
          <w:sz w:val="24"/>
          <w:szCs w:val="24"/>
        </w:rPr>
        <w:t xml:space="preserve">Il Candelajo</w:t>
      </w:r>
      <w:r>
        <w:rPr>
          <w:color w:val="000000"/>
          <w:sz w:val="24"/>
          <w:szCs w:val="24"/>
        </w:rPr>
        <w:t xml:space="preserve">, 131, 183;</w:t>
      </w:r>
      <w:r>
        <w:rPr>
          <w:color w:val="000000"/>
          <w:sz w:val="24"/>
          <w:szCs w:val="24"/>
        </w:rPr>
        <w:br/>
        <w:t xml:space="preserve">  early studies, 133;</w:t>
      </w:r>
      <w:r>
        <w:rPr>
          <w:color w:val="000000"/>
          <w:sz w:val="24"/>
          <w:szCs w:val="24"/>
        </w:rPr>
        <w:br/>
        <w:t xml:space="preserve">  prosecution for heresy, 134;</w:t>
      </w:r>
      <w:r>
        <w:rPr>
          <w:color w:val="000000"/>
          <w:sz w:val="24"/>
          <w:szCs w:val="24"/>
        </w:rPr>
        <w:br/>
        <w:t xml:space="preserve">  a wandering student, 135;</w:t>
      </w:r>
      <w:r>
        <w:rPr>
          <w:color w:val="000000"/>
          <w:sz w:val="24"/>
          <w:szCs w:val="24"/>
        </w:rPr>
        <w:br/>
        <w:t xml:space="preserve">  at Geneva, 136;</w:t>
      </w:r>
      <w:r>
        <w:rPr>
          <w:color w:val="000000"/>
          <w:sz w:val="24"/>
          <w:szCs w:val="24"/>
        </w:rPr>
        <w:br/>
        <w:t xml:space="preserve">  Toulouse, 137;</w:t>
      </w:r>
      <w:r>
        <w:rPr>
          <w:color w:val="000000"/>
          <w:sz w:val="24"/>
          <w:szCs w:val="24"/>
        </w:rPr>
        <w:br/>
        <w:t xml:space="preserve">  at the Sorbonne, 138;</w:t>
      </w:r>
      <w:r>
        <w:rPr>
          <w:color w:val="000000"/>
          <w:sz w:val="24"/>
          <w:szCs w:val="24"/>
        </w:rPr>
        <w:br/>
        <w:t xml:space="preserve">  the Art of Memory, 139, 154;</w:t>
      </w:r>
      <w:r>
        <w:rPr>
          <w:color w:val="000000"/>
          <w:sz w:val="24"/>
          <w:szCs w:val="24"/>
        </w:rPr>
        <w:br/>
        <w:t xml:space="preserve">  </w:t>
      </w:r>
      <w:r>
        <w:rPr>
          <w:i/>
          <w:color w:val="000000"/>
          <w:sz w:val="24"/>
          <w:szCs w:val="24"/>
        </w:rPr>
        <w:t xml:space="preserve">De Umbris Idearum</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  relations with Henri III., 140;</w:t>
      </w:r>
      <w:r>
        <w:rPr>
          <w:color w:val="000000"/>
          <w:sz w:val="24"/>
          <w:szCs w:val="24"/>
        </w:rPr>
        <w:br/>
        <w:t xml:space="preserve">  Bruno’s person and conversation, 141;</w:t>
      </w:r>
      <w:r>
        <w:rPr>
          <w:color w:val="000000"/>
          <w:sz w:val="24"/>
          <w:szCs w:val="24"/>
        </w:rPr>
        <w:br/>
        <w:t xml:space="preserve">  in England, </w:t>
      </w:r>
      <w:r>
        <w:rPr>
          <w:i/>
          <w:color w:val="000000"/>
          <w:sz w:val="24"/>
          <w:szCs w:val="24"/>
        </w:rPr>
        <w:t xml:space="preserve">ib.</w:t>
      </w:r>
      <w:r>
        <w:rPr>
          <w:color w:val="000000"/>
          <w:sz w:val="24"/>
          <w:szCs w:val="24"/>
        </w:rPr>
        <w:t xml:space="preserve">;</w:t>
      </w:r>
      <w:r>
        <w:rPr>
          <w:color w:val="000000"/>
          <w:sz w:val="24"/>
          <w:szCs w:val="24"/>
        </w:rPr>
        <w:br/>
        <w:t xml:space="preserve">  works printed in London, 142;</w:t>
      </w:r>
      <w:r>
        <w:rPr>
          <w:color w:val="000000"/>
          <w:sz w:val="24"/>
          <w:szCs w:val="24"/>
        </w:rPr>
        <w:br/>
        <w:t xml:space="preserve">  descriptions of London life, </w:t>
      </w:r>
      <w:r>
        <w:rPr>
          <w:i/>
          <w:color w:val="000000"/>
          <w:sz w:val="24"/>
          <w:szCs w:val="24"/>
        </w:rPr>
        <w:t xml:space="preserve">ib.</w:t>
      </w:r>
      <w:r>
        <w:rPr>
          <w:color w:val="000000"/>
          <w:sz w:val="24"/>
          <w:szCs w:val="24"/>
        </w:rPr>
        <w:t xml:space="preserve">;</w:t>
      </w:r>
      <w:r>
        <w:rPr>
          <w:color w:val="000000"/>
          <w:sz w:val="24"/>
          <w:szCs w:val="24"/>
        </w:rPr>
        <w:br/>
        <w:t xml:space="preserve">  opinion of Queen Elizabeth, 143;</w:t>
      </w:r>
      <w:r>
        <w:rPr>
          <w:color w:val="000000"/>
          <w:sz w:val="24"/>
          <w:szCs w:val="24"/>
        </w:rPr>
        <w:br/>
        <w:t xml:space="preserve">  lecturer at Oxford, 144;</w:t>
      </w:r>
      <w:r>
        <w:rPr>
          <w:color w:val="000000"/>
          <w:sz w:val="24"/>
          <w:szCs w:val="24"/>
        </w:rPr>
        <w:br/>
        <w:t xml:space="preserve">  address to the Vice-Chancellor, 146;</w:t>
      </w:r>
      <w:r>
        <w:rPr>
          <w:color w:val="000000"/>
          <w:sz w:val="24"/>
          <w:szCs w:val="24"/>
        </w:rPr>
        <w:br/>
        <w:t xml:space="preserve">  academical opposition, 147;</w:t>
      </w:r>
      <w:r>
        <w:rPr>
          <w:color w:val="000000"/>
          <w:sz w:val="24"/>
          <w:szCs w:val="24"/>
        </w:rPr>
        <w:br/>
        <w:t xml:space="preserve">  the Ash-Wednesday Supper, </w:t>
      </w:r>
      <w:r>
        <w:rPr>
          <w:i/>
          <w:color w:val="000000"/>
          <w:sz w:val="24"/>
          <w:szCs w:val="24"/>
        </w:rPr>
        <w:t xml:space="preserve">ib.</w:t>
      </w:r>
      <w:r>
        <w:rPr>
          <w:color w:val="000000"/>
          <w:sz w:val="24"/>
          <w:szCs w:val="24"/>
        </w:rPr>
        <w:t xml:space="preserve">;</w:t>
      </w:r>
      <w:r>
        <w:rPr>
          <w:color w:val="000000"/>
          <w:sz w:val="24"/>
          <w:szCs w:val="24"/>
        </w:rPr>
        <w:br/>
        <w:t xml:space="preserve">  in the family of Castelnau, 148;</w:t>
      </w:r>
      <w:r>
        <w:rPr>
          <w:color w:val="000000"/>
          <w:sz w:val="24"/>
          <w:szCs w:val="24"/>
        </w:rPr>
        <w:br/>
        <w:t xml:space="preserve">  in Germany, 149;</w:t>
      </w:r>
      <w:r>
        <w:rPr>
          <w:color w:val="000000"/>
          <w:sz w:val="24"/>
          <w:szCs w:val="24"/>
        </w:rPr>
        <w:br/>
        <w:t xml:space="preserve">  Bruno’s opinion of the Reformers, </w:t>
      </w:r>
      <w:r>
        <w:rPr>
          <w:i/>
          <w:color w:val="000000"/>
          <w:sz w:val="24"/>
          <w:szCs w:val="24"/>
        </w:rPr>
        <w:t xml:space="preserve">ib.</w:t>
      </w:r>
      <w:r>
        <w:rPr>
          <w:color w:val="000000"/>
          <w:sz w:val="24"/>
          <w:szCs w:val="24"/>
        </w:rPr>
        <w:t xml:space="preserve">;</w:t>
      </w:r>
      <w:r>
        <w:rPr>
          <w:color w:val="000000"/>
          <w:sz w:val="24"/>
          <w:szCs w:val="24"/>
        </w:rPr>
        <w:br/>
        <w:t xml:space="preserve">  the </w:t>
      </w:r>
      <w:r>
        <w:rPr>
          <w:i/>
          <w:color w:val="000000"/>
          <w:sz w:val="24"/>
          <w:szCs w:val="24"/>
        </w:rPr>
        <w:t xml:space="preserve">De Monade</w:t>
      </w:r>
      <w:r>
        <w:rPr>
          <w:color w:val="000000"/>
          <w:sz w:val="24"/>
          <w:szCs w:val="24"/>
        </w:rPr>
        <w:t xml:space="preserve"> and </w:t>
      </w:r>
      <w:r>
        <w:rPr>
          <w:i/>
          <w:color w:val="000000"/>
          <w:sz w:val="24"/>
          <w:szCs w:val="24"/>
        </w:rPr>
        <w:t xml:space="preserve">De Triplici Minimo</w:t>
      </w:r>
      <w:r>
        <w:rPr>
          <w:color w:val="000000"/>
          <w:sz w:val="24"/>
          <w:szCs w:val="24"/>
        </w:rPr>
        <w:t xml:space="preserve">, 150;</w:t>
      </w:r>
      <w:r>
        <w:rPr>
          <w:color w:val="000000"/>
          <w:sz w:val="24"/>
          <w:szCs w:val="24"/>
        </w:rPr>
        <w:br/>
        <w:t xml:space="preserve">  Bruno in a monastery at Frankfort, 151;</w:t>
      </w:r>
      <w:r>
        <w:rPr>
          <w:color w:val="000000"/>
          <w:sz w:val="24"/>
          <w:szCs w:val="24"/>
        </w:rPr>
        <w:br/>
        <w:t xml:space="preserve">  invited to Venice, 153;</w:t>
      </w:r>
      <w:r>
        <w:rPr>
          <w:color w:val="000000"/>
          <w:sz w:val="24"/>
          <w:szCs w:val="24"/>
        </w:rPr>
        <w:br/>
        <w:t xml:space="preserve">  a guest of Mocenigo there, 154;</w:t>
      </w:r>
      <w:r>
        <w:rPr>
          <w:color w:val="000000"/>
          <w:sz w:val="24"/>
          <w:szCs w:val="24"/>
        </w:rPr>
        <w:br/>
        <w:t xml:space="preserve">  his occupations, 156;</w:t>
      </w:r>
      <w:r>
        <w:rPr>
          <w:color w:val="000000"/>
          <w:sz w:val="24"/>
          <w:szCs w:val="24"/>
        </w:rPr>
        <w:br/>
        <w:t xml:space="preserve">  denounced by Mocenigo and imprisoned by the Inquisition, 157;</w:t>
      </w:r>
      <w:r>
        <w:rPr>
          <w:color w:val="000000"/>
          <w:sz w:val="24"/>
          <w:szCs w:val="24"/>
        </w:rPr>
        <w:br/>
        <w:t xml:space="preserve">  the heads of the accusation, 157 </w:t>
      </w:r>
      <w:r>
        <w:rPr>
          <w:i/>
          <w:color w:val="000000"/>
          <w:sz w:val="24"/>
          <w:szCs w:val="24"/>
        </w:rPr>
        <w:t xml:space="preserve">sqq.</w:t>
      </w:r>
      <w:r>
        <w:rPr>
          <w:color w:val="000000"/>
          <w:sz w:val="24"/>
          <w:szCs w:val="24"/>
        </w:rPr>
        <w:t xml:space="preserve">;</w:t>
      </w:r>
      <w:r>
        <w:rPr>
          <w:color w:val="000000"/>
          <w:sz w:val="24"/>
          <w:szCs w:val="24"/>
        </w:rPr>
        <w:br/>
        <w:t xml:space="preserve">  trial, 159;</w:t>
      </w:r>
      <w:r>
        <w:rPr>
          <w:color w:val="000000"/>
          <w:sz w:val="24"/>
          <w:szCs w:val="24"/>
        </w:rPr>
        <w:br/>
        <w:t xml:space="preserve">  recantation, 160;</w:t>
      </w:r>
      <w:r>
        <w:rPr>
          <w:color w:val="000000"/>
          <w:sz w:val="24"/>
          <w:szCs w:val="24"/>
        </w:rPr>
        <w:br/>
        <w:t xml:space="preserve">  estimate of Bruno’s apology, 161;</w:t>
      </w:r>
      <w:r>
        <w:rPr>
          <w:color w:val="000000"/>
          <w:sz w:val="24"/>
          <w:szCs w:val="24"/>
        </w:rPr>
        <w:br/>
        <w:t xml:space="preserve">  his removal to and long imprisonment at Rome, 163;</w:t>
      </w:r>
      <w:r>
        <w:rPr>
          <w:color w:val="000000"/>
          <w:sz w:val="24"/>
          <w:szCs w:val="24"/>
        </w:rPr>
        <w:br/>
        <w:t xml:space="preserve">  his execution, 164;</w:t>
      </w:r>
      <w:r>
        <w:rPr>
          <w:color w:val="000000"/>
          <w:sz w:val="24"/>
          <w:szCs w:val="24"/>
        </w:rPr>
        <w:br/>
        <w:t xml:space="preserve">  evidence of his martyrdom, 164 </w:t>
      </w:r>
      <w:r>
        <w:rPr>
          <w:i/>
          <w:color w:val="000000"/>
          <w:sz w:val="24"/>
          <w:szCs w:val="24"/>
        </w:rPr>
        <w:t xml:space="preserve">sqq.</w:t>
      </w:r>
      <w:r>
        <w:rPr>
          <w:color w:val="000000"/>
          <w:sz w:val="24"/>
          <w:szCs w:val="24"/>
        </w:rPr>
        <w:t xml:space="preserve">;</w:t>
      </w:r>
      <w:r>
        <w:rPr>
          <w:color w:val="000000"/>
          <w:sz w:val="24"/>
          <w:szCs w:val="24"/>
        </w:rPr>
        <w:br/>
        <w:t xml:space="preserve">  Schoppe’s account, 165;</w:t>
      </w:r>
      <w:r>
        <w:rPr>
          <w:color w:val="000000"/>
          <w:sz w:val="24"/>
          <w:szCs w:val="24"/>
        </w:rPr>
        <w:br/>
        <w:t xml:space="preserve">  details of Bruno’s treatment in Rome, 167;</w:t>
      </w:r>
      <w:r>
        <w:rPr>
          <w:color w:val="000000"/>
          <w:sz w:val="24"/>
          <w:szCs w:val="24"/>
        </w:rPr>
        <w:br/>
        <w:t xml:space="preserve">  the burning at the stake, 167 </w:t>
      </w:r>
      <w:r>
        <w:rPr>
          <w:i/>
          <w:color w:val="000000"/>
          <w:sz w:val="24"/>
          <w:szCs w:val="24"/>
        </w:rPr>
        <w:t xml:space="preserve">sq.</w:t>
      </w:r>
      <w:r>
        <w:rPr>
          <w:color w:val="000000"/>
          <w:sz w:val="24"/>
          <w:szCs w:val="24"/>
        </w:rPr>
        <w:t xml:space="preserve">;</w:t>
      </w:r>
      <w:r>
        <w:rPr>
          <w:color w:val="000000"/>
          <w:sz w:val="24"/>
          <w:szCs w:val="24"/>
        </w:rPr>
        <w:br/>
        <w:t xml:space="preserve">  Bruno a martyr, 168;</w:t>
      </w:r>
      <w:r>
        <w:rPr>
          <w:color w:val="000000"/>
          <w:sz w:val="24"/>
          <w:szCs w:val="24"/>
        </w:rPr>
        <w:br/>
        <w:t xml:space="preserve">  contrast with Tasso, 169;</w:t>
      </w:r>
      <w:r>
        <w:rPr>
          <w:color w:val="000000"/>
          <w:sz w:val="24"/>
          <w:szCs w:val="24"/>
        </w:rPr>
        <w:br/>
        <w:t xml:space="preserve">  Bruno’s mental attitude, 170 </w:t>
      </w:r>
      <w:r>
        <w:rPr>
          <w:i/>
          <w:color w:val="000000"/>
          <w:sz w:val="24"/>
          <w:szCs w:val="24"/>
        </w:rPr>
        <w:t xml:space="preserve">sq.</w:t>
      </w:r>
      <w:r>
        <w:rPr>
          <w:color w:val="000000"/>
          <w:sz w:val="24"/>
          <w:szCs w:val="24"/>
        </w:rPr>
        <w:t xml:space="preserve">;</w:t>
      </w:r>
      <w:r>
        <w:rPr>
          <w:color w:val="000000"/>
          <w:sz w:val="24"/>
          <w:szCs w:val="24"/>
        </w:rPr>
        <w:br/>
        <w:t xml:space="preserve">  his championship of the Copernican system, 172;</w:t>
      </w:r>
      <w:r>
        <w:rPr>
          <w:color w:val="000000"/>
          <w:sz w:val="24"/>
          <w:szCs w:val="24"/>
        </w:rPr>
        <w:br/>
        <w:t xml:space="preserve">  his relation to modern science and philosophy, 173;</w:t>
      </w:r>
      <w:r>
        <w:rPr>
          <w:color w:val="000000"/>
          <w:sz w:val="24"/>
          <w:szCs w:val="24"/>
        </w:rPr>
        <w:br/>
        <w:t xml:space="preserve">  conception of the universe, 173 </w:t>
      </w:r>
      <w:r>
        <w:rPr>
          <w:i/>
          <w:color w:val="000000"/>
          <w:sz w:val="24"/>
          <w:szCs w:val="24"/>
        </w:rPr>
        <w:t xml:space="preserve">sqq.</w:t>
      </w:r>
      <w:r>
        <w:rPr>
          <w:color w:val="000000"/>
          <w:sz w:val="24"/>
          <w:szCs w:val="24"/>
        </w:rPr>
        <w:t xml:space="preserve">;</w:t>
      </w:r>
      <w:r>
        <w:rPr>
          <w:color w:val="000000"/>
          <w:sz w:val="24"/>
          <w:szCs w:val="24"/>
        </w:rPr>
        <w:br/>
        <w:t xml:space="preserve">  his theology, 175;</w:t>
      </w:r>
      <w:r>
        <w:rPr>
          <w:color w:val="000000"/>
          <w:sz w:val="24"/>
          <w:szCs w:val="24"/>
        </w:rPr>
        <w:br/>
        <w:t xml:space="preserve">  the </w:t>
      </w:r>
      <w:r>
        <w:rPr>
          <w:i/>
          <w:color w:val="000000"/>
          <w:sz w:val="24"/>
          <w:szCs w:val="24"/>
        </w:rPr>
        <w:t xml:space="preserve">Anima Mundi</w:t>
      </w:r>
      <w:r>
        <w:rPr>
          <w:color w:val="000000"/>
          <w:sz w:val="24"/>
          <w:szCs w:val="24"/>
        </w:rPr>
        <w:t xml:space="preserve">, 177;</w:t>
      </w:r>
      <w:r>
        <w:rPr>
          <w:color w:val="000000"/>
          <w:sz w:val="24"/>
          <w:szCs w:val="24"/>
        </w:rPr>
        <w:br/>
        <w:t xml:space="preserve">  anticipations of modern thought, 178, 182;</w:t>
      </w:r>
      <w:r>
        <w:rPr>
          <w:color w:val="000000"/>
          <w:sz w:val="24"/>
          <w:szCs w:val="24"/>
        </w:rPr>
        <w:br/>
        <w:t xml:space="preserve">  his want of method, 180;</w:t>
      </w:r>
      <w:r>
        <w:rPr>
          <w:color w:val="000000"/>
          <w:sz w:val="24"/>
          <w:szCs w:val="24"/>
        </w:rPr>
        <w:br/>
        <w:t xml:space="preserve">  the treatise on the Seven Arts, 182;</w:t>
      </w:r>
      <w:r>
        <w:rPr>
          <w:color w:val="000000"/>
          <w:sz w:val="24"/>
          <w:szCs w:val="24"/>
        </w:rPr>
        <w:br/>
        <w:t xml:space="preserve">  Bruno’s literary style, 182 </w:t>
      </w:r>
      <w:r>
        <w:rPr>
          <w:i/>
          <w:color w:val="000000"/>
          <w:sz w:val="24"/>
          <w:szCs w:val="24"/>
        </w:rPr>
        <w:t xml:space="preserve">sqq.</w:t>
      </w:r>
      <w:r>
        <w:rPr>
          <w:color w:val="000000"/>
          <w:sz w:val="24"/>
          <w:szCs w:val="24"/>
        </w:rPr>
        <w:t xml:space="preserve">;</w:t>
      </w:r>
      <w:r>
        <w:rPr>
          <w:color w:val="000000"/>
          <w:sz w:val="24"/>
          <w:szCs w:val="24"/>
        </w:rPr>
        <w:br/>
        <w:t xml:space="preserve">  his death contrasted with that of Sarpi, 239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BRUSANTINI, Count Alessandro (Tassoni’s ’Conte Culagna’), ii. 301, 306.</w:t>
      </w:r>
    </w:p>
    <w:p>
      <w:pPr>
        <w:widowControl w:val="on"/>
        <w:pBdr/>
        <w:spacing w:before="240" w:after="240" w:line="240" w:lineRule="auto"/>
        <w:ind w:left="0" w:right="0"/>
        <w:jc w:val="left"/>
      </w:pPr>
      <w:r>
        <w:rPr>
          <w:color w:val="000000"/>
          <w:sz w:val="24"/>
          <w:szCs w:val="24"/>
        </w:rPr>
        <w:t xml:space="preserve">BUCKET, the Bolognese, ii. 305.</w:t>
      </w:r>
    </w:p>
    <w:p>
      <w:pPr>
        <w:widowControl w:val="on"/>
        <w:pBdr/>
        <w:spacing w:before="240" w:after="240" w:line="240" w:lineRule="auto"/>
        <w:ind w:left="0" w:right="0"/>
        <w:jc w:val="left"/>
      </w:pPr>
      <w:r>
        <w:rPr>
          <w:color w:val="000000"/>
          <w:sz w:val="24"/>
          <w:szCs w:val="24"/>
        </w:rPr>
        <w:t xml:space="preserve">BUONCOMPAGNO, Giacomo, bastard, son of Gregory XIII., i. 150.</w:t>
      </w:r>
    </w:p>
    <w:p>
      <w:pPr>
        <w:widowControl w:val="on"/>
        <w:pBdr/>
        <w:spacing w:before="240" w:after="240" w:line="240" w:lineRule="auto"/>
        <w:ind w:left="0" w:right="0"/>
        <w:jc w:val="left"/>
      </w:pPr>
      <w:r>
        <w:rPr>
          <w:color w:val="000000"/>
          <w:sz w:val="24"/>
          <w:szCs w:val="24"/>
        </w:rPr>
        <w:t xml:space="preserve">—–­Ugo, </w:t>
      </w:r>
      <w:r>
        <w:rPr>
          <w:i/>
          <w:color w:val="000000"/>
          <w:sz w:val="24"/>
          <w:szCs w:val="24"/>
        </w:rPr>
        <w:t xml:space="preserve">see</w:t>
      </w:r>
      <w:r>
        <w:rPr>
          <w:color w:val="000000"/>
          <w:sz w:val="24"/>
          <w:szCs w:val="24"/>
        </w:rPr>
        <w:t xml:space="preserve"> GREGORY XIII.</w:t>
      </w:r>
    </w:p>
    <w:p>
      <w:pPr>
        <w:widowControl w:val="on"/>
        <w:pBdr/>
        <w:spacing w:before="240" w:after="240" w:line="240" w:lineRule="auto"/>
        <w:ind w:left="0" w:right="0"/>
        <w:jc w:val="left"/>
      </w:pPr>
      <w:r>
        <w:rPr>
          <w:color w:val="000000"/>
          <w:sz w:val="24"/>
          <w:szCs w:val="24"/>
        </w:rPr>
        <w:t xml:space="preserve">BUONVISI, Lucrezia, story of, i. 330;</w:t>
      </w:r>
      <w:r>
        <w:rPr>
          <w:color w:val="000000"/>
          <w:sz w:val="24"/>
          <w:szCs w:val="24"/>
        </w:rPr>
        <w:br/>
        <w:t xml:space="preserve">  intrigue with Arnolfini, 331;</w:t>
      </w:r>
      <w:r>
        <w:rPr>
          <w:color w:val="000000"/>
          <w:sz w:val="24"/>
          <w:szCs w:val="24"/>
        </w:rPr>
        <w:br/>
        <w:t xml:space="preserve">  murder of her husband, 332;</w:t>
      </w:r>
      <w:r>
        <w:rPr>
          <w:color w:val="000000"/>
          <w:sz w:val="24"/>
          <w:szCs w:val="24"/>
        </w:rPr>
        <w:br/>
        <w:t xml:space="preserve">  Lucrezia suspected of complicity, 334;</w:t>
      </w:r>
      <w:r>
        <w:rPr>
          <w:color w:val="000000"/>
          <w:sz w:val="24"/>
          <w:szCs w:val="24"/>
        </w:rPr>
        <w:br/>
        <w:t xml:space="preserve">  becomes a nun (Sister Umilia), </w:t>
      </w:r>
      <w:r>
        <w:rPr>
          <w:i/>
          <w:color w:val="000000"/>
          <w:sz w:val="24"/>
          <w:szCs w:val="24"/>
        </w:rPr>
        <w:t xml:space="preserve">ib.</w:t>
      </w:r>
      <w:r>
        <w:rPr>
          <w:color w:val="000000"/>
          <w:sz w:val="24"/>
          <w:szCs w:val="24"/>
        </w:rPr>
        <w:t xml:space="preserve">;</w:t>
      </w:r>
      <w:r>
        <w:rPr>
          <w:color w:val="000000"/>
          <w:sz w:val="24"/>
          <w:szCs w:val="24"/>
        </w:rPr>
        <w:br/>
        <w:t xml:space="preserve">  the case against her, 338;</w:t>
      </w:r>
      <w:r>
        <w:rPr>
          <w:color w:val="000000"/>
          <w:sz w:val="24"/>
          <w:szCs w:val="24"/>
        </w:rPr>
        <w:br/>
        <w:t xml:space="preserve">  amours of inmates of her convent, 340;</w:t>
      </w:r>
      <w:r>
        <w:rPr>
          <w:color w:val="000000"/>
          <w:sz w:val="24"/>
          <w:szCs w:val="24"/>
        </w:rPr>
        <w:br/>
        <w:t xml:space="preserve">  Umilia’s intrigue with Samminiati, </w:t>
      </w:r>
      <w:r>
        <w:rPr>
          <w:i/>
          <w:color w:val="000000"/>
          <w:sz w:val="24"/>
          <w:szCs w:val="24"/>
        </w:rPr>
        <w:t xml:space="preserve">ib.</w:t>
      </w:r>
      <w:r>
        <w:rPr>
          <w:color w:val="000000"/>
          <w:sz w:val="24"/>
          <w:szCs w:val="24"/>
        </w:rPr>
        <w:t xml:space="preserve">;</w:t>
      </w:r>
      <w:r>
        <w:rPr>
          <w:color w:val="000000"/>
          <w:sz w:val="24"/>
          <w:szCs w:val="24"/>
        </w:rPr>
        <w:br/>
        <w:t xml:space="preserve">  discovery of their correspondence, 341;</w:t>
      </w:r>
      <w:r>
        <w:rPr>
          <w:color w:val="000000"/>
          <w:sz w:val="24"/>
          <w:szCs w:val="24"/>
        </w:rPr>
        <w:br/>
        <w:t xml:space="preserve">  trial and sentences of the nuns, 344;</w:t>
      </w:r>
      <w:r>
        <w:rPr>
          <w:color w:val="000000"/>
          <w:sz w:val="24"/>
          <w:szCs w:val="24"/>
        </w:rPr>
        <w:br/>
        <w:t xml:space="preserve">  Umilia’s last days, 345.</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—–­Lelio, assassination of, i. 332.</w:t>
      </w:r>
    </w:p>
    <w:p>
      <w:pPr>
        <w:widowControl w:val="on"/>
        <w:pBdr/>
        <w:spacing w:before="240" w:after="240" w:line="240" w:lineRule="auto"/>
        <w:ind w:left="0" w:right="0"/>
        <w:jc w:val="left"/>
      </w:pPr>
      <w:r>
        <w:rPr>
          <w:color w:val="000000"/>
          <w:sz w:val="24"/>
          <w:szCs w:val="24"/>
        </w:rPr>
        <w:t xml:space="preserve">BURGUNDIAN diamond of Charles the Bold, the, i. 38.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CALCAGNINI, Celio, letter of, on religious controversies, i. 74.</w:t>
      </w:r>
    </w:p>
    <w:p>
      <w:pPr>
        <w:widowControl w:val="on"/>
        <w:pBdr/>
        <w:spacing w:before="240" w:after="240" w:line="240" w:lineRule="auto"/>
        <w:ind w:left="0" w:right="0"/>
        <w:jc w:val="left"/>
      </w:pPr>
      <w:r>
        <w:rPr>
          <w:color w:val="000000"/>
          <w:sz w:val="24"/>
          <w:szCs w:val="24"/>
        </w:rPr>
        <w:t xml:space="preserve">CALVAERT, Dionysius, a Flemish painter in Bologna, ii. 355.</w:t>
      </w:r>
    </w:p>
    <w:p>
      <w:pPr>
        <w:widowControl w:val="on"/>
        <w:pBdr/>
        <w:spacing w:before="240" w:after="240" w:line="240" w:lineRule="auto"/>
        <w:ind w:left="0" w:right="0"/>
        <w:jc w:val="left"/>
      </w:pPr>
      <w:r>
        <w:rPr>
          <w:color w:val="000000"/>
          <w:sz w:val="24"/>
          <w:szCs w:val="24"/>
        </w:rPr>
        <w:t xml:space="preserve">CALVETTI, Olimpio (one of the assassins of Francesco Cenci), i. 350.</w:t>
      </w:r>
    </w:p>
    <w:p>
      <w:pPr>
        <w:widowControl w:val="on"/>
        <w:pBdr/>
        <w:spacing w:before="240" w:after="240" w:line="240" w:lineRule="auto"/>
        <w:ind w:left="0" w:right="0"/>
        <w:jc w:val="left"/>
      </w:pPr>
      <w:r>
        <w:rPr>
          <w:color w:val="000000"/>
          <w:sz w:val="24"/>
          <w:szCs w:val="24"/>
        </w:rPr>
        <w:t xml:space="preserve">CALVIN, i. 73;</w:t>
      </w:r>
      <w:r>
        <w:rPr>
          <w:color w:val="000000"/>
          <w:sz w:val="24"/>
          <w:szCs w:val="24"/>
        </w:rPr>
        <w:br/>
        <w:t xml:space="preserve">  his relation to modern civilization, ii. 402.</w:t>
      </w:r>
    </w:p>
    <w:p>
      <w:pPr>
        <w:widowControl w:val="on"/>
        <w:pBdr/>
        <w:spacing w:before="240" w:after="240" w:line="240" w:lineRule="auto"/>
        <w:ind w:left="0" w:right="0"/>
        <w:jc w:val="left"/>
      </w:pPr>
      <w:r>
        <w:rPr>
          <w:color w:val="000000"/>
          <w:sz w:val="24"/>
          <w:szCs w:val="24"/>
        </w:rPr>
        <w:t xml:space="preserve">CAMBRAY, Treaty of (the Paix des Dames), i. 9, 15.</w:t>
      </w:r>
    </w:p>
    <w:p>
      <w:pPr>
        <w:widowControl w:val="on"/>
        <w:pBdr/>
        <w:spacing w:before="240" w:after="240" w:line="240" w:lineRule="auto"/>
        <w:ind w:left="0" w:right="0"/>
        <w:jc w:val="left"/>
      </w:pPr>
      <w:r>
        <w:rPr>
          <w:color w:val="000000"/>
          <w:sz w:val="24"/>
          <w:szCs w:val="24"/>
        </w:rPr>
        <w:t xml:space="preserve">CAMERA Apostolica, the, venality of, i. 140.</w:t>
      </w:r>
    </w:p>
    <w:p>
      <w:pPr>
        <w:widowControl w:val="on"/>
        <w:pBdr/>
        <w:spacing w:before="240" w:after="240" w:line="240" w:lineRule="auto"/>
        <w:ind w:left="0" w:right="0"/>
        <w:jc w:val="left"/>
      </w:pPr>
      <w:r>
        <w:rPr>
          <w:color w:val="000000"/>
          <w:sz w:val="24"/>
          <w:szCs w:val="24"/>
        </w:rPr>
        <w:t xml:space="preserve">CAMERINO, Duchy of, i. 86.</w:t>
      </w:r>
    </w:p>
    <w:p>
      <w:pPr>
        <w:widowControl w:val="on"/>
        <w:pBdr/>
        <w:spacing w:before="240" w:after="240" w:line="240" w:lineRule="auto"/>
        <w:ind w:left="0" w:right="0"/>
        <w:jc w:val="left"/>
      </w:pPr>
      <w:r>
        <w:rPr>
          <w:color w:val="000000"/>
          <w:sz w:val="24"/>
          <w:szCs w:val="24"/>
        </w:rPr>
        <w:t xml:space="preserve">CAMPANELLA, on the black robes of the Spaniards in Italy, i. 44.</w:t>
      </w:r>
    </w:p>
    <w:p>
      <w:pPr>
        <w:widowControl w:val="on"/>
        <w:pBdr/>
        <w:spacing w:before="240" w:after="240" w:line="240" w:lineRule="auto"/>
        <w:ind w:left="0" w:right="0"/>
        <w:jc w:val="left"/>
      </w:pPr>
      <w:r>
        <w:rPr>
          <w:color w:val="000000"/>
          <w:sz w:val="24"/>
          <w:szCs w:val="24"/>
        </w:rPr>
        <w:t xml:space="preserve">CAMPEGGI, Cardinal Lorenzo, i. 21.</w:t>
      </w:r>
    </w:p>
    <w:p>
      <w:pPr>
        <w:widowControl w:val="on"/>
        <w:pBdr/>
        <w:spacing w:before="240" w:after="240" w:line="240" w:lineRule="auto"/>
        <w:ind w:left="0" w:right="0"/>
        <w:jc w:val="left"/>
      </w:pPr>
      <w:r>
        <w:rPr>
          <w:color w:val="000000"/>
          <w:sz w:val="24"/>
          <w:szCs w:val="24"/>
        </w:rPr>
        <w:t xml:space="preserve">CAMPIREALI, Elena, the tale of, i. 428.</w:t>
      </w:r>
    </w:p>
    <w:p>
      <w:pPr>
        <w:widowControl w:val="on"/>
        <w:pBdr/>
        <w:spacing w:before="240" w:after="240" w:line="240" w:lineRule="auto"/>
        <w:ind w:left="0" w:right="0"/>
        <w:jc w:val="left"/>
      </w:pPr>
      <w:r>
        <w:rPr>
          <w:color w:val="000000"/>
          <w:sz w:val="24"/>
          <w:szCs w:val="24"/>
        </w:rPr>
        <w:t xml:space="preserve">CANELLO, U.A., on Italian society in the sixteenth century, i. 304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CANISIUS, lieutenant of Loyola in Austria, i. 259;</w:t>
      </w:r>
      <w:r>
        <w:rPr>
          <w:color w:val="000000"/>
          <w:sz w:val="24"/>
          <w:szCs w:val="24"/>
        </w:rPr>
        <w:br/>
        <w:t xml:space="preserve">  appointed to the administration of the see of Vienna, 260.</w:t>
      </w:r>
    </w:p>
    <w:p>
      <w:pPr>
        <w:widowControl w:val="on"/>
        <w:pBdr/>
        <w:spacing w:before="240" w:after="240" w:line="240" w:lineRule="auto"/>
        <w:ind w:left="0" w:right="0"/>
        <w:jc w:val="left"/>
      </w:pPr>
      <w:r>
        <w:rPr>
          <w:color w:val="000000"/>
          <w:sz w:val="24"/>
          <w:szCs w:val="24"/>
        </w:rPr>
        <w:t xml:space="preserve">CANOSSA, Antonio, conspirator against Pius IV., i. 132.</w:t>
      </w:r>
    </w:p>
    <w:p>
      <w:pPr>
        <w:widowControl w:val="on"/>
        <w:pBdr/>
        <w:spacing w:before="240" w:after="240" w:line="240" w:lineRule="auto"/>
        <w:ind w:left="0" w:right="0"/>
        <w:jc w:val="left"/>
      </w:pPr>
      <w:r>
        <w:rPr>
          <w:color w:val="000000"/>
          <w:sz w:val="24"/>
          <w:szCs w:val="24"/>
        </w:rPr>
        <w:t xml:space="preserve">CAPELLO, Bianca, the story of, i. 382.</w:t>
      </w:r>
    </w:p>
    <w:p>
      <w:pPr>
        <w:widowControl w:val="on"/>
        <w:pBdr/>
        <w:spacing w:before="240" w:after="240" w:line="240" w:lineRule="auto"/>
        <w:ind w:left="0" w:right="0"/>
        <w:jc w:val="left"/>
      </w:pPr>
      <w:r>
        <w:rPr>
          <w:color w:val="000000"/>
          <w:sz w:val="24"/>
          <w:szCs w:val="24"/>
        </w:rPr>
        <w:t xml:space="preserve">CAPPELLA, Giulia (Rome), school for training choristers, ii. 316.</w:t>
      </w:r>
    </w:p>
    <w:p>
      <w:pPr>
        <w:widowControl w:val="on"/>
        <w:pBdr/>
        <w:spacing w:before="240" w:after="240" w:line="240" w:lineRule="auto"/>
        <w:ind w:left="0" w:right="0"/>
        <w:jc w:val="left"/>
      </w:pPr>
      <w:r>
        <w:rPr>
          <w:color w:val="000000"/>
          <w:sz w:val="24"/>
          <w:szCs w:val="24"/>
        </w:rPr>
        <w:t xml:space="preserve">CARACCI, the, Bolognese painters, ii. 345, 349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CARAFFA, Cardinal, condemned to death by Pius IV., i. 115.</w:t>
      </w:r>
    </w:p>
    <w:p>
      <w:pPr>
        <w:widowControl w:val="on"/>
        <w:pBdr/>
        <w:spacing w:before="240" w:after="240" w:line="240" w:lineRule="auto"/>
        <w:ind w:left="0" w:right="0"/>
        <w:jc w:val="left"/>
      </w:pPr>
      <w:r>
        <w:rPr>
          <w:color w:val="000000"/>
          <w:sz w:val="24"/>
          <w:szCs w:val="24"/>
        </w:rPr>
        <w:t xml:space="preserve">—–­Giovanni Pietro (afterwards Pope Paul IV.),</w:t>
      </w:r>
      <w:r>
        <w:rPr>
          <w:color w:val="000000"/>
          <w:sz w:val="24"/>
          <w:szCs w:val="24"/>
        </w:rPr>
        <w:br/>
        <w:t xml:space="preserve">  causes the rejection of Contarini’s</w:t>
      </w:r>
      <w:r>
        <w:rPr>
          <w:color w:val="000000"/>
          <w:sz w:val="24"/>
          <w:szCs w:val="24"/>
        </w:rPr>
        <w:br/>
        <w:t xml:space="preserve">  arrangement with the Lutherans, i. 78;</w:t>
      </w:r>
      <w:r>
        <w:rPr>
          <w:color w:val="000000"/>
          <w:sz w:val="24"/>
          <w:szCs w:val="24"/>
        </w:rPr>
        <w:br/>
        <w:t xml:space="preserve">  helps to found the Theatines, 79;</w:t>
      </w:r>
      <w:r>
        <w:rPr>
          <w:color w:val="000000"/>
          <w:sz w:val="24"/>
          <w:szCs w:val="24"/>
        </w:rPr>
        <w:br/>
        <w:t xml:space="preserve">  made Cardinal by Paul III., 88;</w:t>
      </w:r>
      <w:r>
        <w:rPr>
          <w:color w:val="000000"/>
          <w:sz w:val="24"/>
          <w:szCs w:val="24"/>
        </w:rPr>
        <w:br/>
        <w:t xml:space="preserve">  hatred of Spanish ascendency, 89;</w:t>
      </w:r>
      <w:r>
        <w:rPr>
          <w:color w:val="000000"/>
          <w:sz w:val="24"/>
          <w:szCs w:val="24"/>
        </w:rPr>
        <w:br/>
        <w:t xml:space="preserve">  becomes Pope Paul IV., 102;</w:t>
      </w:r>
      <w:r>
        <w:rPr>
          <w:color w:val="000000"/>
          <w:sz w:val="24"/>
          <w:szCs w:val="24"/>
        </w:rPr>
        <w:br/>
        <w:t xml:space="preserve">  quarrel with Philip II., 102 </w:t>
      </w:r>
      <w:r>
        <w:rPr>
          <w:i/>
          <w:color w:val="000000"/>
          <w:sz w:val="24"/>
          <w:szCs w:val="24"/>
        </w:rPr>
        <w:t xml:space="preserve">sqq.</w:t>
      </w:r>
      <w:r>
        <w:rPr>
          <w:color w:val="000000"/>
          <w:sz w:val="24"/>
          <w:szCs w:val="24"/>
        </w:rPr>
        <w:t xml:space="preserve">;</w:t>
      </w:r>
      <w:r>
        <w:rPr>
          <w:color w:val="000000"/>
          <w:sz w:val="24"/>
          <w:szCs w:val="24"/>
        </w:rPr>
        <w:br/>
        <w:t xml:space="preserve">  opens negotiations with Soliman, 103;</w:t>
      </w:r>
      <w:r>
        <w:rPr>
          <w:color w:val="000000"/>
          <w:sz w:val="24"/>
          <w:szCs w:val="24"/>
        </w:rPr>
        <w:br/>
        <w:t xml:space="preserve">  reconciliation with Spain, 104;</w:t>
      </w:r>
      <w:r>
        <w:rPr>
          <w:color w:val="000000"/>
          <w:sz w:val="24"/>
          <w:szCs w:val="24"/>
        </w:rPr>
        <w:br/>
        <w:t xml:space="preserve">  nepotism, </w:t>
      </w:r>
      <w:r>
        <w:rPr>
          <w:i/>
          <w:color w:val="000000"/>
          <w:sz w:val="24"/>
          <w:szCs w:val="24"/>
        </w:rPr>
        <w:t xml:space="preserve">ib.</w:t>
      </w:r>
      <w:r>
        <w:rPr>
          <w:color w:val="000000"/>
          <w:sz w:val="24"/>
          <w:szCs w:val="24"/>
        </w:rPr>
        <w:t xml:space="preserve">;</w:t>
      </w:r>
      <w:r>
        <w:rPr>
          <w:color w:val="000000"/>
          <w:sz w:val="24"/>
          <w:szCs w:val="24"/>
        </w:rPr>
        <w:br/>
        <w:t xml:space="preserve">  indignation against the misdoings of his relatives, 106;</w:t>
      </w:r>
      <w:r>
        <w:rPr>
          <w:color w:val="000000"/>
          <w:sz w:val="24"/>
          <w:szCs w:val="24"/>
        </w:rPr>
        <w:br/>
        <w:t xml:space="preserve">  ecclesiastical reforms, 107 </w:t>
      </w:r>
      <w:r>
        <w:rPr>
          <w:i/>
          <w:color w:val="000000"/>
          <w:sz w:val="24"/>
          <w:szCs w:val="24"/>
        </w:rPr>
        <w:t xml:space="preserve">sq.</w:t>
      </w:r>
      <w:r>
        <w:rPr>
          <w:color w:val="000000"/>
          <w:sz w:val="24"/>
          <w:szCs w:val="24"/>
        </w:rPr>
        <w:t xml:space="preserve">;</w:t>
      </w:r>
      <w:r>
        <w:rPr>
          <w:color w:val="000000"/>
          <w:sz w:val="24"/>
          <w:szCs w:val="24"/>
        </w:rPr>
        <w:br/>
        <w:t xml:space="preserve">  zeal for the Holy Office, 107 </w:t>
      </w:r>
      <w:r>
        <w:rPr>
          <w:i/>
          <w:color w:val="000000"/>
          <w:sz w:val="24"/>
          <w:szCs w:val="24"/>
        </w:rPr>
        <w:t xml:space="preserve">n.</w:t>
      </w:r>
      <w:r>
        <w:rPr>
          <w:color w:val="000000"/>
          <w:sz w:val="24"/>
          <w:szCs w:val="24"/>
        </w:rPr>
        <w:t xml:space="preserve">;</w:t>
      </w:r>
      <w:r>
        <w:rPr>
          <w:color w:val="000000"/>
          <w:sz w:val="24"/>
          <w:szCs w:val="24"/>
        </w:rPr>
        <w:br/>
        <w:t xml:space="preserve">  personal character, 108;</w:t>
      </w:r>
      <w:r>
        <w:rPr>
          <w:color w:val="000000"/>
          <w:sz w:val="24"/>
          <w:szCs w:val="24"/>
        </w:rPr>
        <w:br/>
        <w:t xml:space="preserve">  his death, </w:t>
      </w:r>
      <w:r>
        <w:rPr>
          <w:i/>
          <w:color w:val="000000"/>
          <w:sz w:val="24"/>
          <w:szCs w:val="24"/>
        </w:rPr>
        <w:t xml:space="preserve">ib.</w:t>
      </w:r>
      <w:r>
        <w:rPr>
          <w:color w:val="000000"/>
          <w:sz w:val="24"/>
          <w:szCs w:val="24"/>
        </w:rPr>
        <w:t xml:space="preserve">;</w:t>
      </w:r>
      <w:r>
        <w:rPr>
          <w:color w:val="000000"/>
          <w:sz w:val="24"/>
          <w:szCs w:val="24"/>
        </w:rPr>
        <w:br/>
        <w:t xml:space="preserve">  his earlier relations with Ignatius Loyola, 242.</w:t>
      </w:r>
    </w:p>
    <w:p>
      <w:pPr>
        <w:widowControl w:val="on"/>
        <w:pBdr/>
        <w:spacing w:before="240" w:after="240" w:line="240" w:lineRule="auto"/>
        <w:ind w:left="0" w:right="0"/>
        <w:jc w:val="left"/>
      </w:pPr>
      <w:r>
        <w:rPr>
          <w:color w:val="000000"/>
          <w:sz w:val="24"/>
          <w:szCs w:val="24"/>
        </w:rPr>
        <w:t xml:space="preserve">CARAFFESCHI, evil character of the, i. 105;</w:t>
      </w:r>
      <w:r>
        <w:rPr>
          <w:color w:val="000000"/>
          <w:sz w:val="24"/>
          <w:szCs w:val="24"/>
        </w:rPr>
        <w:br/>
        <w:t xml:space="preserve">  four condemned to death by Pius IV., 115, 318.</w:t>
      </w:r>
    </w:p>
    <w:p>
      <w:pPr>
        <w:widowControl w:val="on"/>
        <w:pBdr/>
        <w:spacing w:before="240" w:after="240" w:line="240" w:lineRule="auto"/>
        <w:ind w:left="0" w:right="0"/>
        <w:jc w:val="left"/>
      </w:pPr>
      <w:r>
        <w:rPr>
          <w:color w:val="000000"/>
          <w:sz w:val="24"/>
          <w:szCs w:val="24"/>
        </w:rPr>
        <w:t xml:space="preserve">CARAVAGGIO, Michelangelo Amerighi da, Italian Realist painter, ii. 363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CARDINE, Aliffe and Leonardo di (Caraffeschi),</w:t>
      </w:r>
      <w:r>
        <w:rPr>
          <w:color w:val="000000"/>
          <w:sz w:val="24"/>
          <w:szCs w:val="24"/>
        </w:rPr>
        <w:br/>
        <w:t xml:space="preserve">  condemned to death by Pius IV., i. 115.</w:t>
      </w:r>
    </w:p>
    <w:p>
      <w:pPr>
        <w:widowControl w:val="on"/>
        <w:pBdr/>
        <w:spacing w:before="240" w:after="240" w:line="240" w:lineRule="auto"/>
        <w:ind w:left="0" w:right="0"/>
        <w:jc w:val="left"/>
      </w:pPr>
      <w:r>
        <w:rPr>
          <w:color w:val="000000"/>
          <w:sz w:val="24"/>
          <w:szCs w:val="24"/>
        </w:rPr>
        <w:t xml:space="preserve">CARDONA, Violante de (Duchess of Palliano), story of, i. 373 </w:t>
      </w:r>
      <w:r>
        <w:rPr>
          <w:i/>
          <w:color w:val="000000"/>
          <w:sz w:val="24"/>
          <w:szCs w:val="24"/>
        </w:rPr>
        <w:t xml:space="preserve">sqq.</w:t>
      </w:r>
      <w:r>
        <w:rPr>
          <w:color w:val="000000"/>
          <w:sz w:val="24"/>
          <w:szCs w:val="24"/>
        </w:rPr>
        <w:t xml:space="preserve">;</w:t>
      </w:r>
      <w:r>
        <w:rPr>
          <w:color w:val="000000"/>
          <w:sz w:val="24"/>
          <w:szCs w:val="24"/>
        </w:rPr>
        <w:br/>
        <w:t xml:space="preserve">  her accomplishments, 374;</w:t>
      </w:r>
      <w:r>
        <w:rPr>
          <w:color w:val="000000"/>
          <w:sz w:val="24"/>
          <w:szCs w:val="24"/>
        </w:rPr>
        <w:br/>
        <w:t xml:space="preserve">  character, </w:t>
      </w:r>
      <w:r>
        <w:rPr>
          <w:i/>
          <w:color w:val="000000"/>
          <w:sz w:val="24"/>
          <w:szCs w:val="24"/>
        </w:rPr>
        <w:t xml:space="preserve">ib.</w:t>
      </w:r>
      <w:r>
        <w:rPr>
          <w:color w:val="000000"/>
          <w:sz w:val="24"/>
          <w:szCs w:val="24"/>
        </w:rPr>
        <w:t xml:space="preserve">;</w:t>
      </w:r>
      <w:r>
        <w:rPr>
          <w:color w:val="000000"/>
          <w:sz w:val="24"/>
          <w:szCs w:val="24"/>
        </w:rPr>
        <w:br/>
        <w:t xml:space="preserve">  passion of Marcello Capecce for her, </w:t>
      </w:r>
      <w:r>
        <w:rPr>
          <w:i/>
          <w:color w:val="000000"/>
          <w:sz w:val="24"/>
          <w:szCs w:val="24"/>
        </w:rPr>
        <w:t xml:space="preserve">ib.</w:t>
      </w:r>
      <w:r>
        <w:rPr>
          <w:color w:val="000000"/>
          <w:sz w:val="24"/>
          <w:szCs w:val="24"/>
        </w:rPr>
        <w:t xml:space="preserve">;</w:t>
      </w:r>
      <w:r>
        <w:rPr>
          <w:color w:val="000000"/>
          <w:sz w:val="24"/>
          <w:szCs w:val="24"/>
        </w:rPr>
        <w:br/>
        <w:t xml:space="preserve">  her character compromised through Diana Brancaccio, 378;</w:t>
      </w:r>
      <w:r>
        <w:rPr>
          <w:color w:val="000000"/>
          <w:sz w:val="24"/>
          <w:szCs w:val="24"/>
        </w:rPr>
        <w:br/>
        <w:t xml:space="preserve">  murder of Marcello and Diana by the Duke, </w:t>
      </w:r>
      <w:r>
        <w:rPr>
          <w:i/>
          <w:color w:val="000000"/>
          <w:sz w:val="24"/>
          <w:szCs w:val="24"/>
        </w:rPr>
        <w:t xml:space="preserve">ib.</w:t>
      </w:r>
      <w:r>
        <w:rPr>
          <w:color w:val="000000"/>
          <w:sz w:val="24"/>
          <w:szCs w:val="24"/>
        </w:rPr>
        <w:t xml:space="preserve">;</w:t>
      </w:r>
      <w:r>
        <w:rPr>
          <w:color w:val="000000"/>
          <w:sz w:val="24"/>
          <w:szCs w:val="24"/>
        </w:rPr>
        <w:br/>
        <w:t xml:space="preserve">  death of Violante at the hands of her brother, 380.</w:t>
      </w:r>
    </w:p>
    <w:p>
      <w:pPr>
        <w:widowControl w:val="on"/>
        <w:pBdr/>
        <w:spacing w:before="240" w:after="240" w:line="240" w:lineRule="auto"/>
        <w:ind w:left="0" w:right="0"/>
        <w:jc w:val="left"/>
      </w:pPr>
      <w:r>
        <w:rPr>
          <w:color w:val="000000"/>
          <w:sz w:val="24"/>
          <w:szCs w:val="24"/>
        </w:rPr>
        <w:t xml:space="preserve">CARLI, Orazio: </w:t>
      </w:r>
      <w:r>
        <w:rPr>
          <w:color w:val="000000"/>
          <w:sz w:val="24"/>
          <w:szCs w:val="24"/>
        </w:rPr>
        <w:br/>
        <w:t xml:space="preserve">  description of his being put to the torture, i. 333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CARLO Emmanuele of Savoy, Italian hopes founded on, ii. 246, 286;</w:t>
      </w:r>
      <w:r>
        <w:rPr>
          <w:color w:val="000000"/>
          <w:sz w:val="24"/>
          <w:szCs w:val="24"/>
        </w:rPr>
        <w:br/>
        <w:t xml:space="preserve">  friend of Marino, 262;</w:t>
      </w:r>
      <w:r>
        <w:rPr>
          <w:color w:val="000000"/>
          <w:sz w:val="24"/>
          <w:szCs w:val="24"/>
        </w:rPr>
        <w:br/>
        <w:t xml:space="preserve">  kindness to Chiabrera, 290;</w:t>
      </w:r>
      <w:r>
        <w:rPr>
          <w:color w:val="000000"/>
          <w:sz w:val="24"/>
          <w:szCs w:val="24"/>
        </w:rPr>
        <w:br/>
        <w:t xml:space="preserve">  treatment of Tassoni, 298.</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CARNESECCHI, condemned by the Roman Inquisition to be burned, i. 145.</w:t>
      </w:r>
    </w:p>
    <w:p>
      <w:pPr>
        <w:widowControl w:val="on"/>
        <w:pBdr/>
        <w:spacing w:before="240" w:after="240" w:line="240" w:lineRule="auto"/>
        <w:ind w:left="0" w:right="0"/>
        <w:jc w:val="left"/>
      </w:pPr>
      <w:r>
        <w:rPr>
          <w:color w:val="000000"/>
          <w:sz w:val="24"/>
          <w:szCs w:val="24"/>
        </w:rPr>
        <w:t xml:space="preserve">CARPI, attached to Ferrara, i. 40.</w:t>
      </w:r>
    </w:p>
    <w:p>
      <w:pPr>
        <w:widowControl w:val="on"/>
        <w:pBdr/>
        <w:spacing w:before="240" w:after="240" w:line="240" w:lineRule="auto"/>
        <w:ind w:left="0" w:right="0"/>
        <w:jc w:val="left"/>
      </w:pPr>
      <w:r>
        <w:rPr>
          <w:color w:val="000000"/>
          <w:sz w:val="24"/>
          <w:szCs w:val="24"/>
        </w:rPr>
        <w:t xml:space="preserve">CARRANZA, Archbishop of Toledo, condemned by the</w:t>
      </w:r>
      <w:r>
        <w:rPr>
          <w:color w:val="000000"/>
          <w:sz w:val="24"/>
          <w:szCs w:val="24"/>
        </w:rPr>
        <w:br/>
        <w:t xml:space="preserve">  Roman Inquisition to be burned, i. 145.</w:t>
      </w:r>
    </w:p>
    <w:p>
      <w:pPr>
        <w:widowControl w:val="on"/>
        <w:pBdr/>
        <w:spacing w:before="240" w:after="240" w:line="240" w:lineRule="auto"/>
        <w:ind w:left="0" w:right="0"/>
        <w:jc w:val="left"/>
      </w:pPr>
      <w:r>
        <w:rPr>
          <w:color w:val="000000"/>
          <w:sz w:val="24"/>
          <w:szCs w:val="24"/>
        </w:rPr>
        <w:t xml:space="preserve">CASA, Giovanni della (author of the </w:t>
      </w:r>
      <w:r>
        <w:rPr>
          <w:i/>
          <w:color w:val="000000"/>
          <w:sz w:val="24"/>
          <w:szCs w:val="24"/>
        </w:rPr>
        <w:t xml:space="preserve">Capitolo del Forno</w:t>
      </w:r>
      <w:r>
        <w:rPr>
          <w:color w:val="000000"/>
          <w:sz w:val="24"/>
          <w:szCs w:val="24"/>
        </w:rPr>
        <w:t xml:space="preserve">), i. 393, 395.</w:t>
      </w:r>
    </w:p>
    <w:p>
      <w:pPr>
        <w:widowControl w:val="on"/>
        <w:pBdr/>
        <w:spacing w:before="240" w:after="240" w:line="240" w:lineRule="auto"/>
        <w:ind w:left="0" w:right="0"/>
        <w:jc w:val="left"/>
      </w:pPr>
      <w:r>
        <w:rPr>
          <w:color w:val="000000"/>
          <w:sz w:val="24"/>
          <w:szCs w:val="24"/>
        </w:rPr>
        <w:t xml:space="preserve">CASTELNAU, Michel de, kindness of towards Giordano Bruno, ii. 141, 148.</w:t>
      </w:r>
    </w:p>
    <w:p>
      <w:pPr>
        <w:widowControl w:val="on"/>
        <w:pBdr/>
        <w:spacing w:before="240" w:after="240" w:line="240" w:lineRule="auto"/>
        <w:ind w:left="0" w:right="0"/>
        <w:jc w:val="left"/>
      </w:pPr>
      <w:r>
        <w:rPr>
          <w:color w:val="000000"/>
          <w:sz w:val="24"/>
          <w:szCs w:val="24"/>
        </w:rPr>
        <w:t xml:space="preserve">—–­Marie de, Bruno’s admiration for, ii. 148.</w:t>
      </w:r>
    </w:p>
    <w:p>
      <w:pPr>
        <w:widowControl w:val="on"/>
        <w:pBdr/>
        <w:spacing w:before="240" w:after="240" w:line="240" w:lineRule="auto"/>
        <w:ind w:left="0" w:right="0"/>
        <w:jc w:val="left"/>
      </w:pPr>
      <w:r>
        <w:rPr>
          <w:color w:val="000000"/>
          <w:sz w:val="24"/>
          <w:szCs w:val="24"/>
        </w:rPr>
        <w:t xml:space="preserve">—–­Pierre de, the first Saint of the Inquisition, i. 161.</w:t>
      </w:r>
    </w:p>
    <w:p>
      <w:pPr>
        <w:widowControl w:val="on"/>
        <w:pBdr/>
        <w:spacing w:before="240" w:after="240" w:line="240" w:lineRule="auto"/>
        <w:ind w:left="0" w:right="0"/>
        <w:jc w:val="left"/>
      </w:pPr>
      <w:r>
        <w:rPr>
          <w:color w:val="000000"/>
          <w:sz w:val="24"/>
          <w:szCs w:val="24"/>
        </w:rPr>
        <w:t xml:space="preserve">CATALANI, Marzio (one of the assassins of Francesco Cenci), i. 350.</w:t>
      </w:r>
    </w:p>
    <w:p>
      <w:pPr>
        <w:widowControl w:val="on"/>
        <w:pBdr/>
        <w:spacing w:before="240" w:after="240" w:line="240" w:lineRule="auto"/>
        <w:ind w:left="0" w:right="0"/>
        <w:jc w:val="left"/>
      </w:pPr>
      <w:r>
        <w:rPr>
          <w:color w:val="000000"/>
          <w:sz w:val="24"/>
          <w:szCs w:val="24"/>
        </w:rPr>
        <w:t xml:space="preserve">CATEAU Cambresis, the Peace of, i. 48.</w:t>
      </w:r>
    </w:p>
    <w:p>
      <w:pPr>
        <w:widowControl w:val="on"/>
        <w:pBdr/>
        <w:spacing w:before="240" w:after="240" w:line="240" w:lineRule="auto"/>
        <w:ind w:left="0" w:right="0"/>
        <w:jc w:val="left"/>
      </w:pPr>
      <w:r>
        <w:rPr>
          <w:color w:val="000000"/>
          <w:sz w:val="24"/>
          <w:szCs w:val="24"/>
        </w:rPr>
        <w:t xml:space="preserve">CATHOLIC Revival, the inaugurators of, at Bologna, i. 16;</w:t>
      </w:r>
      <w:r>
        <w:rPr>
          <w:color w:val="000000"/>
          <w:sz w:val="24"/>
          <w:szCs w:val="24"/>
        </w:rPr>
        <w:br/>
        <w:t xml:space="preserve">  transition from the Renaissance to, 65;</w:t>
      </w:r>
      <w:r>
        <w:rPr>
          <w:color w:val="000000"/>
          <w:sz w:val="24"/>
          <w:szCs w:val="24"/>
        </w:rPr>
        <w:br/>
        <w:t xml:space="preserve">  new religious spirit in Italy, 67;</w:t>
      </w:r>
      <w:r>
        <w:rPr>
          <w:color w:val="000000"/>
          <w:sz w:val="24"/>
          <w:szCs w:val="24"/>
        </w:rPr>
        <w:br/>
        <w:t xml:space="preserve">  the Popes and the Council of Trent, 96 </w:t>
      </w:r>
      <w:r>
        <w:rPr>
          <w:i/>
          <w:color w:val="000000"/>
          <w:sz w:val="24"/>
          <w:szCs w:val="24"/>
        </w:rPr>
        <w:t xml:space="preserve">sqq.</w:t>
      </w:r>
      <w:r>
        <w:rPr>
          <w:color w:val="000000"/>
          <w:sz w:val="24"/>
          <w:szCs w:val="24"/>
        </w:rPr>
        <w:t xml:space="preserve">;</w:t>
      </w:r>
      <w:r>
        <w:rPr>
          <w:color w:val="000000"/>
          <w:sz w:val="24"/>
          <w:szCs w:val="24"/>
        </w:rPr>
        <w:br/>
        <w:t xml:space="preserve">  a Papal triumph, 130;</w:t>
      </w:r>
      <w:r>
        <w:rPr>
          <w:color w:val="000000"/>
          <w:sz w:val="24"/>
          <w:szCs w:val="24"/>
        </w:rPr>
        <w:br/>
        <w:t xml:space="preserve">  the Catholic Reaction generated the Counter-Reformation, 133;</w:t>
      </w:r>
      <w:r>
        <w:rPr>
          <w:color w:val="000000"/>
          <w:sz w:val="24"/>
          <w:szCs w:val="24"/>
        </w:rPr>
        <w:br/>
        <w:t xml:space="preserve">  its effect on social and domestic morals, 301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CELEBRITY, vicissitudes of, ii. 368.</w:t>
      </w:r>
    </w:p>
    <w:p>
      <w:pPr>
        <w:widowControl w:val="on"/>
        <w:pBdr/>
        <w:spacing w:before="240" w:after="240" w:line="240" w:lineRule="auto"/>
        <w:ind w:left="0" w:right="0"/>
        <w:jc w:val="left"/>
      </w:pPr>
      <w:r>
        <w:rPr>
          <w:color w:val="000000"/>
          <w:sz w:val="24"/>
          <w:szCs w:val="24"/>
        </w:rPr>
        <w:t xml:space="preserve">CELIBACY, clerical, the question of, at Trent, i. 123.</w:t>
      </w:r>
    </w:p>
    <w:p>
      <w:pPr>
        <w:widowControl w:val="on"/>
        <w:pBdr/>
        <w:spacing w:before="240" w:after="240" w:line="240" w:lineRule="auto"/>
        <w:ind w:left="0" w:right="0"/>
        <w:jc w:val="left"/>
      </w:pPr>
      <w:r>
        <w:rPr>
          <w:color w:val="000000"/>
          <w:sz w:val="24"/>
          <w:szCs w:val="24"/>
        </w:rPr>
        <w:t xml:space="preserve">CELLANT, Contessa di, the model of Luini’s S. Catherine, ii. 360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‘CENA delle Ceneri, La,’ Bruno’s, i. 85 </w:t>
      </w:r>
      <w:r>
        <w:rPr>
          <w:i/>
          <w:color w:val="000000"/>
          <w:sz w:val="24"/>
          <w:szCs w:val="24"/>
        </w:rPr>
        <w:t xml:space="preserve">n.</w:t>
      </w:r>
      <w:r>
        <w:rPr>
          <w:color w:val="000000"/>
          <w:sz w:val="24"/>
          <w:szCs w:val="24"/>
        </w:rPr>
        <w:t xml:space="preserve">; ii. 140, 142, 183.</w:t>
      </w:r>
    </w:p>
    <w:p>
      <w:pPr>
        <w:widowControl w:val="on"/>
        <w:pBdr/>
        <w:spacing w:before="240" w:after="240" w:line="240" w:lineRule="auto"/>
        <w:ind w:left="0" w:right="0"/>
        <w:jc w:val="left"/>
      </w:pPr>
      <w:r>
        <w:rPr>
          <w:color w:val="000000"/>
          <w:sz w:val="24"/>
          <w:szCs w:val="24"/>
        </w:rPr>
        <w:t xml:space="preserve">CENCI, Beatrice, examination of the legend of, i. 351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—–­Francesco:  bastard son of Cristoforo Cenci, i. 346;</w:t>
      </w:r>
      <w:r>
        <w:rPr>
          <w:color w:val="000000"/>
          <w:sz w:val="24"/>
          <w:szCs w:val="24"/>
        </w:rPr>
        <w:br/>
        <w:t xml:space="preserve">  his early life, </w:t>
      </w:r>
      <w:r>
        <w:rPr>
          <w:i/>
          <w:color w:val="000000"/>
          <w:sz w:val="24"/>
          <w:szCs w:val="24"/>
        </w:rPr>
        <w:t xml:space="preserve">ib.</w:t>
      </w:r>
      <w:r>
        <w:rPr>
          <w:color w:val="000000"/>
          <w:sz w:val="24"/>
          <w:szCs w:val="24"/>
        </w:rPr>
        <w:t xml:space="preserve">;</w:t>
      </w:r>
      <w:r>
        <w:rPr>
          <w:color w:val="000000"/>
          <w:sz w:val="24"/>
          <w:szCs w:val="24"/>
        </w:rPr>
        <w:br/>
        <w:t xml:space="preserve">  disgraceful charges against him, 348;</w:t>
      </w:r>
      <w:r>
        <w:rPr>
          <w:color w:val="000000"/>
          <w:sz w:val="24"/>
          <w:szCs w:val="24"/>
        </w:rPr>
        <w:br/>
        <w:t xml:space="preserve">  compounds by heavy money payment for his crimes, </w:t>
      </w:r>
      <w:r>
        <w:rPr>
          <w:i/>
          <w:color w:val="000000"/>
          <w:sz w:val="24"/>
          <w:szCs w:val="24"/>
        </w:rPr>
        <w:t xml:space="preserve">ib.</w:t>
      </w:r>
      <w:r>
        <w:rPr>
          <w:color w:val="000000"/>
          <w:sz w:val="24"/>
          <w:szCs w:val="24"/>
        </w:rPr>
        <w:t xml:space="preserve">;</w:t>
      </w:r>
      <w:r>
        <w:rPr>
          <w:color w:val="000000"/>
          <w:sz w:val="24"/>
          <w:szCs w:val="24"/>
        </w:rPr>
        <w:br/>
        <w:t xml:space="preserve">  violent deaths of his sons, </w:t>
      </w:r>
      <w:r>
        <w:rPr>
          <w:i/>
          <w:color w:val="000000"/>
          <w:sz w:val="24"/>
          <w:szCs w:val="24"/>
        </w:rPr>
        <w:t xml:space="preserve">ib.</w:t>
      </w:r>
      <w:r>
        <w:rPr>
          <w:color w:val="000000"/>
          <w:sz w:val="24"/>
          <w:szCs w:val="24"/>
        </w:rPr>
        <w:t xml:space="preserve">;</w:t>
      </w:r>
      <w:r>
        <w:rPr>
          <w:color w:val="000000"/>
          <w:sz w:val="24"/>
          <w:szCs w:val="24"/>
        </w:rPr>
        <w:br/>
        <w:t xml:space="preserve">  severity towards his children, 349;</w:t>
      </w:r>
      <w:r>
        <w:rPr>
          <w:color w:val="000000"/>
          <w:sz w:val="24"/>
          <w:szCs w:val="24"/>
        </w:rPr>
        <w:br/>
        <w:t xml:space="preserve">  his assassination procured by his wife and three children, 350;</w:t>
      </w:r>
      <w:r>
        <w:rPr>
          <w:color w:val="000000"/>
          <w:sz w:val="24"/>
          <w:szCs w:val="24"/>
        </w:rPr>
        <w:br/>
        <w:t xml:space="preserve">  the murderers denounced, </w:t>
      </w:r>
      <w:r>
        <w:rPr>
          <w:i/>
          <w:color w:val="000000"/>
          <w:sz w:val="24"/>
          <w:szCs w:val="24"/>
        </w:rPr>
        <w:t xml:space="preserve">ib.</w:t>
      </w:r>
      <w:r>
        <w:rPr>
          <w:color w:val="000000"/>
          <w:sz w:val="24"/>
          <w:szCs w:val="24"/>
        </w:rPr>
        <w:t xml:space="preserve">;</w:t>
      </w:r>
      <w:r>
        <w:rPr>
          <w:color w:val="000000"/>
          <w:sz w:val="24"/>
          <w:szCs w:val="24"/>
        </w:rPr>
        <w:br/>
        <w:t xml:space="preserve">  their trial and punishments, 351.</w:t>
      </w:r>
    </w:p>
    <w:p>
      <w:pPr>
        <w:widowControl w:val="on"/>
        <w:pBdr/>
        <w:spacing w:before="240" w:after="240" w:line="240" w:lineRule="auto"/>
        <w:ind w:left="0" w:right="0"/>
        <w:jc w:val="left"/>
      </w:pPr>
      <w:r>
        <w:rPr>
          <w:color w:val="000000"/>
          <w:sz w:val="24"/>
          <w:szCs w:val="24"/>
        </w:rPr>
        <w:t xml:space="preserve">—–­Msgr.  Christoforo, father of Francesco Cenci, i. 346.</w:t>
      </w:r>
    </w:p>
    <w:p>
      <w:pPr>
        <w:widowControl w:val="on"/>
        <w:pBdr/>
        <w:spacing w:before="240" w:after="240" w:line="240" w:lineRule="auto"/>
        <w:ind w:left="0" w:right="0"/>
        <w:jc w:val="left"/>
      </w:pPr>
      <w:r>
        <w:rPr>
          <w:color w:val="000000"/>
          <w:sz w:val="24"/>
          <w:szCs w:val="24"/>
        </w:rPr>
        <w:t xml:space="preserve">CENTINI, Giacomo:  story of his attempts by sorcery on the</w:t>
      </w:r>
      <w:r>
        <w:rPr>
          <w:color w:val="000000"/>
          <w:sz w:val="24"/>
          <w:szCs w:val="24"/>
        </w:rPr>
        <w:br/>
        <w:t xml:space="preserve">  life of Urban VIII., i. 425.</w:t>
      </w:r>
    </w:p>
    <w:p>
      <w:pPr>
        <w:widowControl w:val="on"/>
        <w:pBdr/>
        <w:spacing w:before="240" w:after="240" w:line="240" w:lineRule="auto"/>
        <w:ind w:left="0" w:right="0"/>
        <w:jc w:val="left"/>
      </w:pPr>
      <w:r>
        <w:rPr>
          <w:color w:val="000000"/>
          <w:sz w:val="24"/>
          <w:szCs w:val="24"/>
        </w:rPr>
        <w:t xml:space="preserve">CESI, Msgr., invites Tasso to Bologna, ii. 22.</w:t>
      </w:r>
    </w:p>
    <w:p>
      <w:pPr>
        <w:widowControl w:val="on"/>
        <w:pBdr/>
        <w:spacing w:before="240" w:after="240" w:line="240" w:lineRule="auto"/>
        <w:ind w:left="0" w:right="0"/>
        <w:jc w:val="left"/>
      </w:pPr>
      <w:r>
        <w:rPr>
          <w:color w:val="000000"/>
          <w:sz w:val="24"/>
          <w:szCs w:val="24"/>
        </w:rPr>
        <w:t xml:space="preserve">CHARLES V., his compact with Clement VII., i. 15;</w:t>
      </w:r>
      <w:r>
        <w:rPr>
          <w:color w:val="000000"/>
          <w:sz w:val="24"/>
          <w:szCs w:val="24"/>
        </w:rPr>
        <w:br/>
        <w:t xml:space="preserve">  Emperor Elect, 16;</w:t>
      </w:r>
      <w:r>
        <w:rPr>
          <w:color w:val="000000"/>
          <w:sz w:val="24"/>
          <w:szCs w:val="24"/>
        </w:rPr>
        <w:br/>
        <w:t xml:space="preserve">  relations with Andrea Doria, 17;</w:t>
      </w:r>
      <w:r>
        <w:rPr>
          <w:color w:val="000000"/>
          <w:sz w:val="24"/>
          <w:szCs w:val="24"/>
        </w:rPr>
        <w:br/>
        <w:t xml:space="preserve">  at Genoa, 18;</w:t>
      </w:r>
      <w:r>
        <w:rPr>
          <w:color w:val="000000"/>
          <w:sz w:val="24"/>
          <w:szCs w:val="24"/>
        </w:rPr>
        <w:br/>
        <w:t xml:space="preserve">  his journey to Bologna, 20;</w:t>
      </w:r>
      <w:r>
        <w:rPr>
          <w:color w:val="000000"/>
          <w:sz w:val="24"/>
          <w:szCs w:val="24"/>
        </w:rPr>
        <w:br/>
        <w:t xml:space="preserve">  his reception there, 22;</w:t>
      </w:r>
      <w:r>
        <w:rPr>
          <w:color w:val="000000"/>
          <w:sz w:val="24"/>
          <w:szCs w:val="24"/>
        </w:rPr>
        <w:br/>
        <w:t xml:space="preserve">  the meeting with Clement, 23;</w:t>
      </w:r>
      <w:r>
        <w:rPr>
          <w:color w:val="000000"/>
          <w:sz w:val="24"/>
          <w:szCs w:val="24"/>
        </w:rPr>
        <w:br/>
        <w:t xml:space="preserve">  mustering of Italian princes, 25;</w:t>
      </w:r>
      <w:r>
        <w:rPr>
          <w:color w:val="000000"/>
          <w:sz w:val="24"/>
          <w:szCs w:val="24"/>
        </w:rPr>
        <w:br/>
        <w:t xml:space="preserve">  negotiations on Italian affairs, 26 </w:t>
      </w:r>
      <w:r>
        <w:rPr>
          <w:i/>
          <w:color w:val="000000"/>
          <w:sz w:val="24"/>
          <w:szCs w:val="24"/>
        </w:rPr>
        <w:t xml:space="preserve">sqq.</w:t>
      </w:r>
      <w:r>
        <w:rPr>
          <w:color w:val="000000"/>
          <w:sz w:val="24"/>
          <w:szCs w:val="24"/>
        </w:rPr>
        <w:t xml:space="preserve">;</w:t>
      </w:r>
      <w:r>
        <w:rPr>
          <w:color w:val="000000"/>
          <w:sz w:val="24"/>
          <w:szCs w:val="24"/>
        </w:rPr>
        <w:br/>
        <w:t xml:space="preserve">  a treaty of peace signed, 31;</w:t>
      </w:r>
      <w:r>
        <w:rPr>
          <w:color w:val="000000"/>
          <w:sz w:val="24"/>
          <w:szCs w:val="24"/>
        </w:rPr>
        <w:br/>
        <w:t xml:space="preserve">  the difficulty with Florence, 32;</w:t>
      </w:r>
      <w:r>
        <w:rPr>
          <w:color w:val="000000"/>
          <w:sz w:val="24"/>
          <w:szCs w:val="24"/>
        </w:rPr>
        <w:br/>
        <w:t xml:space="preserve">  the question of the two crowns, 34 </w:t>
      </w:r>
      <w:r>
        <w:rPr>
          <w:i/>
          <w:color w:val="000000"/>
          <w:sz w:val="24"/>
          <w:szCs w:val="24"/>
        </w:rPr>
        <w:t xml:space="preserve">sqq.</w:t>
      </w:r>
      <w:r>
        <w:rPr>
          <w:color w:val="000000"/>
          <w:sz w:val="24"/>
          <w:szCs w:val="24"/>
        </w:rPr>
        <w:t xml:space="preserve">;</w:t>
      </w:r>
      <w:r>
        <w:rPr>
          <w:color w:val="000000"/>
          <w:sz w:val="24"/>
          <w:szCs w:val="24"/>
        </w:rPr>
        <w:br/>
        <w:t xml:space="preserve">  description of the coronation, 37 </w:t>
      </w:r>
      <w:r>
        <w:rPr>
          <w:i/>
          <w:color w:val="000000"/>
          <w:sz w:val="24"/>
          <w:szCs w:val="24"/>
        </w:rPr>
        <w:t xml:space="preserve">sqq.</w:t>
      </w:r>
      <w:r>
        <w:rPr>
          <w:color w:val="000000"/>
          <w:sz w:val="24"/>
          <w:szCs w:val="24"/>
        </w:rPr>
        <w:t xml:space="preserve">;</w:t>
      </w:r>
      <w:r>
        <w:rPr>
          <w:color w:val="000000"/>
          <w:sz w:val="24"/>
          <w:szCs w:val="24"/>
        </w:rPr>
        <w:br/>
        <w:t xml:space="preserve">  the events that followed, 39 </w:t>
      </w:r>
      <w:r>
        <w:rPr>
          <w:i/>
          <w:color w:val="000000"/>
          <w:sz w:val="24"/>
          <w:szCs w:val="24"/>
        </w:rPr>
        <w:t xml:space="preserve">sqq.</w:t>
      </w:r>
      <w:r>
        <w:rPr>
          <w:color w:val="000000"/>
          <w:sz w:val="24"/>
          <w:szCs w:val="24"/>
        </w:rPr>
        <w:t xml:space="preserve">;</w:t>
      </w:r>
      <w:r>
        <w:rPr>
          <w:color w:val="000000"/>
          <w:sz w:val="24"/>
          <w:szCs w:val="24"/>
        </w:rPr>
        <w:br/>
        <w:t xml:space="preserve">  the net results of Charles’s administration of Italian affairs, 45 </w:t>
      </w:r>
      <w:r>
        <w:rPr>
          <w:i/>
          <w:color w:val="000000"/>
          <w:sz w:val="24"/>
          <w:szCs w:val="24"/>
        </w:rPr>
        <w:t xml:space="preserve">sqq.</w:t>
      </w:r>
      <w:r>
        <w:rPr>
          <w:color w:val="000000"/>
          <w:sz w:val="24"/>
          <w:szCs w:val="24"/>
        </w:rPr>
        <w:t xml:space="preserve">;</w:t>
      </w:r>
      <w:r>
        <w:rPr>
          <w:color w:val="000000"/>
          <w:sz w:val="24"/>
          <w:szCs w:val="24"/>
        </w:rPr>
        <w:br/>
        <w:t xml:space="preserve">  his relations with Paul III., 100;</w:t>
      </w:r>
      <w:r>
        <w:rPr>
          <w:color w:val="000000"/>
          <w:sz w:val="24"/>
          <w:szCs w:val="24"/>
        </w:rPr>
        <w:br/>
        <w:t xml:space="preserve">  his abdication, 102;</w:t>
      </w:r>
      <w:r>
        <w:rPr>
          <w:color w:val="000000"/>
          <w:sz w:val="24"/>
          <w:szCs w:val="24"/>
        </w:rPr>
        <w:br/>
        <w:t xml:space="preserve">  he protects the assassins of Lorenzino de’Medici, 403.</w:t>
      </w:r>
    </w:p>
    <w:p>
      <w:pPr>
        <w:widowControl w:val="on"/>
        <w:pBdr/>
        <w:spacing w:before="240" w:after="240" w:line="240" w:lineRule="auto"/>
        <w:ind w:left="0" w:right="0"/>
        <w:jc w:val="left"/>
      </w:pPr>
      <w:r>
        <w:rPr>
          <w:color w:val="000000"/>
          <w:sz w:val="24"/>
          <w:szCs w:val="24"/>
        </w:rPr>
        <w:t xml:space="preserve">CHARLES VIII., of France:  his invasion of Italy, i. 8.</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CHIABRERA, Gabriello:  his birth, ii. 287;</w:t>
      </w:r>
      <w:r>
        <w:rPr>
          <w:color w:val="000000"/>
          <w:sz w:val="24"/>
          <w:szCs w:val="24"/>
        </w:rPr>
        <w:br/>
        <w:t xml:space="preserve">  educated by the Jesuits, </w:t>
      </w:r>
      <w:r>
        <w:rPr>
          <w:i/>
          <w:color w:val="000000"/>
          <w:sz w:val="24"/>
          <w:szCs w:val="24"/>
        </w:rPr>
        <w:t xml:space="preserve">ib.</w:t>
      </w:r>
      <w:r>
        <w:rPr>
          <w:color w:val="000000"/>
          <w:sz w:val="24"/>
          <w:szCs w:val="24"/>
        </w:rPr>
        <w:t xml:space="preserve">;</w:t>
      </w:r>
      <w:r>
        <w:rPr>
          <w:color w:val="000000"/>
          <w:sz w:val="24"/>
          <w:szCs w:val="24"/>
        </w:rPr>
        <w:br/>
        <w:t xml:space="preserve">  his youth, 288;</w:t>
      </w:r>
      <w:r>
        <w:rPr>
          <w:color w:val="000000"/>
          <w:sz w:val="24"/>
          <w:szCs w:val="24"/>
        </w:rPr>
        <w:br/>
        <w:t xml:space="preserve">  the occupations of a long life, 289;</w:t>
      </w:r>
      <w:r>
        <w:rPr>
          <w:color w:val="000000"/>
          <w:sz w:val="24"/>
          <w:szCs w:val="24"/>
        </w:rPr>
        <w:br/>
        <w:t xml:space="preserve">  courtliness, 290;</w:t>
      </w:r>
      <w:r>
        <w:rPr>
          <w:color w:val="000000"/>
          <w:sz w:val="24"/>
          <w:szCs w:val="24"/>
        </w:rPr>
        <w:br/>
        <w:t xml:space="preserve">  ode to Cesare d’Este, 291;</w:t>
      </w:r>
      <w:r>
        <w:rPr>
          <w:color w:val="000000"/>
          <w:sz w:val="24"/>
          <w:szCs w:val="24"/>
        </w:rPr>
        <w:br/>
        <w:t xml:space="preserve">  Chiabrera’s aim to remodel Italian poetry on a Greek pattern. 292 </w:t>
      </w:r>
      <w:r>
        <w:rPr>
          <w:i/>
          <w:color w:val="000000"/>
          <w:sz w:val="24"/>
          <w:szCs w:val="24"/>
        </w:rPr>
        <w:t xml:space="preserve">sqq.</w:t>
      </w:r>
      <w:r>
        <w:rPr>
          <w:color w:val="000000"/>
          <w:sz w:val="24"/>
          <w:szCs w:val="24"/>
        </w:rPr>
        <w:t xml:space="preserve">;</w:t>
      </w:r>
      <w:r>
        <w:rPr>
          <w:color w:val="000000"/>
          <w:sz w:val="24"/>
          <w:szCs w:val="24"/>
        </w:rPr>
        <w:br/>
        <w:t xml:space="preserve">  would-be Pindaric flights, 296;</w:t>
      </w:r>
      <w:r>
        <w:rPr>
          <w:color w:val="000000"/>
          <w:sz w:val="24"/>
          <w:szCs w:val="24"/>
        </w:rPr>
        <w:br/>
        <w:t xml:space="preserve">  comparison with Marino and Tassoni,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CIOTTO, Giambattista, relations of, with Giordano Bruno, ii. 152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CISNEROS, Garcia de, author of a work which suggested</w:t>
      </w:r>
      <w:r>
        <w:rPr>
          <w:color w:val="000000"/>
          <w:sz w:val="24"/>
          <w:szCs w:val="24"/>
        </w:rPr>
        <w:br/>
        <w:t xml:space="preserve">  S. Ignatius’s </w:t>
      </w:r>
      <w:r>
        <w:rPr>
          <w:i/>
          <w:color w:val="000000"/>
          <w:sz w:val="24"/>
          <w:szCs w:val="24"/>
        </w:rPr>
        <w:t xml:space="preserve">Exercitia</w:t>
      </w:r>
      <w:r>
        <w:rPr>
          <w:color w:val="000000"/>
          <w:sz w:val="24"/>
          <w:szCs w:val="24"/>
        </w:rPr>
        <w:t xml:space="preserve">, i. 236.</w:t>
      </w:r>
    </w:p>
    <w:p>
      <w:pPr>
        <w:widowControl w:val="on"/>
        <w:pBdr/>
        <w:spacing w:before="240" w:after="240" w:line="240" w:lineRule="auto"/>
        <w:ind w:left="0" w:right="0"/>
        <w:jc w:val="left"/>
      </w:pPr>
      <w:r>
        <w:rPr>
          <w:color w:val="000000"/>
          <w:sz w:val="24"/>
          <w:szCs w:val="24"/>
        </w:rPr>
        <w:t xml:space="preserve">CLEMENT VII.:  a prisoner in S. Angelo, i. 14;</w:t>
      </w:r>
      <w:r>
        <w:rPr>
          <w:color w:val="000000"/>
          <w:sz w:val="24"/>
          <w:szCs w:val="24"/>
        </w:rPr>
        <w:br/>
        <w:t xml:space="preserve">  compact with Charles V., 15;</w:t>
      </w:r>
      <w:r>
        <w:rPr>
          <w:color w:val="000000"/>
          <w:sz w:val="24"/>
          <w:szCs w:val="24"/>
        </w:rPr>
        <w:br/>
        <w:t xml:space="preserve">  their meeting at Bologna, 16 </w:t>
      </w:r>
      <w:r>
        <w:rPr>
          <w:i/>
          <w:color w:val="000000"/>
          <w:sz w:val="24"/>
          <w:szCs w:val="24"/>
        </w:rPr>
        <w:t xml:space="preserve">sqq.</w:t>
      </w:r>
      <w:r>
        <w:rPr>
          <w:color w:val="000000"/>
          <w:sz w:val="24"/>
          <w:szCs w:val="24"/>
        </w:rPr>
        <w:t xml:space="preserve">;</w:t>
      </w:r>
      <w:r>
        <w:rPr>
          <w:color w:val="000000"/>
          <w:sz w:val="24"/>
          <w:szCs w:val="24"/>
        </w:rPr>
        <w:br/>
        <w:t xml:space="preserve">  negotiations with the Emperor Elect, 26 </w:t>
      </w:r>
      <w:r>
        <w:rPr>
          <w:i/>
          <w:color w:val="000000"/>
          <w:sz w:val="24"/>
          <w:szCs w:val="24"/>
        </w:rPr>
        <w:t xml:space="preserve">sqq.</w:t>
      </w:r>
      <w:r>
        <w:rPr>
          <w:color w:val="000000"/>
          <w:sz w:val="24"/>
          <w:szCs w:val="24"/>
        </w:rPr>
        <w:t xml:space="preserve">;</w:t>
      </w:r>
      <w:r>
        <w:rPr>
          <w:color w:val="000000"/>
          <w:sz w:val="24"/>
          <w:szCs w:val="24"/>
        </w:rPr>
        <w:br/>
        <w:t xml:space="preserve">  peace signed, 31.</w:t>
      </w:r>
    </w:p>
    <w:p>
      <w:pPr>
        <w:widowControl w:val="on"/>
        <w:pBdr/>
        <w:spacing w:before="240" w:after="240" w:line="240" w:lineRule="auto"/>
        <w:ind w:left="0" w:right="0"/>
        <w:jc w:val="left"/>
      </w:pPr>
      <w:r>
        <w:rPr>
          <w:color w:val="000000"/>
          <w:sz w:val="24"/>
          <w:szCs w:val="24"/>
        </w:rPr>
        <w:t xml:space="preserve">CLEMENT VIII.:  his Concordat with Venice, i. 193;</w:t>
      </w:r>
      <w:r>
        <w:rPr>
          <w:color w:val="000000"/>
          <w:sz w:val="24"/>
          <w:szCs w:val="24"/>
        </w:rPr>
        <w:br/>
        <w:t xml:space="preserve">  Index of Prohibited Books issued by him, </w:t>
      </w:r>
      <w:r>
        <w:rPr>
          <w:i/>
          <w:color w:val="000000"/>
          <w:sz w:val="24"/>
          <w:szCs w:val="24"/>
        </w:rPr>
        <w:t xml:space="preserve">ib.</w:t>
      </w:r>
      <w:r>
        <w:rPr>
          <w:color w:val="000000"/>
          <w:sz w:val="24"/>
          <w:szCs w:val="24"/>
        </w:rPr>
        <w:t xml:space="preserve">;</w:t>
      </w:r>
      <w:r>
        <w:rPr>
          <w:color w:val="000000"/>
          <w:sz w:val="24"/>
          <w:szCs w:val="24"/>
        </w:rPr>
        <w:br/>
        <w:t xml:space="preserve">  his rules for the censorship of books, 198 </w:t>
      </w:r>
      <w:r>
        <w:rPr>
          <w:i/>
          <w:color w:val="000000"/>
          <w:sz w:val="24"/>
          <w:szCs w:val="24"/>
        </w:rPr>
        <w:t xml:space="preserve">sqq.</w:t>
      </w:r>
      <w:r>
        <w:rPr>
          <w:color w:val="000000"/>
          <w:sz w:val="24"/>
          <w:szCs w:val="24"/>
        </w:rPr>
        <w:t xml:space="preserve">;</w:t>
      </w:r>
      <w:r>
        <w:rPr>
          <w:color w:val="000000"/>
          <w:sz w:val="24"/>
          <w:szCs w:val="24"/>
        </w:rPr>
        <w:br/>
        <w:t xml:space="preserve">  he confers a pension on Tasso, ii. 76.</w:t>
      </w:r>
    </w:p>
    <w:p>
      <w:pPr>
        <w:widowControl w:val="on"/>
        <w:pBdr/>
        <w:spacing w:before="240" w:after="240" w:line="240" w:lineRule="auto"/>
        <w:ind w:left="0" w:right="0"/>
        <w:jc w:val="left"/>
      </w:pPr>
      <w:r>
        <w:rPr>
          <w:color w:val="000000"/>
          <w:sz w:val="24"/>
          <w:szCs w:val="24"/>
        </w:rPr>
        <w:t xml:space="preserve">CLOUGH, Mr., lines of, on ‘Christianized’ monuments in Papal Rome, i. 154.</w:t>
      </w:r>
    </w:p>
    <w:p>
      <w:pPr>
        <w:widowControl w:val="on"/>
        <w:pBdr/>
        <w:spacing w:before="240" w:after="240" w:line="240" w:lineRule="auto"/>
        <w:ind w:left="0" w:right="0"/>
        <w:jc w:val="left"/>
      </w:pPr>
      <w:r>
        <w:rPr>
          <w:color w:val="000000"/>
          <w:sz w:val="24"/>
          <w:szCs w:val="24"/>
        </w:rPr>
        <w:t xml:space="preserve">COADJUTORS, Temporal and Spiritual (Jesuit grades), i. 271.</w:t>
      </w:r>
    </w:p>
    <w:p>
      <w:pPr>
        <w:widowControl w:val="on"/>
        <w:pBdr/>
        <w:spacing w:before="240" w:after="240" w:line="240" w:lineRule="auto"/>
        <w:ind w:left="0" w:right="0"/>
        <w:jc w:val="left"/>
      </w:pPr>
      <w:r>
        <w:rPr>
          <w:color w:val="000000"/>
          <w:sz w:val="24"/>
          <w:szCs w:val="24"/>
        </w:rPr>
        <w:t xml:space="preserve">COLLALTO, Count Salici da, patron of the </w:t>
      </w:r>
      <w:r>
        <w:rPr>
          <w:i/>
          <w:color w:val="000000"/>
          <w:sz w:val="24"/>
          <w:szCs w:val="24"/>
        </w:rPr>
        <w:t xml:space="preserve">bravo</w:t>
      </w:r>
      <w:r>
        <w:rPr>
          <w:color w:val="000000"/>
          <w:sz w:val="24"/>
          <w:szCs w:val="24"/>
        </w:rPr>
        <w:t xml:space="preserve"> Bibboni, i. 400.</w:t>
      </w:r>
    </w:p>
    <w:p>
      <w:pPr>
        <w:widowControl w:val="on"/>
        <w:pBdr/>
        <w:spacing w:before="240" w:after="240" w:line="240" w:lineRule="auto"/>
        <w:ind w:left="0" w:right="0"/>
        <w:jc w:val="left"/>
      </w:pPr>
      <w:r>
        <w:rPr>
          <w:color w:val="000000"/>
          <w:sz w:val="24"/>
          <w:szCs w:val="24"/>
        </w:rPr>
        <w:t xml:space="preserve">COLONNA, the, reduced to submission to the Popes, i. 7.</w:t>
      </w:r>
    </w:p>
    <w:p>
      <w:pPr>
        <w:widowControl w:val="on"/>
        <w:pBdr/>
        <w:spacing w:before="240" w:after="240" w:line="240" w:lineRule="auto"/>
        <w:ind w:left="0" w:right="0"/>
        <w:jc w:val="left"/>
      </w:pPr>
      <w:r>
        <w:rPr>
          <w:color w:val="000000"/>
          <w:sz w:val="24"/>
          <w:szCs w:val="24"/>
        </w:rPr>
        <w:t xml:space="preserve">—–­Vespasiano, Duke of Palliano, i. 77.</w:t>
      </w:r>
    </w:p>
    <w:p>
      <w:pPr>
        <w:widowControl w:val="on"/>
        <w:pBdr/>
        <w:spacing w:before="240" w:after="240" w:line="240" w:lineRule="auto"/>
        <w:ind w:left="0" w:right="0"/>
        <w:jc w:val="left"/>
      </w:pPr>
      <w:r>
        <w:rPr>
          <w:color w:val="000000"/>
          <w:sz w:val="24"/>
          <w:szCs w:val="24"/>
        </w:rPr>
        <w:t xml:space="preserve">—–­Vittoria, i. 77;</w:t>
      </w:r>
      <w:r>
        <w:rPr>
          <w:color w:val="000000"/>
          <w:sz w:val="24"/>
          <w:szCs w:val="24"/>
        </w:rPr>
        <w:br/>
        <w:t xml:space="preserve">  letter to, from Tasso in his childhood, ii. 15.</w:t>
      </w:r>
    </w:p>
    <w:p>
      <w:pPr>
        <w:widowControl w:val="on"/>
        <w:pBdr/>
        <w:spacing w:before="240" w:after="240" w:line="240" w:lineRule="auto"/>
        <w:ind w:left="0" w:right="0"/>
        <w:jc w:val="left"/>
      </w:pPr>
      <w:r>
        <w:rPr>
          <w:color w:val="000000"/>
          <w:sz w:val="24"/>
          <w:szCs w:val="24"/>
        </w:rPr>
        <w:t xml:space="preserve">COMANDINO, Federigo, Tasso’s teacher, ii. 19.</w:t>
      </w:r>
    </w:p>
    <w:p>
      <w:pPr>
        <w:widowControl w:val="on"/>
        <w:pBdr/>
        <w:spacing w:before="240" w:after="240" w:line="240" w:lineRule="auto"/>
        <w:ind w:left="0" w:right="0"/>
        <w:jc w:val="left"/>
      </w:pPr>
      <w:r>
        <w:rPr>
          <w:color w:val="000000"/>
          <w:sz w:val="24"/>
          <w:szCs w:val="24"/>
        </w:rPr>
        <w:t xml:space="preserve">COMPANY OF JESUS, </w:t>
      </w:r>
      <w:r>
        <w:rPr>
          <w:i/>
          <w:color w:val="000000"/>
          <w:sz w:val="24"/>
          <w:szCs w:val="24"/>
        </w:rPr>
        <w:t xml:space="preserve">see</w:t>
      </w:r>
      <w:r>
        <w:rPr>
          <w:color w:val="000000"/>
          <w:sz w:val="24"/>
          <w:szCs w:val="24"/>
        </w:rPr>
        <w:t xml:space="preserve"> JESUITS.</w:t>
      </w:r>
    </w:p>
    <w:p>
      <w:pPr>
        <w:widowControl w:val="on"/>
        <w:pBdr/>
        <w:spacing w:before="240" w:after="240" w:line="240" w:lineRule="auto"/>
        <w:ind w:left="0" w:right="0"/>
        <w:jc w:val="left"/>
      </w:pPr>
      <w:r>
        <w:rPr>
          <w:color w:val="000000"/>
          <w:sz w:val="24"/>
          <w:szCs w:val="24"/>
        </w:rPr>
        <w:t xml:space="preserve">CONCLAVES, external influences on, in the election of Popes, i. 134.</w:t>
      </w:r>
    </w:p>
    <w:p>
      <w:pPr>
        <w:widowControl w:val="on"/>
        <w:pBdr/>
        <w:spacing w:before="240" w:after="240" w:line="240" w:lineRule="auto"/>
        <w:ind w:left="0" w:right="0"/>
        <w:jc w:val="left"/>
      </w:pPr>
      <w:r>
        <w:rPr>
          <w:color w:val="000000"/>
          <w:sz w:val="24"/>
          <w:szCs w:val="24"/>
        </w:rPr>
        <w:t xml:space="preserve">CONFEDERATION between Clement VII. and Charles V., i. 31.</w:t>
      </w:r>
    </w:p>
    <w:p>
      <w:pPr>
        <w:widowControl w:val="on"/>
        <w:pBdr/>
        <w:spacing w:before="240" w:after="240" w:line="240" w:lineRule="auto"/>
        <w:ind w:left="0" w:right="0"/>
        <w:jc w:val="left"/>
      </w:pPr>
      <w:r>
        <w:rPr>
          <w:color w:val="000000"/>
          <w:sz w:val="24"/>
          <w:szCs w:val="24"/>
        </w:rPr>
        <w:t xml:space="preserve">‘CONFIRMATIONS,’ Fra Fulgenzio’s, ii. 201.</w:t>
      </w:r>
    </w:p>
    <w:p>
      <w:pPr>
        <w:widowControl w:val="on"/>
        <w:pBdr/>
        <w:spacing w:before="240" w:after="240" w:line="240" w:lineRule="auto"/>
        <w:ind w:left="0" w:right="0"/>
        <w:jc w:val="left"/>
      </w:pPr>
      <w:r>
        <w:rPr>
          <w:color w:val="000000"/>
          <w:sz w:val="24"/>
          <w:szCs w:val="24"/>
        </w:rPr>
        <w:t xml:space="preserve">CONSERVATISM and Liberalism, necessary contest between, ii. 386.</w:t>
      </w:r>
    </w:p>
    <w:p>
      <w:pPr>
        <w:widowControl w:val="on"/>
        <w:pBdr/>
        <w:spacing w:before="240" w:after="240" w:line="240" w:lineRule="auto"/>
        <w:ind w:left="0" w:right="0"/>
        <w:jc w:val="left"/>
      </w:pPr>
      <w:r>
        <w:rPr>
          <w:color w:val="000000"/>
          <w:sz w:val="24"/>
          <w:szCs w:val="24"/>
        </w:rPr>
        <w:t xml:space="preserve">‘CONSIDERATIONS on the Censures,’ Sarpi’s, ii. 201.</w:t>
      </w:r>
    </w:p>
    <w:p>
      <w:pPr>
        <w:widowControl w:val="on"/>
        <w:pBdr/>
        <w:spacing w:before="240" w:after="240" w:line="240" w:lineRule="auto"/>
        <w:ind w:left="0" w:right="0"/>
        <w:jc w:val="left"/>
      </w:pPr>
      <w:r>
        <w:rPr>
          <w:color w:val="000000"/>
          <w:sz w:val="24"/>
          <w:szCs w:val="24"/>
        </w:rPr>
        <w:t xml:space="preserve">CONSTANCE, Council of, i. 92.</w:t>
      </w:r>
    </w:p>
    <w:p>
      <w:pPr>
        <w:widowControl w:val="on"/>
        <w:pBdr/>
        <w:spacing w:before="240" w:after="240" w:line="240" w:lineRule="auto"/>
        <w:ind w:left="0" w:right="0"/>
        <w:jc w:val="left"/>
      </w:pPr>
      <w:r>
        <w:rPr>
          <w:color w:val="000000"/>
          <w:sz w:val="24"/>
          <w:szCs w:val="24"/>
        </w:rPr>
        <w:t xml:space="preserve">CONTARINI, Gasparo:  his negotiations between Catholics</w:t>
      </w:r>
      <w:r>
        <w:rPr>
          <w:color w:val="000000"/>
          <w:sz w:val="24"/>
          <w:szCs w:val="24"/>
        </w:rPr>
        <w:br/>
        <w:t xml:space="preserve">  and Protestants, i. 30;</w:t>
      </w:r>
      <w:r>
        <w:rPr>
          <w:color w:val="000000"/>
          <w:sz w:val="24"/>
          <w:szCs w:val="24"/>
        </w:rPr>
        <w:br/>
        <w:t xml:space="preserve">  treatment of his writings by Inquisitors, 31;</w:t>
      </w:r>
      <w:r>
        <w:rPr>
          <w:color w:val="000000"/>
          <w:sz w:val="24"/>
          <w:szCs w:val="24"/>
        </w:rPr>
        <w:br/>
        <w:t xml:space="preserve">  suspected of heterodoxy, 72;</w:t>
      </w:r>
      <w:r>
        <w:rPr>
          <w:color w:val="000000"/>
          <w:sz w:val="24"/>
          <w:szCs w:val="24"/>
        </w:rPr>
        <w:br/>
        <w:t xml:space="preserve">  intimacy with Gaetano di Thiene, 76;</w:t>
      </w:r>
      <w:r>
        <w:rPr>
          <w:color w:val="000000"/>
          <w:sz w:val="24"/>
          <w:szCs w:val="24"/>
        </w:rPr>
        <w:br/>
        <w:t xml:space="preserve">  his concessions to the Reformers repudiated by the Curia, 78;</w:t>
      </w:r>
      <w:r>
        <w:rPr>
          <w:color w:val="000000"/>
          <w:sz w:val="24"/>
          <w:szCs w:val="24"/>
        </w:rPr>
        <w:br/>
        <w:t xml:space="preserve">  memorial on ecclesiastical abuses, 79.</w:t>
      </w:r>
    </w:p>
    <w:p>
      <w:pPr>
        <w:widowControl w:val="on"/>
        <w:pBdr/>
        <w:spacing w:before="240" w:after="240" w:line="240" w:lineRule="auto"/>
        <w:ind w:left="0" w:right="0"/>
        <w:jc w:val="left"/>
      </w:pPr>
      <w:r>
        <w:rPr>
          <w:color w:val="000000"/>
          <w:sz w:val="24"/>
          <w:szCs w:val="24"/>
        </w:rPr>
        <w:t xml:space="preserve">—–­Simeone:  his account of a plague at Savigliano, i. 419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‘CONTRIBUTIONS of the Clergy, Discourse upon the,’ Sarpi’s, ii. 221.</w:t>
      </w:r>
    </w:p>
    <w:p>
      <w:pPr>
        <w:widowControl w:val="on"/>
        <w:pBdr/>
        <w:spacing w:before="240" w:after="240" w:line="240" w:lineRule="auto"/>
        <w:ind w:left="0" w:right="0"/>
        <w:jc w:val="left"/>
      </w:pPr>
      <w:r>
        <w:rPr>
          <w:color w:val="000000"/>
          <w:sz w:val="24"/>
          <w:szCs w:val="24"/>
        </w:rPr>
        <w:t xml:space="preserve">COPERNICAN system, the, Bruno’s championship of, ii. 172.</w:t>
      </w:r>
    </w:p>
    <w:p>
      <w:pPr>
        <w:widowControl w:val="on"/>
        <w:pBdr/>
        <w:spacing w:before="240" w:after="240" w:line="240" w:lineRule="auto"/>
        <w:ind w:left="0" w:right="0"/>
        <w:jc w:val="left"/>
      </w:pPr>
      <w:r>
        <w:rPr>
          <w:color w:val="000000"/>
          <w:sz w:val="24"/>
          <w:szCs w:val="24"/>
        </w:rPr>
        <w:t xml:space="preserve">COREGLIA, one of the assassins of Lelio Buonvisi, i. 333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CORONATION of Charles V., description of, i. 34 </w:t>
      </w:r>
      <w:r>
        <w:rPr>
          <w:i/>
          <w:color w:val="000000"/>
          <w:sz w:val="24"/>
          <w:szCs w:val="24"/>
        </w:rPr>
        <w:t xml:space="preserve">sqq.</w:t>
      </w:r>
      <w:r>
        <w:rPr>
          <w:color w:val="000000"/>
          <w:sz w:val="24"/>
          <w:szCs w:val="24"/>
        </w:rPr>
        <w:t xml:space="preserve">;</w:t>
      </w:r>
      <w:r>
        <w:rPr>
          <w:color w:val="000000"/>
          <w:sz w:val="24"/>
          <w:szCs w:val="24"/>
        </w:rPr>
        <w:br/>
        <w:t xml:space="preserve">  notable people present at, 39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CORSAIRS, Tunisian and Algerian, raids of, on Italian coasts, i. 417.</w:t>
      </w:r>
    </w:p>
    <w:p>
      <w:pPr>
        <w:widowControl w:val="on"/>
        <w:pBdr/>
        <w:spacing w:before="240" w:after="240" w:line="240" w:lineRule="auto"/>
        <w:ind w:left="0" w:right="0"/>
        <w:jc w:val="left"/>
      </w:pPr>
      <w:r>
        <w:rPr>
          <w:color w:val="000000"/>
          <w:sz w:val="24"/>
          <w:szCs w:val="24"/>
        </w:rPr>
        <w:t xml:space="preserve">COSCIA, Giangiacopo, guardian of Tasso’s sister, ii. 16.</w:t>
      </w:r>
    </w:p>
    <w:p>
      <w:pPr>
        <w:widowControl w:val="on"/>
        <w:pBdr/>
        <w:spacing w:before="240" w:after="240" w:line="240" w:lineRule="auto"/>
        <w:ind w:left="0" w:right="0"/>
        <w:jc w:val="left"/>
      </w:pPr>
      <w:r>
        <w:rPr>
          <w:color w:val="000000"/>
          <w:sz w:val="24"/>
          <w:szCs w:val="24"/>
        </w:rPr>
        <w:t xml:space="preserve">COSIMO I. of Tuscany, the rule of, i. 46, 47.</w:t>
      </w:r>
    </w:p>
    <w:p>
      <w:pPr>
        <w:widowControl w:val="on"/>
        <w:pBdr/>
        <w:spacing w:before="240" w:after="240" w:line="240" w:lineRule="auto"/>
        <w:ind w:left="0" w:right="0"/>
        <w:jc w:val="left"/>
      </w:pPr>
      <w:r>
        <w:rPr>
          <w:color w:val="000000"/>
          <w:sz w:val="24"/>
          <w:szCs w:val="24"/>
        </w:rPr>
        <w:t xml:space="preserve">COSTANTINI, Antonio, Tasso’s last letter written to, ii. 77;</w:t>
      </w:r>
      <w:r>
        <w:rPr>
          <w:color w:val="000000"/>
          <w:sz w:val="24"/>
          <w:szCs w:val="24"/>
        </w:rPr>
        <w:br/>
        <w:t xml:space="preserve">  sonnet on the poet, 78.</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COTERIES, religious, in Rome, Venice, Naples, i. 75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COUNTER-REFORMATION:  its intellectual and moral character, i. 63;</w:t>
      </w:r>
      <w:r>
        <w:rPr>
          <w:color w:val="000000"/>
          <w:sz w:val="24"/>
          <w:szCs w:val="24"/>
        </w:rPr>
        <w:br/>
        <w:t xml:space="preserve">  the term defined, 64 </w:t>
      </w:r>
      <w:r>
        <w:rPr>
          <w:i/>
          <w:color w:val="000000"/>
          <w:sz w:val="24"/>
          <w:szCs w:val="24"/>
        </w:rPr>
        <w:t xml:space="preserve">n.</w:t>
      </w:r>
      <w:r>
        <w:rPr>
          <w:color w:val="000000"/>
          <w:sz w:val="24"/>
          <w:szCs w:val="24"/>
        </w:rPr>
        <w:t xml:space="preserve">;</w:t>
      </w:r>
      <w:r>
        <w:rPr>
          <w:color w:val="000000"/>
          <w:sz w:val="24"/>
          <w:szCs w:val="24"/>
        </w:rPr>
        <w:br/>
        <w:t xml:space="preserve">  decline of Renaissance impulse, 65;</w:t>
      </w:r>
      <w:r>
        <w:rPr>
          <w:color w:val="000000"/>
          <w:sz w:val="24"/>
          <w:szCs w:val="24"/>
        </w:rPr>
        <w:br/>
        <w:t xml:space="preserve">  criticism and formalism in Italy, </w:t>
      </w:r>
      <w:r>
        <w:rPr>
          <w:i/>
          <w:color w:val="000000"/>
          <w:sz w:val="24"/>
          <w:szCs w:val="24"/>
        </w:rPr>
        <w:t xml:space="preserve">ib.</w:t>
      </w:r>
      <w:r>
        <w:rPr>
          <w:color w:val="000000"/>
          <w:sz w:val="24"/>
          <w:szCs w:val="24"/>
        </w:rPr>
        <w:t xml:space="preserve">;</w:t>
      </w:r>
      <w:r>
        <w:rPr>
          <w:color w:val="000000"/>
          <w:sz w:val="24"/>
          <w:szCs w:val="24"/>
        </w:rPr>
        <w:br/>
        <w:t xml:space="preserve">  contrast with the development of other European races, 66;</w:t>
      </w:r>
      <w:r>
        <w:rPr>
          <w:color w:val="000000"/>
          <w:sz w:val="24"/>
          <w:szCs w:val="24"/>
        </w:rPr>
        <w:br/>
        <w:t xml:space="preserve">  transition to the Catholic Revival, 67;</w:t>
      </w:r>
      <w:r>
        <w:rPr>
          <w:color w:val="000000"/>
          <w:sz w:val="24"/>
          <w:szCs w:val="24"/>
        </w:rPr>
        <w:br/>
        <w:t xml:space="preserve">  attitudes of Italians towards the German Reformation, 71;</w:t>
      </w:r>
      <w:r>
        <w:rPr>
          <w:color w:val="000000"/>
          <w:sz w:val="24"/>
          <w:szCs w:val="24"/>
        </w:rPr>
        <w:br/>
        <w:t xml:space="preserve">  free-thinkers, 73;</w:t>
      </w:r>
      <w:r>
        <w:rPr>
          <w:color w:val="000000"/>
          <w:sz w:val="24"/>
          <w:szCs w:val="24"/>
        </w:rPr>
        <w:br/>
        <w:t xml:space="preserve">  the Oratory of Divine Love, 76;</w:t>
      </w:r>
      <w:r>
        <w:rPr>
          <w:color w:val="000000"/>
          <w:sz w:val="24"/>
          <w:szCs w:val="24"/>
        </w:rPr>
        <w:br/>
        <w:t xml:space="preserve">  the Moderate Reformers, </w:t>
      </w:r>
      <w:r>
        <w:rPr>
          <w:i/>
          <w:color w:val="000000"/>
          <w:sz w:val="24"/>
          <w:szCs w:val="24"/>
        </w:rPr>
        <w:t xml:space="preserve">ib.</w:t>
      </w:r>
      <w:r>
        <w:rPr>
          <w:color w:val="000000"/>
          <w:sz w:val="24"/>
          <w:szCs w:val="24"/>
        </w:rPr>
        <w:t xml:space="preserve">;</w:t>
      </w:r>
      <w:r>
        <w:rPr>
          <w:color w:val="000000"/>
          <w:sz w:val="24"/>
          <w:szCs w:val="24"/>
        </w:rPr>
        <w:br/>
        <w:t xml:space="preserve">  Gasparo Contarini, 78;</w:t>
      </w:r>
      <w:r>
        <w:rPr>
          <w:color w:val="000000"/>
          <w:sz w:val="24"/>
          <w:szCs w:val="24"/>
        </w:rPr>
        <w:br/>
        <w:t xml:space="preserve">  new Religious Orders, 79;</w:t>
      </w:r>
      <w:r>
        <w:rPr>
          <w:color w:val="000000"/>
          <w:sz w:val="24"/>
          <w:szCs w:val="24"/>
        </w:rPr>
        <w:br/>
        <w:t xml:space="preserve">  the Council of Trent, 97, 119;</w:t>
      </w:r>
      <w:r>
        <w:rPr>
          <w:color w:val="000000"/>
          <w:sz w:val="24"/>
          <w:szCs w:val="24"/>
        </w:rPr>
        <w:br/>
        <w:t xml:space="preserve">  Tridentine Reforms, 107, 134;</w:t>
      </w:r>
      <w:r>
        <w:rPr>
          <w:color w:val="000000"/>
          <w:sz w:val="24"/>
          <w:szCs w:val="24"/>
        </w:rPr>
        <w:br/>
        <w:t xml:space="preserve">  asceticism fashionable in Rome, 108, 142;</w:t>
      </w:r>
      <w:r>
        <w:rPr>
          <w:color w:val="000000"/>
          <w:sz w:val="24"/>
          <w:szCs w:val="24"/>
        </w:rPr>
        <w:br/>
        <w:t xml:space="preserve">  active hostilities against Protestantism, 148;</w:t>
      </w:r>
      <w:r>
        <w:rPr>
          <w:color w:val="000000"/>
          <w:sz w:val="24"/>
          <w:szCs w:val="24"/>
        </w:rPr>
        <w:br/>
        <w:t xml:space="preserve">  the new spirit of Roman polity, 149 </w:t>
      </w:r>
      <w:r>
        <w:rPr>
          <w:i/>
          <w:color w:val="000000"/>
          <w:sz w:val="24"/>
          <w:szCs w:val="24"/>
        </w:rPr>
        <w:t xml:space="preserve">sqq.</w:t>
      </w:r>
      <w:r>
        <w:rPr>
          <w:color w:val="000000"/>
          <w:sz w:val="24"/>
          <w:szCs w:val="24"/>
        </w:rPr>
        <w:t xml:space="preserve">;</w:t>
      </w:r>
      <w:r>
        <w:rPr>
          <w:color w:val="000000"/>
          <w:sz w:val="24"/>
          <w:szCs w:val="24"/>
        </w:rPr>
        <w:br/>
        <w:t xml:space="preserve">  work of the Inquisition, 159 </w:t>
      </w:r>
      <w:r>
        <w:rPr>
          <w:i/>
          <w:color w:val="000000"/>
          <w:sz w:val="24"/>
          <w:szCs w:val="24"/>
        </w:rPr>
        <w:t xml:space="preserve">sqq.</w:t>
      </w:r>
      <w:r>
        <w:rPr>
          <w:color w:val="000000"/>
          <w:sz w:val="24"/>
          <w:szCs w:val="24"/>
        </w:rPr>
        <w:t xml:space="preserve">;</w:t>
      </w:r>
      <w:r>
        <w:rPr>
          <w:color w:val="000000"/>
          <w:sz w:val="24"/>
          <w:szCs w:val="24"/>
        </w:rPr>
        <w:br/>
        <w:t xml:space="preserve">  the Index, 195 </w:t>
      </w:r>
      <w:r>
        <w:rPr>
          <w:i/>
          <w:color w:val="000000"/>
          <w:sz w:val="24"/>
          <w:szCs w:val="24"/>
        </w:rPr>
        <w:t xml:space="preserve">sqq.</w:t>
      </w:r>
      <w:r>
        <w:rPr>
          <w:color w:val="000000"/>
          <w:sz w:val="24"/>
          <w:szCs w:val="24"/>
        </w:rPr>
        <w:t xml:space="preserve">;</w:t>
      </w:r>
      <w:r>
        <w:rPr>
          <w:color w:val="000000"/>
          <w:sz w:val="24"/>
          <w:szCs w:val="24"/>
        </w:rPr>
        <w:br/>
        <w:t xml:space="preserve">  twofold aim of Papal policy, 226;</w:t>
      </w:r>
      <w:r>
        <w:rPr>
          <w:color w:val="000000"/>
          <w:sz w:val="24"/>
          <w:szCs w:val="24"/>
        </w:rPr>
        <w:br/>
        <w:t xml:space="preserve">  the Jesuits, 229 </w:t>
      </w:r>
      <w:r>
        <w:rPr>
          <w:i/>
          <w:color w:val="000000"/>
          <w:sz w:val="24"/>
          <w:szCs w:val="24"/>
        </w:rPr>
        <w:t xml:space="preserve">sqq.</w:t>
      </w:r>
      <w:r>
        <w:rPr>
          <w:color w:val="000000"/>
          <w:sz w:val="24"/>
          <w:szCs w:val="24"/>
        </w:rPr>
        <w:t xml:space="preserve">;</w:t>
      </w:r>
      <w:r>
        <w:rPr>
          <w:color w:val="000000"/>
          <w:sz w:val="24"/>
          <w:szCs w:val="24"/>
        </w:rPr>
        <w:br/>
        <w:t xml:space="preserve">  an estimate of the results of the Reformation</w:t>
      </w:r>
      <w:r>
        <w:rPr>
          <w:color w:val="000000"/>
          <w:sz w:val="24"/>
          <w:szCs w:val="24"/>
        </w:rPr>
        <w:br/>
        <w:t xml:space="preserve">  and of the Counter-Reformation, ii. 385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COURIERS, daily post of, between the Council of Trent</w:t>
      </w:r>
      <w:r>
        <w:rPr>
          <w:color w:val="000000"/>
          <w:sz w:val="24"/>
          <w:szCs w:val="24"/>
        </w:rPr>
        <w:br/>
        <w:t xml:space="preserve">  and the Vatican, i. 121.</w:t>
      </w:r>
    </w:p>
    <w:p>
      <w:pPr>
        <w:widowControl w:val="on"/>
        <w:pBdr/>
        <w:spacing w:before="240" w:after="240" w:line="240" w:lineRule="auto"/>
        <w:ind w:left="0" w:right="0"/>
        <w:jc w:val="left"/>
      </w:pPr>
      <w:r>
        <w:rPr>
          <w:color w:val="000000"/>
          <w:sz w:val="24"/>
          <w:szCs w:val="24"/>
        </w:rPr>
        <w:t xml:space="preserve">COURT life in Italy, i. 20, 37, 41, 51; ii. 17, 29, 65, 201, 251.</w:t>
      </w:r>
    </w:p>
    <w:p>
      <w:pPr>
        <w:widowControl w:val="on"/>
        <w:pBdr/>
        <w:spacing w:before="240" w:after="240" w:line="240" w:lineRule="auto"/>
        <w:ind w:left="0" w:right="0"/>
        <w:jc w:val="left"/>
      </w:pPr>
      <w:r>
        <w:rPr>
          <w:color w:val="000000"/>
          <w:sz w:val="24"/>
          <w:szCs w:val="24"/>
        </w:rPr>
        <w:t xml:space="preserve">CRIMES of violence, in Italy in the sixteenth century, i. 304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CRIMINAL procedure, of Italian governments in the sixteenth</w:t>
      </w:r>
      <w:r>
        <w:rPr>
          <w:color w:val="000000"/>
          <w:sz w:val="24"/>
          <w:szCs w:val="24"/>
        </w:rPr>
        <w:br/>
        <w:t xml:space="preserve">  century, i. 308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CRITICISM, fundamental principles of, ii. 370;</w:t>
      </w:r>
      <w:r>
        <w:rPr>
          <w:color w:val="000000"/>
          <w:sz w:val="24"/>
          <w:szCs w:val="24"/>
        </w:rPr>
        <w:br/>
        <w:t xml:space="preserve">  the future of, 374.</w:t>
      </w:r>
    </w:p>
    <w:p>
      <w:pPr>
        <w:widowControl w:val="on"/>
        <w:pBdr/>
        <w:spacing w:before="240" w:after="240" w:line="240" w:lineRule="auto"/>
        <w:ind w:left="0" w:right="0"/>
        <w:jc w:val="left"/>
      </w:pPr>
      <w:r>
        <w:rPr>
          <w:color w:val="000000"/>
          <w:sz w:val="24"/>
          <w:szCs w:val="24"/>
        </w:rPr>
        <w:t xml:space="preserve">CROWNS, the iron and the golden, of the Emperor, i. 34.</w:t>
      </w:r>
    </w:p>
    <w:p>
      <w:pPr>
        <w:widowControl w:val="on"/>
        <w:pBdr/>
        <w:spacing w:before="240" w:after="240" w:line="240" w:lineRule="auto"/>
        <w:ind w:left="0" w:right="0"/>
        <w:jc w:val="left"/>
      </w:pPr>
      <w:r>
        <w:rPr>
          <w:color w:val="000000"/>
          <w:sz w:val="24"/>
          <w:szCs w:val="24"/>
        </w:rPr>
        <w:t xml:space="preserve">CULAGNA, Conte di, </w:t>
      </w:r>
      <w:r>
        <w:rPr>
          <w:i/>
          <w:color w:val="000000"/>
          <w:sz w:val="24"/>
          <w:szCs w:val="24"/>
        </w:rPr>
        <w:t xml:space="preserve">see</w:t>
      </w:r>
      <w:r>
        <w:rPr>
          <w:color w:val="000000"/>
          <w:sz w:val="24"/>
          <w:szCs w:val="24"/>
        </w:rPr>
        <w:t xml:space="preserve"> BRUSANTINI.</w:t>
      </w:r>
    </w:p>
    <w:p>
      <w:pPr>
        <w:widowControl w:val="on"/>
        <w:pBdr/>
        <w:spacing w:before="240" w:after="240" w:line="240" w:lineRule="auto"/>
        <w:ind w:left="0" w:right="0"/>
        <w:jc w:val="left"/>
      </w:pPr>
      <w:r>
        <w:rPr>
          <w:color w:val="000000"/>
          <w:sz w:val="24"/>
          <w:szCs w:val="24"/>
        </w:rPr>
        <w:t xml:space="preserve">CURIA, the, complicity of, with the attempts on Sarpi’s life, ii. 213.</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‘DATATARIO:’  amount and sources of its income, i. 140.</w:t>
      </w:r>
    </w:p>
    <w:p>
      <w:pPr>
        <w:widowControl w:val="on"/>
        <w:pBdr/>
        <w:spacing w:before="240" w:after="240" w:line="240" w:lineRule="auto"/>
        <w:ind w:left="0" w:right="0"/>
        <w:jc w:val="left"/>
      </w:pPr>
      <w:r>
        <w:rPr>
          <w:color w:val="000000"/>
          <w:sz w:val="24"/>
          <w:szCs w:val="24"/>
        </w:rPr>
        <w:t xml:space="preserve">DATI, Giovanbattista, amount of, with nuns, i. 341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‘DECAMERONE,’ Boccaccio’s expurgated editions of, issued</w:t>
      </w:r>
      <w:r>
        <w:rPr>
          <w:color w:val="000000"/>
          <w:sz w:val="24"/>
          <w:szCs w:val="24"/>
        </w:rPr>
        <w:br/>
        <w:t xml:space="preserve">  in Rome, i. 224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DELLA CRUSCANS, the, attack of, on Tasso’s poetry, ii. 35, 72, 117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‘DE Monade,’ Bruno’s, ii. 150, 152 </w:t>
      </w:r>
      <w:r>
        <w:rPr>
          <w:i/>
          <w:color w:val="000000"/>
          <w:sz w:val="24"/>
          <w:szCs w:val="24"/>
        </w:rPr>
        <w:t xml:space="preserve">n.</w:t>
      </w:r>
      <w:r>
        <w:rPr>
          <w:color w:val="000000"/>
          <w:sz w:val="24"/>
          <w:szCs w:val="24"/>
        </w:rPr>
        <w:t xml:space="preserve">, 167.</w:t>
      </w:r>
    </w:p>
    <w:p>
      <w:pPr>
        <w:widowControl w:val="on"/>
        <w:pBdr/>
        <w:spacing w:before="240" w:after="240" w:line="240" w:lineRule="auto"/>
        <w:ind w:left="0" w:right="0"/>
        <w:jc w:val="left"/>
      </w:pPr>
      <w:r>
        <w:rPr>
          <w:color w:val="000000"/>
          <w:sz w:val="24"/>
          <w:szCs w:val="24"/>
        </w:rPr>
        <w:t xml:space="preserve">DEPRES, Josquin, the leader of the contrapuntal style in music, ii. 316.</w:t>
      </w:r>
    </w:p>
    <w:p>
      <w:pPr>
        <w:widowControl w:val="on"/>
        <w:pBdr/>
        <w:spacing w:before="240" w:after="240" w:line="240" w:lineRule="auto"/>
        <w:ind w:left="0" w:right="0"/>
        <w:jc w:val="left"/>
      </w:pPr>
      <w:r>
        <w:rPr>
          <w:color w:val="000000"/>
          <w:sz w:val="24"/>
          <w:szCs w:val="24"/>
        </w:rPr>
        <w:t xml:space="preserve">‘DE Triplici Minimo,’ Bruno’s, ii. 150, 152 </w:t>
      </w:r>
      <w:r>
        <w:rPr>
          <w:i/>
          <w:color w:val="000000"/>
          <w:sz w:val="24"/>
          <w:szCs w:val="24"/>
        </w:rPr>
        <w:t xml:space="preserve">n.</w:t>
      </w:r>
      <w:r>
        <w:rPr>
          <w:color w:val="000000"/>
          <w:sz w:val="24"/>
          <w:szCs w:val="24"/>
        </w:rPr>
        <w:t xml:space="preserve">, 167.</w:t>
      </w:r>
    </w:p>
    <w:p>
      <w:pPr>
        <w:widowControl w:val="on"/>
        <w:pBdr/>
        <w:spacing w:before="240" w:after="240" w:line="240" w:lineRule="auto"/>
        <w:ind w:left="0" w:right="0"/>
        <w:jc w:val="left"/>
      </w:pPr>
      <w:r>
        <w:rPr>
          <w:color w:val="000000"/>
          <w:sz w:val="24"/>
          <w:szCs w:val="24"/>
        </w:rPr>
        <w:t xml:space="preserve">‘DE Umbris Idearum,’ Bruno’s, ii. 139.</w:t>
      </w:r>
    </w:p>
    <w:p>
      <w:pPr>
        <w:widowControl w:val="on"/>
        <w:pBdr/>
        <w:spacing w:before="240" w:after="240" w:line="240" w:lineRule="auto"/>
        <w:ind w:left="0" w:right="0"/>
        <w:jc w:val="left"/>
      </w:pPr>
      <w:r>
        <w:rPr>
          <w:color w:val="000000"/>
          <w:sz w:val="24"/>
          <w:szCs w:val="24"/>
        </w:rPr>
        <w:t xml:space="preserve">DEZA, Diego, Spanish Inquisitor, i. 182.</w:t>
      </w:r>
    </w:p>
    <w:p>
      <w:pPr>
        <w:widowControl w:val="on"/>
        <w:pBdr/>
        <w:spacing w:before="240" w:after="240" w:line="240" w:lineRule="auto"/>
        <w:ind w:left="0" w:right="0"/>
        <w:jc w:val="left"/>
      </w:pPr>
      <w:r>
        <w:rPr>
          <w:color w:val="000000"/>
          <w:sz w:val="24"/>
          <w:szCs w:val="24"/>
        </w:rPr>
        <w:t xml:space="preserve">DIACATHOLICON, the, meaning of the term as used by Sarpi, i. 231; ii. 202.</w:t>
      </w:r>
    </w:p>
    <w:p>
      <w:pPr>
        <w:widowControl w:val="on"/>
        <w:pBdr/>
        <w:spacing w:before="240" w:after="240" w:line="240" w:lineRule="auto"/>
        <w:ind w:left="0" w:right="0"/>
        <w:jc w:val="left"/>
      </w:pPr>
      <w:r>
        <w:rPr>
          <w:color w:val="000000"/>
          <w:sz w:val="24"/>
          <w:szCs w:val="24"/>
        </w:rPr>
        <w:t xml:space="preserve">DIALOGUES, Tasso’s, ii. 22, 112.</w:t>
      </w:r>
    </w:p>
    <w:p>
      <w:pPr>
        <w:widowControl w:val="on"/>
        <w:pBdr/>
        <w:spacing w:before="240" w:after="240" w:line="240" w:lineRule="auto"/>
        <w:ind w:left="0" w:right="0"/>
        <w:jc w:val="left"/>
      </w:pPr>
      <w:r>
        <w:rPr>
          <w:color w:val="000000"/>
          <w:sz w:val="24"/>
          <w:szCs w:val="24"/>
        </w:rPr>
        <w:t xml:space="preserve">DIRECTORIUM, the (Lainez’ commentary on the constitution</w:t>
      </w:r>
      <w:r>
        <w:rPr>
          <w:color w:val="000000"/>
          <w:sz w:val="24"/>
          <w:szCs w:val="24"/>
        </w:rPr>
        <w:br/>
        <w:t xml:space="preserve">  of the Jesuits), i. 249.</w:t>
      </w:r>
    </w:p>
    <w:p>
      <w:pPr>
        <w:widowControl w:val="on"/>
        <w:pBdr/>
        <w:spacing w:before="240" w:after="240" w:line="240" w:lineRule="auto"/>
        <w:ind w:left="0" w:right="0"/>
        <w:jc w:val="left"/>
      </w:pPr>
      <w:r>
        <w:rPr>
          <w:color w:val="000000"/>
          <w:sz w:val="24"/>
          <w:szCs w:val="24"/>
        </w:rPr>
        <w:t xml:space="preserve">DIVINE Right of sovereigns, the:  why it found favor</w:t>
      </w:r>
      <w:r>
        <w:rPr>
          <w:color w:val="000000"/>
          <w:sz w:val="24"/>
          <w:szCs w:val="24"/>
        </w:rPr>
        <w:br/>
        <w:t xml:space="preserve">  among Protestants, i. 296.</w:t>
      </w:r>
    </w:p>
    <w:p>
      <w:pPr>
        <w:widowControl w:val="on"/>
        <w:pBdr/>
        <w:spacing w:before="240" w:after="240" w:line="240" w:lineRule="auto"/>
        <w:ind w:left="0" w:right="0"/>
        <w:jc w:val="left"/>
      </w:pPr>
      <w:r>
        <w:rPr>
          <w:color w:val="000000"/>
          <w:sz w:val="24"/>
          <w:szCs w:val="24"/>
        </w:rPr>
        <w:t xml:space="preserve">DOMENICHINO, Bolognese painter, ii. 355;</w:t>
      </w:r>
      <w:r>
        <w:rPr>
          <w:color w:val="000000"/>
          <w:sz w:val="24"/>
          <w:szCs w:val="24"/>
        </w:rPr>
        <w:br/>
        <w:t xml:space="preserve">  critique of Mr. Ruskin’s invectives against his work, 359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DOMINICANS, the, ousted as theologians by the Jesuits at Trent, i. 101;</w:t>
      </w:r>
      <w:r>
        <w:rPr>
          <w:color w:val="000000"/>
          <w:sz w:val="24"/>
          <w:szCs w:val="24"/>
        </w:rPr>
        <w:br/>
        <w:t xml:space="preserve">  their reputation for learning, ii. 130.</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DOMINIS, Marcantonio de, publishes in England</w:t>
      </w:r>
      <w:r>
        <w:rPr>
          <w:color w:val="000000"/>
          <w:sz w:val="24"/>
          <w:szCs w:val="24"/>
        </w:rPr>
        <w:br/>
        <w:t xml:space="preserve">  Sarpi’s </w:t>
      </w:r>
      <w:r>
        <w:rPr>
          <w:i/>
          <w:color w:val="000000"/>
          <w:sz w:val="24"/>
          <w:szCs w:val="24"/>
        </w:rPr>
        <w:t xml:space="preserve">History of the Council of Trent</w:t>
      </w:r>
      <w:r>
        <w:rPr>
          <w:color w:val="000000"/>
          <w:sz w:val="24"/>
          <w:szCs w:val="24"/>
        </w:rPr>
        <w:t xml:space="preserve">, ii. 223.</w:t>
      </w:r>
    </w:p>
    <w:p>
      <w:pPr>
        <w:widowControl w:val="on"/>
        <w:pBdr/>
        <w:spacing w:before="240" w:after="240" w:line="240" w:lineRule="auto"/>
        <w:ind w:left="0" w:right="0"/>
        <w:jc w:val="left"/>
      </w:pPr>
      <w:r>
        <w:rPr>
          <w:color w:val="000000"/>
          <w:sz w:val="24"/>
          <w:szCs w:val="24"/>
        </w:rPr>
        <w:t xml:space="preserve">DONATO, Leonardo, Doge of Venice, ii. 198.</w:t>
      </w:r>
    </w:p>
    <w:p>
      <w:pPr>
        <w:widowControl w:val="on"/>
        <w:pBdr/>
        <w:spacing w:before="240" w:after="240" w:line="240" w:lineRule="auto"/>
        <w:ind w:left="0" w:right="0"/>
        <w:jc w:val="left"/>
      </w:pPr>
      <w:r>
        <w:rPr>
          <w:color w:val="000000"/>
          <w:sz w:val="24"/>
          <w:szCs w:val="24"/>
        </w:rPr>
        <w:t xml:space="preserve">DORIA, Andrea: </w:t>
      </w:r>
      <w:r>
        <w:rPr>
          <w:color w:val="000000"/>
          <w:sz w:val="24"/>
          <w:szCs w:val="24"/>
        </w:rPr>
        <w:br/>
        <w:t xml:space="preserve">  his relations with Charles V., i. 18.</w:t>
      </w:r>
    </w:p>
    <w:p>
      <w:pPr>
        <w:widowControl w:val="on"/>
        <w:pBdr/>
        <w:spacing w:before="240" w:after="240" w:line="240" w:lineRule="auto"/>
        <w:ind w:left="0" w:right="0"/>
        <w:jc w:val="left"/>
      </w:pPr>
      <w:r>
        <w:rPr>
          <w:color w:val="000000"/>
          <w:sz w:val="24"/>
          <w:szCs w:val="24"/>
        </w:rPr>
        <w:t xml:space="preserve">—–­Cardinal Girolamo, i. 21.</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ECLECTICISM in painting, ii. 345 </w:t>
      </w:r>
      <w:r>
        <w:rPr>
          <w:i/>
          <w:color w:val="000000"/>
          <w:sz w:val="24"/>
          <w:szCs w:val="24"/>
        </w:rPr>
        <w:t xml:space="preserve">sqq.</w:t>
      </w:r>
      <w:r>
        <w:rPr>
          <w:color w:val="000000"/>
          <w:sz w:val="24"/>
          <w:szCs w:val="24"/>
        </w:rPr>
        <w:t xml:space="preserve">, 375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ECONOMICAL stagnation in Italy, i. 423.</w:t>
      </w:r>
    </w:p>
    <w:p>
      <w:pPr>
        <w:widowControl w:val="on"/>
        <w:pBdr/>
        <w:spacing w:before="240" w:after="240" w:line="240" w:lineRule="auto"/>
        <w:ind w:left="0" w:right="0"/>
        <w:jc w:val="left"/>
      </w:pPr>
      <w:r>
        <w:rPr>
          <w:color w:val="000000"/>
          <w:sz w:val="24"/>
          <w:szCs w:val="24"/>
        </w:rPr>
        <w:t xml:space="preserve">ELIZABETH, Queen (of England), Bruno’s admiration of, ii. 143.</w:t>
      </w:r>
    </w:p>
    <w:p>
      <w:pPr>
        <w:widowControl w:val="on"/>
        <w:pBdr/>
        <w:spacing w:before="240" w:after="240" w:line="240" w:lineRule="auto"/>
        <w:ind w:left="0" w:right="0"/>
        <w:jc w:val="left"/>
      </w:pPr>
      <w:r>
        <w:rPr>
          <w:color w:val="000000"/>
          <w:sz w:val="24"/>
          <w:szCs w:val="24"/>
        </w:rPr>
        <w:t xml:space="preserve">EMANCIPATION of the reason, retarded by both the Reformation and the</w:t>
      </w:r>
      <w:r>
        <w:rPr>
          <w:color w:val="000000"/>
          <w:sz w:val="24"/>
          <w:szCs w:val="24"/>
        </w:rPr>
        <w:br/>
        <w:t xml:space="preserve">    Counter-Reformation, ii. 385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EMIGRANTS from Italy, regulations of the Inquisition regarding, i. 227.</w:t>
      </w:r>
    </w:p>
    <w:p>
      <w:pPr>
        <w:widowControl w:val="on"/>
        <w:pBdr/>
        <w:spacing w:before="240" w:after="240" w:line="240" w:lineRule="auto"/>
        <w:ind w:left="0" w:right="0"/>
        <w:jc w:val="left"/>
      </w:pPr>
      <w:r>
        <w:rPr>
          <w:color w:val="000000"/>
          <w:sz w:val="24"/>
          <w:szCs w:val="24"/>
        </w:rPr>
        <w:t xml:space="preserve">ENZO, King (of Sardinia), a prisoner at Bologna, ii. 304.</w:t>
      </w:r>
    </w:p>
    <w:p>
      <w:pPr>
        <w:widowControl w:val="on"/>
        <w:pBdr/>
        <w:spacing w:before="240" w:after="240" w:line="240" w:lineRule="auto"/>
        <w:ind w:left="0" w:right="0"/>
        <w:jc w:val="left"/>
      </w:pPr>
      <w:r>
        <w:rPr>
          <w:color w:val="000000"/>
          <w:sz w:val="24"/>
          <w:szCs w:val="24"/>
        </w:rPr>
        <w:t xml:space="preserve">EPIC poetry, Italian speculations on, ii. 24;</w:t>
      </w:r>
      <w:r>
        <w:rPr>
          <w:color w:val="000000"/>
          <w:sz w:val="24"/>
          <w:szCs w:val="24"/>
        </w:rPr>
        <w:br/>
        <w:t xml:space="preserve">  Tasso’s Dialogues on, 26.</w:t>
      </w:r>
    </w:p>
    <w:p>
      <w:pPr>
        <w:widowControl w:val="on"/>
        <w:pBdr/>
        <w:spacing w:before="240" w:after="240" w:line="240" w:lineRule="auto"/>
        <w:ind w:left="0" w:right="0"/>
        <w:jc w:val="left"/>
      </w:pPr>
      <w:r>
        <w:rPr>
          <w:color w:val="000000"/>
          <w:sz w:val="24"/>
          <w:szCs w:val="24"/>
        </w:rPr>
        <w:t xml:space="preserve">‘EROICI Furori, Gli,’ Bruno’s, ii. 142, 183.</w:t>
      </w:r>
    </w:p>
    <w:p>
      <w:pPr>
        <w:widowControl w:val="on"/>
        <w:pBdr/>
        <w:spacing w:before="240" w:after="240" w:line="240" w:lineRule="auto"/>
        <w:ind w:left="0" w:right="0"/>
        <w:jc w:val="left"/>
      </w:pPr>
      <w:r>
        <w:rPr>
          <w:color w:val="000000"/>
          <w:sz w:val="24"/>
          <w:szCs w:val="24"/>
        </w:rPr>
        <w:t xml:space="preserve">ESPIONAGE, system of among the Jesuits, i. 273.</w:t>
      </w:r>
    </w:p>
    <w:p>
      <w:pPr>
        <w:widowControl w:val="on"/>
        <w:pBdr/>
        <w:spacing w:before="240" w:after="240" w:line="240" w:lineRule="auto"/>
        <w:ind w:left="0" w:right="0"/>
        <w:jc w:val="left"/>
      </w:pPr>
      <w:r>
        <w:rPr>
          <w:color w:val="000000"/>
          <w:sz w:val="24"/>
          <w:szCs w:val="24"/>
        </w:rPr>
        <w:t xml:space="preserve">ESTE, Alfonso d’ (Duke of Ferrara), relations of, with Charles V., i. 40.</w:t>
      </w:r>
    </w:p>
    <w:p>
      <w:pPr>
        <w:widowControl w:val="on"/>
        <w:pBdr/>
        <w:spacing w:before="240" w:after="240" w:line="240" w:lineRule="auto"/>
        <w:ind w:left="0" w:right="0"/>
        <w:jc w:val="left"/>
      </w:pPr>
      <w:r>
        <w:rPr>
          <w:color w:val="000000"/>
          <w:sz w:val="24"/>
          <w:szCs w:val="24"/>
        </w:rPr>
        <w:t xml:space="preserve">—–­Cardinal Ippolito d’, i. 127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—–­Cardinal Luigi d’, Tasso in the service of, ii. 12, 27.</w:t>
      </w:r>
    </w:p>
    <w:p>
      <w:pPr>
        <w:widowControl w:val="on"/>
        <w:pBdr/>
        <w:spacing w:before="240" w:after="240" w:line="240" w:lineRule="auto"/>
        <w:ind w:left="0" w:right="0"/>
        <w:jc w:val="left"/>
      </w:pPr>
      <w:r>
        <w:rPr>
          <w:color w:val="000000"/>
          <w:sz w:val="24"/>
          <w:szCs w:val="24"/>
        </w:rPr>
        <w:t xml:space="preserve">—–­Don Cesare d’, Chiabrera’s Ode to, ii. 291.</w:t>
      </w:r>
    </w:p>
    <w:p>
      <w:pPr>
        <w:widowControl w:val="on"/>
        <w:pBdr/>
        <w:spacing w:before="240" w:after="240" w:line="240" w:lineRule="auto"/>
        <w:ind w:left="0" w:right="0"/>
        <w:jc w:val="left"/>
      </w:pPr>
      <w:r>
        <w:rPr>
          <w:color w:val="000000"/>
          <w:sz w:val="24"/>
          <w:szCs w:val="24"/>
        </w:rPr>
        <w:t xml:space="preserve">—–­House of, their possessions in Italy, i. 45. 48.</w:t>
      </w:r>
    </w:p>
    <w:p>
      <w:pPr>
        <w:widowControl w:val="on"/>
        <w:pBdr/>
        <w:spacing w:before="240" w:after="240" w:line="240" w:lineRule="auto"/>
        <w:ind w:left="0" w:right="0"/>
        <w:jc w:val="left"/>
      </w:pPr>
      <w:r>
        <w:rPr>
          <w:color w:val="000000"/>
          <w:sz w:val="24"/>
          <w:szCs w:val="24"/>
        </w:rPr>
        <w:t xml:space="preserve">—–­Isabella d’, at the coronation of Charles V.. i. 21.</w:t>
      </w:r>
    </w:p>
    <w:p>
      <w:pPr>
        <w:widowControl w:val="on"/>
        <w:pBdr/>
        <w:spacing w:before="240" w:after="240" w:line="240" w:lineRule="auto"/>
        <w:ind w:left="0" w:right="0"/>
        <w:jc w:val="left"/>
      </w:pPr>
      <w:r>
        <w:rPr>
          <w:color w:val="000000"/>
          <w:sz w:val="24"/>
          <w:szCs w:val="24"/>
        </w:rPr>
        <w:t xml:space="preserve">—–­Leonora d’, the nature of Tasso’s attachment to, ii. 31 </w:t>
      </w:r>
      <w:r>
        <w:rPr>
          <w:i/>
          <w:color w:val="000000"/>
          <w:sz w:val="24"/>
          <w:szCs w:val="24"/>
        </w:rPr>
        <w:t xml:space="preserve">sqq.</w:t>
      </w:r>
      <w:r>
        <w:rPr>
          <w:color w:val="000000"/>
          <w:sz w:val="24"/>
          <w:szCs w:val="24"/>
        </w:rPr>
        <w:t xml:space="preserve">, 36, 40,</w:t>
      </w:r>
      <w:r>
        <w:rPr>
          <w:color w:val="000000"/>
          <w:sz w:val="24"/>
          <w:szCs w:val="24"/>
        </w:rPr>
        <w:br/>
        <w:t xml:space="preserve">    51, 54 </w:t>
      </w:r>
      <w:r>
        <w:rPr>
          <w:i/>
          <w:color w:val="000000"/>
          <w:sz w:val="24"/>
          <w:szCs w:val="24"/>
        </w:rPr>
        <w:t xml:space="preserve">n.</w:t>
      </w:r>
      <w:r>
        <w:rPr>
          <w:color w:val="000000"/>
          <w:sz w:val="24"/>
          <w:szCs w:val="24"/>
        </w:rPr>
        <w:t xml:space="preserve">, 56, 68;</w:t>
      </w:r>
      <w:r>
        <w:rPr>
          <w:color w:val="000000"/>
          <w:sz w:val="24"/>
          <w:szCs w:val="24"/>
        </w:rPr>
        <w:br/>
        <w:t xml:space="preserve">  her death, 71.</w:t>
      </w:r>
    </w:p>
    <w:p>
      <w:pPr>
        <w:widowControl w:val="on"/>
        <w:pBdr/>
        <w:spacing w:before="240" w:after="240" w:line="240" w:lineRule="auto"/>
        <w:ind w:left="0" w:right="0"/>
        <w:jc w:val="left"/>
      </w:pPr>
      <w:r>
        <w:rPr>
          <w:color w:val="000000"/>
          <w:sz w:val="24"/>
          <w:szCs w:val="24"/>
        </w:rPr>
        <w:t xml:space="preserve">—–­Lucrezia d’, Tasso’s attachment to, ii. 32, 39;</w:t>
      </w:r>
      <w:r>
        <w:rPr>
          <w:color w:val="000000"/>
          <w:sz w:val="24"/>
          <w:szCs w:val="24"/>
        </w:rPr>
        <w:br/>
        <w:t xml:space="preserve">  her marriage, 35;</w:t>
      </w:r>
      <w:r>
        <w:rPr>
          <w:color w:val="000000"/>
          <w:sz w:val="24"/>
          <w:szCs w:val="24"/>
        </w:rPr>
        <w:br/>
        <w:t xml:space="preserve">  her death, 40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EVOLUTION in relation to Art, ii. 371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‘EXERCITIA Spiritualia’ (Loyola’s), i. 236;</w:t>
      </w:r>
      <w:r>
        <w:rPr>
          <w:color w:val="000000"/>
          <w:sz w:val="24"/>
          <w:szCs w:val="24"/>
        </w:rPr>
        <w:br/>
        <w:t xml:space="preserve">  manner of their use, 267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EXTINCTION of republics in Italy, i. 45 </w:t>
      </w:r>
      <w:r>
        <w:rPr>
          <w:i/>
          <w:color w:val="000000"/>
          <w:sz w:val="24"/>
          <w:szCs w:val="24"/>
        </w:rPr>
        <w:t xml:space="preserve">sqq.</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FABER, Peter, associate of Loyola, i. 239;</w:t>
      </w:r>
      <w:r>
        <w:rPr>
          <w:color w:val="000000"/>
          <w:sz w:val="24"/>
          <w:szCs w:val="24"/>
        </w:rPr>
        <w:br/>
        <w:t xml:space="preserve">  his work as a Jesuit in Spain, 258.</w:t>
      </w:r>
    </w:p>
    <w:p>
      <w:pPr>
        <w:widowControl w:val="on"/>
        <w:pBdr/>
        <w:spacing w:before="240" w:after="240" w:line="240" w:lineRule="auto"/>
        <w:ind w:left="0" w:right="0"/>
        <w:jc w:val="left"/>
      </w:pPr>
      <w:r>
        <w:rPr>
          <w:color w:val="000000"/>
          <w:sz w:val="24"/>
          <w:szCs w:val="24"/>
        </w:rPr>
        <w:t xml:space="preserve">FARNESE, Alessandro, </w:t>
      </w:r>
      <w:r>
        <w:rPr>
          <w:i/>
          <w:color w:val="000000"/>
          <w:sz w:val="24"/>
          <w:szCs w:val="24"/>
        </w:rPr>
        <w:t xml:space="preserve">see</w:t>
      </w:r>
      <w:r>
        <w:rPr>
          <w:color w:val="000000"/>
          <w:sz w:val="24"/>
          <w:szCs w:val="24"/>
        </w:rPr>
        <w:t xml:space="preserve"> PAUL III.</w:t>
      </w:r>
    </w:p>
    <w:p>
      <w:pPr>
        <w:widowControl w:val="on"/>
        <w:pBdr/>
        <w:spacing w:before="240" w:after="240" w:line="240" w:lineRule="auto"/>
        <w:ind w:left="0" w:right="0"/>
        <w:jc w:val="left"/>
      </w:pPr>
      <w:r>
        <w:rPr>
          <w:color w:val="000000"/>
          <w:sz w:val="24"/>
          <w:szCs w:val="24"/>
        </w:rPr>
        <w:t xml:space="preserve">—–­Giulia, mistress of Alexander VI., i. 81.</w:t>
      </w:r>
    </w:p>
    <w:p>
      <w:pPr>
        <w:widowControl w:val="on"/>
        <w:pBdr/>
        <w:spacing w:before="240" w:after="240" w:line="240" w:lineRule="auto"/>
        <w:ind w:left="0" w:right="0"/>
        <w:jc w:val="left"/>
      </w:pPr>
      <w:r>
        <w:rPr>
          <w:color w:val="000000"/>
          <w:sz w:val="24"/>
          <w:szCs w:val="24"/>
        </w:rPr>
        <w:t xml:space="preserve">—–­Ottavio (grandson of Paul III.), Duke of Camerino, i. 86.</w:t>
      </w:r>
    </w:p>
    <w:p>
      <w:pPr>
        <w:widowControl w:val="on"/>
        <w:pBdr/>
        <w:spacing w:before="240" w:after="240" w:line="240" w:lineRule="auto"/>
        <w:ind w:left="0" w:right="0"/>
        <w:jc w:val="left"/>
      </w:pPr>
      <w:r>
        <w:rPr>
          <w:color w:val="000000"/>
          <w:sz w:val="24"/>
          <w:szCs w:val="24"/>
        </w:rPr>
        <w:t xml:space="preserve">—–­Pier Luigi (son of Paul III.), Duke of Parma, i. 86.</w:t>
      </w:r>
    </w:p>
    <w:p>
      <w:pPr>
        <w:widowControl w:val="on"/>
        <w:pBdr/>
        <w:spacing w:before="240" w:after="240" w:line="240" w:lineRule="auto"/>
        <w:ind w:left="0" w:right="0"/>
        <w:jc w:val="left"/>
      </w:pPr>
      <w:r>
        <w:rPr>
          <w:color w:val="000000"/>
          <w:sz w:val="24"/>
          <w:szCs w:val="24"/>
        </w:rPr>
        <w:t xml:space="preserve">FEDERATION, Italian, the five members of the, i. 3 </w:t>
      </w:r>
      <w:r>
        <w:rPr>
          <w:i/>
          <w:color w:val="000000"/>
          <w:sz w:val="24"/>
          <w:szCs w:val="24"/>
        </w:rPr>
        <w:t xml:space="preserve">sqq.</w:t>
      </w:r>
      <w:r>
        <w:rPr>
          <w:color w:val="000000"/>
          <w:sz w:val="24"/>
          <w:szCs w:val="24"/>
        </w:rPr>
        <w:t xml:space="preserve">;</w:t>
      </w:r>
      <w:r>
        <w:rPr>
          <w:color w:val="000000"/>
          <w:sz w:val="24"/>
          <w:szCs w:val="24"/>
        </w:rPr>
        <w:br/>
        <w:t xml:space="preserve">  how it was broken up, 11.</w:t>
      </w:r>
    </w:p>
    <w:p>
      <w:pPr>
        <w:widowControl w:val="on"/>
        <w:pBdr/>
        <w:spacing w:before="240" w:after="240" w:line="240" w:lineRule="auto"/>
        <w:ind w:left="0" w:right="0"/>
        <w:jc w:val="left"/>
      </w:pPr>
      <w:r>
        <w:rPr>
          <w:color w:val="000000"/>
          <w:sz w:val="24"/>
          <w:szCs w:val="24"/>
        </w:rPr>
        <w:t xml:space="preserve">FERDINAND, Emperor, successor of Charles V., i. 102, 118;</w:t>
      </w:r>
      <w:r>
        <w:rPr>
          <w:color w:val="000000"/>
          <w:sz w:val="24"/>
          <w:szCs w:val="24"/>
        </w:rPr>
        <w:br/>
        <w:t xml:space="preserve">  his relations with Canisius and the Jesuits, 259.</w:t>
      </w:r>
    </w:p>
    <w:p>
      <w:pPr>
        <w:widowControl w:val="on"/>
        <w:pBdr/>
        <w:spacing w:before="240" w:after="240" w:line="240" w:lineRule="auto"/>
        <w:ind w:left="0" w:right="0"/>
        <w:jc w:val="left"/>
      </w:pPr>
      <w:r>
        <w:rPr>
          <w:color w:val="000000"/>
          <w:sz w:val="24"/>
          <w:szCs w:val="24"/>
        </w:rPr>
        <w:t xml:space="preserve">FERRARA, i. 7;</w:t>
      </w:r>
      <w:r>
        <w:rPr>
          <w:color w:val="000000"/>
          <w:sz w:val="24"/>
          <w:szCs w:val="24"/>
        </w:rPr>
        <w:br/>
        <w:t xml:space="preserve">  settlement of the Duchy of, by Charles V., i. 40;</w:t>
      </w:r>
      <w:r>
        <w:rPr>
          <w:color w:val="000000"/>
          <w:sz w:val="24"/>
          <w:szCs w:val="24"/>
        </w:rPr>
        <w:br/>
        <w:t xml:space="preserve">  life at the Court of, ii. 29, 65, 247, 251.</w:t>
      </w:r>
    </w:p>
    <w:p>
      <w:pPr>
        <w:widowControl w:val="on"/>
        <w:pBdr/>
        <w:spacing w:before="240" w:after="240" w:line="240" w:lineRule="auto"/>
        <w:ind w:left="0" w:right="0"/>
        <w:jc w:val="left"/>
      </w:pPr>
      <w:r>
        <w:rPr>
          <w:color w:val="000000"/>
          <w:sz w:val="24"/>
          <w:szCs w:val="24"/>
        </w:rPr>
        <w:t xml:space="preserve">FERRUCCI, Francesco, i. 46.</w:t>
      </w:r>
    </w:p>
    <w:p>
      <w:pPr>
        <w:widowControl w:val="on"/>
        <w:pBdr/>
        <w:spacing w:before="240" w:after="240" w:line="240" w:lineRule="auto"/>
        <w:ind w:left="0" w:right="0"/>
        <w:jc w:val="left"/>
      </w:pPr>
      <w:r>
        <w:rPr>
          <w:color w:val="000000"/>
          <w:sz w:val="24"/>
          <w:szCs w:val="24"/>
        </w:rPr>
        <w:t xml:space="preserve">FESTA, Costanzo, the </w:t>
      </w:r>
      <w:r>
        <w:rPr>
          <w:i/>
          <w:color w:val="000000"/>
          <w:sz w:val="24"/>
          <w:szCs w:val="24"/>
        </w:rPr>
        <w:t xml:space="preserve">Te Deum</w:t>
      </w:r>
      <w:r>
        <w:rPr>
          <w:color w:val="000000"/>
          <w:sz w:val="24"/>
          <w:szCs w:val="24"/>
        </w:rPr>
        <w:t xml:space="preserve"> of, ii. 329.</w:t>
      </w:r>
    </w:p>
    <w:p>
      <w:pPr>
        <w:widowControl w:val="on"/>
        <w:pBdr/>
        <w:spacing w:before="240" w:after="240" w:line="240" w:lineRule="auto"/>
        <w:ind w:left="0" w:right="0"/>
        <w:jc w:val="left"/>
      </w:pPr>
      <w:r>
        <w:rPr>
          <w:color w:val="000000"/>
          <w:sz w:val="24"/>
          <w:szCs w:val="24"/>
        </w:rPr>
        <w:t xml:space="preserve">FINANCES of the Papacy under Sixtus V., i. 152.</w:t>
      </w:r>
    </w:p>
    <w:p>
      <w:pPr>
        <w:widowControl w:val="on"/>
        <w:pBdr/>
        <w:spacing w:before="240" w:after="240" w:line="240" w:lineRule="auto"/>
        <w:ind w:left="0" w:right="0"/>
        <w:jc w:val="left"/>
      </w:pPr>
      <w:r>
        <w:rPr>
          <w:color w:val="000000"/>
          <w:sz w:val="24"/>
          <w:szCs w:val="24"/>
        </w:rPr>
        <w:t xml:space="preserve">FIORENZA, Giovanni di, one of the assassins of Sarpi, ii. 212.</w:t>
      </w:r>
    </w:p>
    <w:p>
      <w:pPr>
        <w:widowControl w:val="on"/>
        <w:pBdr/>
        <w:spacing w:before="240" w:after="240" w:line="240" w:lineRule="auto"/>
        <w:ind w:left="0" w:right="0"/>
        <w:jc w:val="left"/>
      </w:pPr>
      <w:r>
        <w:rPr>
          <w:color w:val="000000"/>
          <w:sz w:val="24"/>
          <w:szCs w:val="24"/>
        </w:rPr>
        <w:t xml:space="preserve">FLAMINIO, Marcantonio, i. 76.</w:t>
      </w:r>
    </w:p>
    <w:p>
      <w:pPr>
        <w:widowControl w:val="on"/>
        <w:pBdr/>
        <w:spacing w:before="240" w:after="240" w:line="240" w:lineRule="auto"/>
        <w:ind w:left="0" w:right="0"/>
        <w:jc w:val="left"/>
      </w:pPr>
      <w:r>
        <w:rPr>
          <w:color w:val="000000"/>
          <w:sz w:val="24"/>
          <w:szCs w:val="24"/>
        </w:rPr>
        <w:t xml:space="preserve">FLEMISH musicians in Rome, ii. 316 </w:t>
      </w:r>
      <w:r>
        <w:rPr>
          <w:i/>
          <w:color w:val="000000"/>
          <w:sz w:val="24"/>
          <w:szCs w:val="24"/>
        </w:rPr>
        <w:t xml:space="preserve">sqq.</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FLORENCE: </w:t>
      </w:r>
      <w:r>
        <w:rPr>
          <w:color w:val="000000"/>
          <w:sz w:val="24"/>
          <w:szCs w:val="24"/>
        </w:rPr>
        <w:br/>
        <w:t xml:space="preserve">  condition of the Republic in 1494, i. 10;</w:t>
      </w:r>
      <w:r>
        <w:rPr>
          <w:color w:val="000000"/>
          <w:sz w:val="24"/>
          <w:szCs w:val="24"/>
        </w:rPr>
        <w:br/>
        <w:t xml:space="preserve">  Siege of the town (1530), 30 </w:t>
      </w:r>
      <w:r>
        <w:rPr>
          <w:i/>
          <w:color w:val="000000"/>
          <w:sz w:val="24"/>
          <w:szCs w:val="24"/>
        </w:rPr>
        <w:t xml:space="preserve">sq.</w:t>
      </w:r>
      <w:r>
        <w:rPr>
          <w:color w:val="000000"/>
          <w:sz w:val="24"/>
          <w:szCs w:val="24"/>
        </w:rPr>
        <w:t xml:space="preserve">;</w:t>
      </w:r>
      <w:r>
        <w:rPr>
          <w:color w:val="000000"/>
          <w:sz w:val="24"/>
          <w:szCs w:val="24"/>
        </w:rPr>
        <w:br/>
        <w:t xml:space="preserve">  capitulation, 46;</w:t>
      </w:r>
      <w:r>
        <w:rPr>
          <w:color w:val="000000"/>
          <w:sz w:val="24"/>
          <w:szCs w:val="24"/>
        </w:rPr>
        <w:br/>
        <w:t xml:space="preserve">  under the rule of Spain, </w:t>
      </w:r>
      <w:r>
        <w:rPr>
          <w:i/>
          <w:color w:val="000000"/>
          <w:sz w:val="24"/>
          <w:szCs w:val="24"/>
        </w:rPr>
        <w:t xml:space="preserve">ib.</w:t>
      </w:r>
      <w:r>
        <w:rPr>
          <w:color w:val="000000"/>
          <w:sz w:val="24"/>
          <w:szCs w:val="24"/>
        </w:rPr>
        <w:t xml:space="preserve">;</w:t>
      </w:r>
      <w:r>
        <w:rPr>
          <w:color w:val="000000"/>
          <w:sz w:val="24"/>
          <w:szCs w:val="24"/>
        </w:rPr>
        <w:br/>
        <w:t xml:space="preserve">  extinction of the Republic, 47;</w:t>
      </w:r>
      <w:r>
        <w:rPr>
          <w:color w:val="000000"/>
          <w:sz w:val="24"/>
          <w:szCs w:val="24"/>
        </w:rPr>
        <w:br/>
        <w:t xml:space="preserve">  the rule of Cosimo I., 49.</w:t>
      </w:r>
    </w:p>
    <w:p>
      <w:pPr>
        <w:widowControl w:val="on"/>
        <w:pBdr/>
        <w:spacing w:before="240" w:after="240" w:line="240" w:lineRule="auto"/>
        <w:ind w:left="0" w:right="0"/>
        <w:jc w:val="left"/>
      </w:pPr>
      <w:r>
        <w:rPr>
          <w:color w:val="000000"/>
          <w:sz w:val="24"/>
          <w:szCs w:val="24"/>
        </w:rPr>
        <w:t xml:space="preserve">FORMALISM, the development of, i. 66.</w:t>
      </w:r>
    </w:p>
    <w:p>
      <w:pPr>
        <w:widowControl w:val="on"/>
        <w:pBdr/>
        <w:spacing w:before="240" w:after="240" w:line="240" w:lineRule="auto"/>
        <w:ind w:left="0" w:right="0"/>
        <w:jc w:val="left"/>
      </w:pPr>
      <w:r>
        <w:rPr>
          <w:color w:val="000000"/>
          <w:sz w:val="24"/>
          <w:szCs w:val="24"/>
        </w:rPr>
        <w:t xml:space="preserve">FOSCARI, Francesco, the dogeship of, i. 9.</w:t>
      </w:r>
    </w:p>
    <w:p>
      <w:pPr>
        <w:widowControl w:val="on"/>
        <w:pBdr/>
        <w:spacing w:before="240" w:after="240" w:line="240" w:lineRule="auto"/>
        <w:ind w:left="0" w:right="0"/>
        <w:jc w:val="left"/>
      </w:pPr>
      <w:r>
        <w:rPr>
          <w:color w:val="000000"/>
          <w:sz w:val="24"/>
          <w:szCs w:val="24"/>
        </w:rPr>
        <w:t xml:space="preserve">FRANCIS I.:  his capture at Pavia, i. 9, 13.</w:t>
      </w:r>
    </w:p>
    <w:p>
      <w:pPr>
        <w:widowControl w:val="on"/>
        <w:pBdr/>
        <w:spacing w:before="240" w:after="240" w:line="240" w:lineRule="auto"/>
        <w:ind w:left="0" w:right="0"/>
        <w:jc w:val="left"/>
      </w:pPr>
      <w:r>
        <w:rPr>
          <w:color w:val="000000"/>
          <w:sz w:val="24"/>
          <w:szCs w:val="24"/>
        </w:rPr>
        <w:t xml:space="preserve">FRECCI, Maddalo de’, the betrayer of Tasso’s love-affairs, ii. 51.</w:t>
      </w:r>
    </w:p>
    <w:p>
      <w:pPr>
        <w:widowControl w:val="on"/>
        <w:pBdr/>
        <w:spacing w:before="240" w:after="240" w:line="240" w:lineRule="auto"/>
        <w:ind w:left="0" w:right="0"/>
        <w:jc w:val="left"/>
      </w:pPr>
      <w:r>
        <w:rPr>
          <w:color w:val="000000"/>
          <w:sz w:val="24"/>
          <w:szCs w:val="24"/>
        </w:rPr>
        <w:t xml:space="preserve">FREDERICK II., Emperor:  his edicts against heresy, i. 163.</w:t>
      </w:r>
    </w:p>
    <w:p>
      <w:pPr>
        <w:widowControl w:val="on"/>
        <w:pBdr/>
        <w:spacing w:before="240" w:after="240" w:line="240" w:lineRule="auto"/>
        <w:ind w:left="0" w:right="0"/>
        <w:jc w:val="left"/>
      </w:pPr>
      <w:r>
        <w:rPr>
          <w:color w:val="000000"/>
          <w:sz w:val="24"/>
          <w:szCs w:val="24"/>
        </w:rPr>
        <w:t xml:space="preserve">FREETHINKERS, Italian, i. 73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FULGENZIO, Fra, the preaching of at Venice, ii. 207;</w:t>
      </w:r>
      <w:r>
        <w:rPr>
          <w:color w:val="000000"/>
          <w:sz w:val="24"/>
          <w:szCs w:val="24"/>
        </w:rPr>
        <w:br/>
        <w:t xml:space="preserve">  his biography of Sarpi,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FULKE GREVILLE, a supper at the house of, described</w:t>
      </w:r>
      <w:r>
        <w:rPr>
          <w:color w:val="000000"/>
          <w:sz w:val="24"/>
          <w:szCs w:val="24"/>
        </w:rPr>
        <w:br/>
        <w:t xml:space="preserve">  by Giordano Bruno, ii. 142, 147.</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GALLICAN CHURCH, the:  its interests in the Council of Trent, i. 126.</w:t>
      </w:r>
    </w:p>
    <w:p>
      <w:pPr>
        <w:widowControl w:val="on"/>
        <w:pBdr/>
        <w:spacing w:before="240" w:after="240" w:line="240" w:lineRule="auto"/>
        <w:ind w:left="0" w:right="0"/>
        <w:jc w:val="left"/>
      </w:pPr>
      <w:r>
        <w:rPr>
          <w:color w:val="000000"/>
          <w:sz w:val="24"/>
          <w:szCs w:val="24"/>
        </w:rPr>
        <w:t xml:space="preserve">GALLUZZI’S record of Jesuit attempts to seduce youth, i. 284.</w:t>
      </w:r>
    </w:p>
    <w:p>
      <w:pPr>
        <w:widowControl w:val="on"/>
        <w:pBdr/>
        <w:spacing w:before="240" w:after="240" w:line="240" w:lineRule="auto"/>
        <w:ind w:left="0" w:right="0"/>
        <w:jc w:val="left"/>
      </w:pPr>
      <w:r>
        <w:rPr>
          <w:color w:val="000000"/>
          <w:sz w:val="24"/>
          <w:szCs w:val="24"/>
        </w:rPr>
        <w:t xml:space="preserve">GATTINARA, Cardinal, Grand Chancellor of the Empire, i. 31.</w:t>
      </w:r>
    </w:p>
    <w:p>
      <w:pPr>
        <w:widowControl w:val="on"/>
        <w:pBdr/>
        <w:spacing w:before="240" w:after="240" w:line="240" w:lineRule="auto"/>
        <w:ind w:left="0" w:right="0"/>
        <w:jc w:val="left"/>
      </w:pPr>
      <w:r>
        <w:rPr>
          <w:color w:val="000000"/>
          <w:sz w:val="24"/>
          <w:szCs w:val="24"/>
        </w:rPr>
        <w:t xml:space="preserve">GAMBARA, Veronica, i. 41.</w:t>
      </w:r>
    </w:p>
    <w:p>
      <w:pPr>
        <w:widowControl w:val="on"/>
        <w:pBdr/>
        <w:spacing w:before="240" w:after="240" w:line="240" w:lineRule="auto"/>
        <w:ind w:left="0" w:right="0"/>
        <w:jc w:val="left"/>
      </w:pPr>
      <w:r>
        <w:rPr>
          <w:color w:val="000000"/>
          <w:sz w:val="24"/>
          <w:szCs w:val="24"/>
        </w:rPr>
        <w:t xml:space="preserve">GENERAL Congregation of the Jesuits, functions of the, i. 273.</w:t>
      </w:r>
    </w:p>
    <w:p>
      <w:pPr>
        <w:widowControl w:val="on"/>
        <w:pBdr/>
        <w:spacing w:before="240" w:after="240" w:line="240" w:lineRule="auto"/>
        <w:ind w:left="0" w:right="0"/>
        <w:jc w:val="left"/>
      </w:pPr>
      <w:r>
        <w:rPr>
          <w:color w:val="000000"/>
          <w:sz w:val="24"/>
          <w:szCs w:val="24"/>
        </w:rPr>
        <w:t xml:space="preserve">GENERAL of the Jesuits, position of, in regard to the Order, i. 272.</w:t>
      </w:r>
    </w:p>
    <w:p>
      <w:pPr>
        <w:widowControl w:val="on"/>
        <w:pBdr/>
        <w:spacing w:before="240" w:after="240" w:line="240" w:lineRule="auto"/>
        <w:ind w:left="0" w:right="0"/>
        <w:jc w:val="left"/>
      </w:pPr>
      <w:r>
        <w:rPr>
          <w:color w:val="000000"/>
          <w:sz w:val="24"/>
          <w:szCs w:val="24"/>
        </w:rPr>
        <w:t xml:space="preserve">GENOA, becomes subject to Spain, i. 18.</w:t>
      </w:r>
    </w:p>
    <w:p>
      <w:pPr>
        <w:widowControl w:val="on"/>
        <w:pBdr/>
        <w:spacing w:before="240" w:after="240" w:line="240" w:lineRule="auto"/>
        <w:ind w:left="0" w:right="0"/>
        <w:jc w:val="left"/>
      </w:pPr>
      <w:r>
        <w:rPr>
          <w:color w:val="000000"/>
          <w:sz w:val="24"/>
          <w:szCs w:val="24"/>
        </w:rPr>
        <w:t xml:space="preserve">GENTILE, Valentino, i. 73.</w:t>
      </w:r>
    </w:p>
    <w:p>
      <w:pPr>
        <w:widowControl w:val="on"/>
        <w:pBdr/>
        <w:spacing w:before="240" w:after="240" w:line="240" w:lineRule="auto"/>
        <w:ind w:left="0" w:right="0"/>
        <w:jc w:val="left"/>
      </w:pPr>
      <w:r>
        <w:rPr>
          <w:color w:val="000000"/>
          <w:sz w:val="24"/>
          <w:szCs w:val="24"/>
        </w:rPr>
        <w:t xml:space="preserve">GERSON’S </w:t>
      </w:r>
      <w:r>
        <w:rPr>
          <w:i/>
          <w:color w:val="000000"/>
          <w:sz w:val="24"/>
          <w:szCs w:val="24"/>
        </w:rPr>
        <w:t xml:space="preserve">Considerations upon Papal Excommunications</w:t>
      </w:r>
      <w:r>
        <w:rPr>
          <w:color w:val="000000"/>
          <w:sz w:val="24"/>
          <w:szCs w:val="24"/>
        </w:rPr>
        <w:t xml:space="preserve">,</w:t>
      </w:r>
      <w:r>
        <w:rPr>
          <w:color w:val="000000"/>
          <w:sz w:val="24"/>
          <w:szCs w:val="24"/>
        </w:rPr>
        <w:br/>
        <w:t xml:space="preserve">  translated by Sarpi, ii. 200.</w:t>
      </w:r>
    </w:p>
    <w:p>
      <w:pPr>
        <w:widowControl w:val="on"/>
        <w:pBdr/>
        <w:spacing w:before="240" w:after="240" w:line="240" w:lineRule="auto"/>
        <w:ind w:left="0" w:right="0"/>
        <w:jc w:val="left"/>
      </w:pPr>
      <w:r>
        <w:rPr>
          <w:color w:val="000000"/>
          <w:sz w:val="24"/>
          <w:szCs w:val="24"/>
        </w:rPr>
        <w:t xml:space="preserve">‘GERUSALEMME Conquistata,’ Tasso’s, ii. 75, 114 </w:t>
      </w:r>
      <w:r>
        <w:rPr>
          <w:i/>
          <w:color w:val="000000"/>
          <w:sz w:val="24"/>
          <w:szCs w:val="24"/>
        </w:rPr>
        <w:t xml:space="preserve">sq.</w:t>
      </w:r>
      <w:r>
        <w:rPr>
          <w:color w:val="000000"/>
          <w:sz w:val="24"/>
          <w:szCs w:val="24"/>
        </w:rPr>
        <w:t xml:space="preserve">, 124.</w:t>
      </w:r>
    </w:p>
    <w:p>
      <w:pPr>
        <w:widowControl w:val="on"/>
        <w:pBdr/>
        <w:spacing w:before="240" w:after="240" w:line="240" w:lineRule="auto"/>
        <w:ind w:left="0" w:right="0"/>
        <w:jc w:val="left"/>
      </w:pPr>
      <w:r>
        <w:rPr>
          <w:color w:val="000000"/>
          <w:sz w:val="24"/>
          <w:szCs w:val="24"/>
        </w:rPr>
        <w:t xml:space="preserve">‘GERUSALEMME Liberata:’  at first called </w:t>
      </w:r>
      <w:r>
        <w:rPr>
          <w:i/>
          <w:color w:val="000000"/>
          <w:sz w:val="24"/>
          <w:szCs w:val="24"/>
        </w:rPr>
        <w:t xml:space="preserve">Gottifredo</w:t>
      </w:r>
      <w:r>
        <w:rPr>
          <w:color w:val="000000"/>
          <w:sz w:val="24"/>
          <w:szCs w:val="24"/>
        </w:rPr>
        <w:t xml:space="preserve">, ii. 35;</w:t>
      </w:r>
      <w:r>
        <w:rPr>
          <w:color w:val="000000"/>
          <w:sz w:val="24"/>
          <w:szCs w:val="24"/>
        </w:rPr>
        <w:br/>
        <w:t xml:space="preserve">  its dedication, 38, 47 </w:t>
      </w:r>
      <w:r>
        <w:rPr>
          <w:i/>
          <w:color w:val="000000"/>
          <w:sz w:val="24"/>
          <w:szCs w:val="24"/>
        </w:rPr>
        <w:t xml:space="preserve">sq.</w:t>
      </w:r>
      <w:r>
        <w:rPr>
          <w:color w:val="000000"/>
          <w:sz w:val="24"/>
          <w:szCs w:val="24"/>
        </w:rPr>
        <w:t xml:space="preserve">;</w:t>
      </w:r>
      <w:r>
        <w:rPr>
          <w:color w:val="000000"/>
          <w:sz w:val="24"/>
          <w:szCs w:val="24"/>
        </w:rPr>
        <w:br/>
        <w:t xml:space="preserve">  submitted by Tasso to censors, 43;</w:t>
      </w:r>
      <w:r>
        <w:rPr>
          <w:color w:val="000000"/>
          <w:sz w:val="24"/>
          <w:szCs w:val="24"/>
        </w:rPr>
        <w:br/>
        <w:t xml:space="preserve">  their criticisms, 43 </w:t>
      </w:r>
      <w:r>
        <w:rPr>
          <w:i/>
          <w:color w:val="000000"/>
          <w:sz w:val="24"/>
          <w:szCs w:val="24"/>
        </w:rPr>
        <w:t xml:space="preserve">sq.</w:t>
      </w:r>
      <w:r>
        <w:rPr>
          <w:color w:val="000000"/>
          <w:sz w:val="24"/>
          <w:szCs w:val="24"/>
        </w:rPr>
        <w:t xml:space="preserve">, 50;</w:t>
      </w:r>
      <w:r>
        <w:rPr>
          <w:color w:val="000000"/>
          <w:sz w:val="24"/>
          <w:szCs w:val="24"/>
        </w:rPr>
        <w:br/>
        <w:t xml:space="preserve">  successful publication of the poem, 71;</w:t>
      </w:r>
      <w:r>
        <w:rPr>
          <w:color w:val="000000"/>
          <w:sz w:val="24"/>
          <w:szCs w:val="24"/>
        </w:rPr>
        <w:br/>
        <w:t xml:space="preserve">  its subject-matter, 92;</w:t>
      </w:r>
      <w:r>
        <w:rPr>
          <w:color w:val="000000"/>
          <w:sz w:val="24"/>
          <w:szCs w:val="24"/>
        </w:rPr>
        <w:br/>
        <w:t xml:space="preserve">  the romance of the epic, 93;</w:t>
      </w:r>
      <w:r>
        <w:rPr>
          <w:color w:val="000000"/>
          <w:sz w:val="24"/>
          <w:szCs w:val="24"/>
        </w:rPr>
        <w:br/>
        <w:t xml:space="preserve">  Tancredi, the hero, 94;</w:t>
      </w:r>
      <w:r>
        <w:rPr>
          <w:color w:val="000000"/>
          <w:sz w:val="24"/>
          <w:szCs w:val="24"/>
        </w:rPr>
        <w:br/>
        <w:t xml:space="preserve">  imitations of Dante and Virgil, 95 </w:t>
      </w:r>
      <w:r>
        <w:rPr>
          <w:i/>
          <w:color w:val="000000"/>
          <w:sz w:val="24"/>
          <w:szCs w:val="24"/>
        </w:rPr>
        <w:t xml:space="preserve">sqq.</w:t>
      </w:r>
      <w:r>
        <w:rPr>
          <w:color w:val="000000"/>
          <w:sz w:val="24"/>
          <w:szCs w:val="24"/>
        </w:rPr>
        <w:t xml:space="preserve">;</w:t>
      </w:r>
      <w:r>
        <w:rPr>
          <w:color w:val="000000"/>
          <w:sz w:val="24"/>
          <w:szCs w:val="24"/>
        </w:rPr>
        <w:br/>
        <w:t xml:space="preserve">  artificiality, 100;</w:t>
      </w:r>
      <w:r>
        <w:rPr>
          <w:color w:val="000000"/>
          <w:sz w:val="24"/>
          <w:szCs w:val="24"/>
        </w:rPr>
        <w:br/>
        <w:t xml:space="preserve">  pompous cadences, 101;</w:t>
      </w:r>
      <w:r>
        <w:rPr>
          <w:color w:val="000000"/>
          <w:sz w:val="24"/>
          <w:szCs w:val="24"/>
        </w:rPr>
        <w:br/>
        <w:t xml:space="preserve">  oratorical dexterity, 102;</w:t>
      </w:r>
      <w:r>
        <w:rPr>
          <w:color w:val="000000"/>
          <w:sz w:val="24"/>
          <w:szCs w:val="24"/>
        </w:rPr>
        <w:br/>
        <w:t xml:space="preserve">  the similes and metaphors, </w:t>
      </w:r>
      <w:r>
        <w:rPr>
          <w:i/>
          <w:color w:val="000000"/>
          <w:sz w:val="24"/>
          <w:szCs w:val="24"/>
        </w:rPr>
        <w:t xml:space="preserve">ib.</w:t>
      </w:r>
      <w:r>
        <w:rPr>
          <w:color w:val="000000"/>
          <w:sz w:val="24"/>
          <w:szCs w:val="24"/>
        </w:rPr>
        <w:t xml:space="preserve">;</w:t>
      </w:r>
      <w:r>
        <w:rPr>
          <w:color w:val="000000"/>
          <w:sz w:val="24"/>
          <w:szCs w:val="24"/>
        </w:rPr>
        <w:br/>
        <w:t xml:space="preserve">  Armida, the heroine, 106.</w:t>
      </w:r>
    </w:p>
    <w:p>
      <w:pPr>
        <w:widowControl w:val="on"/>
        <w:pBdr/>
        <w:spacing w:before="240" w:after="240" w:line="240" w:lineRule="auto"/>
        <w:ind w:left="0" w:right="0"/>
        <w:jc w:val="left"/>
      </w:pPr>
      <w:r>
        <w:rPr>
          <w:color w:val="000000"/>
          <w:sz w:val="24"/>
          <w:szCs w:val="24"/>
        </w:rPr>
        <w:t xml:space="preserve">GHISLIERI, Michele, </w:t>
      </w:r>
      <w:r>
        <w:rPr>
          <w:i/>
          <w:color w:val="000000"/>
          <w:sz w:val="24"/>
          <w:szCs w:val="24"/>
        </w:rPr>
        <w:t xml:space="preserve">see</w:t>
      </w:r>
      <w:r>
        <w:rPr>
          <w:color w:val="000000"/>
          <w:sz w:val="24"/>
          <w:szCs w:val="24"/>
        </w:rPr>
        <w:t xml:space="preserve"> PIUS V.</w:t>
      </w:r>
    </w:p>
    <w:p>
      <w:pPr>
        <w:widowControl w:val="on"/>
        <w:pBdr/>
        <w:spacing w:before="240" w:after="240" w:line="240" w:lineRule="auto"/>
        <w:ind w:left="0" w:right="0"/>
        <w:jc w:val="left"/>
      </w:pPr>
      <w:r>
        <w:rPr>
          <w:color w:val="000000"/>
          <w:sz w:val="24"/>
          <w:szCs w:val="24"/>
        </w:rPr>
        <w:t xml:space="preserve">—–­Paolo, a relative of Pius V., i. 147.</w:t>
      </w:r>
    </w:p>
    <w:p>
      <w:pPr>
        <w:widowControl w:val="on"/>
        <w:pBdr/>
        <w:spacing w:before="240" w:after="240" w:line="240" w:lineRule="auto"/>
        <w:ind w:left="0" w:right="0"/>
        <w:jc w:val="left"/>
      </w:pPr>
      <w:r>
        <w:rPr>
          <w:color w:val="000000"/>
          <w:sz w:val="24"/>
          <w:szCs w:val="24"/>
        </w:rPr>
        <w:t xml:space="preserve">GIBERTI, Gianmatteo, Bishop of Verona, i. 19.</w:t>
      </w:r>
    </w:p>
    <w:p>
      <w:pPr>
        <w:widowControl w:val="on"/>
        <w:pBdr/>
        <w:spacing w:before="240" w:after="240" w:line="240" w:lineRule="auto"/>
        <w:ind w:left="0" w:right="0"/>
        <w:jc w:val="left"/>
      </w:pPr>
      <w:r>
        <w:rPr>
          <w:color w:val="000000"/>
          <w:sz w:val="24"/>
          <w:szCs w:val="24"/>
        </w:rPr>
        <w:t xml:space="preserve">GILLOT, Jacques, letter from Sarpi to, on the relations</w:t>
      </w:r>
      <w:r>
        <w:rPr>
          <w:color w:val="000000"/>
          <w:sz w:val="24"/>
          <w:szCs w:val="24"/>
        </w:rPr>
        <w:br/>
        <w:t xml:space="preserve">  of Church and State, ii. 203.</w:t>
      </w:r>
    </w:p>
    <w:p>
      <w:pPr>
        <w:widowControl w:val="on"/>
        <w:pBdr/>
        <w:spacing w:before="240" w:after="240" w:line="240" w:lineRule="auto"/>
        <w:ind w:left="0" w:right="0"/>
        <w:jc w:val="left"/>
      </w:pPr>
      <w:r>
        <w:rPr>
          <w:color w:val="000000"/>
          <w:sz w:val="24"/>
          <w:szCs w:val="24"/>
        </w:rPr>
        <w:t xml:space="preserve">GIOVANNI FRANCESCO, Fra, an accomplice in the attacks on Sarpi, ii. 214.</w:t>
      </w:r>
    </w:p>
    <w:p>
      <w:pPr>
        <w:widowControl w:val="on"/>
        <w:pBdr/>
        <w:spacing w:before="240" w:after="240" w:line="240" w:lineRule="auto"/>
        <w:ind w:left="0" w:right="0"/>
        <w:jc w:val="left"/>
      </w:pPr>
      <w:r>
        <w:rPr>
          <w:color w:val="000000"/>
          <w:sz w:val="24"/>
          <w:szCs w:val="24"/>
        </w:rPr>
        <w:t xml:space="preserve">‘GLI ETEREI,’ Academy of, at Padua, ii. 26.</w:t>
      </w:r>
    </w:p>
    <w:p>
      <w:pPr>
        <w:widowControl w:val="on"/>
        <w:pBdr/>
        <w:spacing w:before="240" w:after="240" w:line="240" w:lineRule="auto"/>
        <w:ind w:left="0" w:right="0"/>
        <w:jc w:val="left"/>
      </w:pPr>
      <w:r>
        <w:rPr>
          <w:color w:val="000000"/>
          <w:sz w:val="24"/>
          <w:szCs w:val="24"/>
        </w:rPr>
        <w:t xml:space="preserve">GOLDEN crown, the, significance of, i. 34.</w:t>
      </w:r>
    </w:p>
    <w:p>
      <w:pPr>
        <w:widowControl w:val="on"/>
        <w:pBdr/>
        <w:spacing w:before="240" w:after="240" w:line="240" w:lineRule="auto"/>
        <w:ind w:left="0" w:right="0"/>
        <w:jc w:val="left"/>
      </w:pPr>
      <w:r>
        <w:rPr>
          <w:color w:val="000000"/>
          <w:sz w:val="24"/>
          <w:szCs w:val="24"/>
        </w:rPr>
        <w:t xml:space="preserve">GONGORISM, i. 66.</w:t>
      </w:r>
    </w:p>
    <w:p>
      <w:pPr>
        <w:widowControl w:val="on"/>
        <w:pBdr/>
        <w:spacing w:before="240" w:after="240" w:line="240" w:lineRule="auto"/>
        <w:ind w:left="0" w:right="0"/>
        <w:jc w:val="left"/>
      </w:pPr>
      <w:r>
        <w:rPr>
          <w:color w:val="000000"/>
          <w:sz w:val="24"/>
          <w:szCs w:val="24"/>
        </w:rPr>
        <w:t xml:space="preserve">GONZAGA, Cardinal Ercole, ambassador from Clement VII.</w:t>
      </w:r>
      <w:r>
        <w:rPr>
          <w:color w:val="000000"/>
          <w:sz w:val="24"/>
          <w:szCs w:val="24"/>
        </w:rPr>
        <w:br/>
        <w:t xml:space="preserve">  to Charles V., i. 19.</w:t>
      </w:r>
    </w:p>
    <w:p>
      <w:pPr>
        <w:widowControl w:val="on"/>
        <w:pBdr/>
        <w:spacing w:before="240" w:after="240" w:line="240" w:lineRule="auto"/>
        <w:ind w:left="0" w:right="0"/>
        <w:jc w:val="left"/>
      </w:pPr>
      <w:r>
        <w:rPr>
          <w:color w:val="000000"/>
          <w:sz w:val="24"/>
          <w:szCs w:val="24"/>
        </w:rPr>
        <w:t xml:space="preserve">—–­Cardinal Scipione, a friend of Tasso, ii. 26, 42, 46, 67, 73.</w:t>
      </w:r>
    </w:p>
    <w:p>
      <w:pPr>
        <w:widowControl w:val="on"/>
        <w:pBdr/>
        <w:spacing w:before="240" w:after="240" w:line="240" w:lineRule="auto"/>
        <w:ind w:left="0" w:right="0"/>
        <w:jc w:val="left"/>
      </w:pPr>
      <w:r>
        <w:rPr>
          <w:color w:val="000000"/>
          <w:sz w:val="24"/>
          <w:szCs w:val="24"/>
        </w:rPr>
        <w:t xml:space="preserve">—–­Don Ferrante, i. 25.</w:t>
      </w:r>
    </w:p>
    <w:p>
      <w:pPr>
        <w:widowControl w:val="on"/>
        <w:pBdr/>
        <w:spacing w:before="240" w:after="240" w:line="240" w:lineRule="auto"/>
        <w:ind w:left="0" w:right="0"/>
        <w:jc w:val="left"/>
      </w:pPr>
      <w:r>
        <w:rPr>
          <w:color w:val="000000"/>
          <w:sz w:val="24"/>
          <w:szCs w:val="24"/>
        </w:rPr>
        <w:t xml:space="preserve">—–­Eleanora Ippolita, Duchess of Urbino, i. 37.</w:t>
      </w:r>
    </w:p>
    <w:p>
      <w:pPr>
        <w:widowControl w:val="on"/>
        <w:pBdr/>
        <w:spacing w:before="240" w:after="240" w:line="240" w:lineRule="auto"/>
        <w:ind w:left="0" w:right="0"/>
        <w:jc w:val="left"/>
      </w:pPr>
      <w:r>
        <w:rPr>
          <w:color w:val="000000"/>
          <w:sz w:val="24"/>
          <w:szCs w:val="24"/>
        </w:rPr>
        <w:t xml:space="preserve">—–­Federigo, Marquis of Mantua, i. 26.</w:t>
      </w:r>
    </w:p>
    <w:p>
      <w:pPr>
        <w:widowControl w:val="on"/>
        <w:pBdr/>
        <w:spacing w:before="240" w:after="240" w:line="240" w:lineRule="auto"/>
        <w:ind w:left="0" w:right="0"/>
        <w:jc w:val="left"/>
      </w:pPr>
      <w:r>
        <w:rPr>
          <w:color w:val="000000"/>
          <w:sz w:val="24"/>
          <w:szCs w:val="24"/>
        </w:rPr>
        <w:t xml:space="preserve">—–­Vincenzo, obtains Tasso’s release, ii. 73;</w:t>
      </w:r>
      <w:r>
        <w:rPr>
          <w:color w:val="000000"/>
          <w:sz w:val="24"/>
          <w:szCs w:val="24"/>
        </w:rPr>
        <w:br/>
        <w:t xml:space="preserve">  the circumstances of his marriage, i. 386.</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‘GOTTIFREDO.’  Tasso’s first title for the </w:t>
      </w:r>
      <w:r>
        <w:rPr>
          <w:i/>
          <w:color w:val="000000"/>
          <w:sz w:val="24"/>
          <w:szCs w:val="24"/>
        </w:rPr>
        <w:t xml:space="preserve">Gerusalemme Liberata</w:t>
      </w:r>
      <w:r>
        <w:rPr>
          <w:color w:val="000000"/>
          <w:sz w:val="24"/>
          <w:szCs w:val="24"/>
        </w:rPr>
        <w:t xml:space="preserve">, ii. 35.</w:t>
      </w:r>
    </w:p>
    <w:p>
      <w:pPr>
        <w:widowControl w:val="on"/>
        <w:pBdr/>
        <w:spacing w:before="240" w:after="240" w:line="240" w:lineRule="auto"/>
        <w:ind w:left="0" w:right="0"/>
        <w:jc w:val="left"/>
      </w:pPr>
      <w:r>
        <w:rPr>
          <w:color w:val="000000"/>
          <w:sz w:val="24"/>
          <w:szCs w:val="24"/>
        </w:rPr>
        <w:t xml:space="preserve">GOUDIMEL, Claude:  his school of music at Rome, ii. 323.</w:t>
      </w:r>
    </w:p>
    <w:p>
      <w:pPr>
        <w:widowControl w:val="on"/>
        <w:pBdr/>
        <w:spacing w:before="240" w:after="240" w:line="240" w:lineRule="auto"/>
        <w:ind w:left="0" w:right="0"/>
        <w:jc w:val="left"/>
      </w:pPr>
      <w:r>
        <w:rPr>
          <w:color w:val="000000"/>
          <w:sz w:val="24"/>
          <w:szCs w:val="24"/>
        </w:rPr>
        <w:t xml:space="preserve">GRANADA, Treaty of, i. 12.</w:t>
      </w:r>
    </w:p>
    <w:p>
      <w:pPr>
        <w:widowControl w:val="on"/>
        <w:pBdr/>
        <w:spacing w:before="240" w:after="240" w:line="240" w:lineRule="auto"/>
        <w:ind w:left="0" w:right="0"/>
        <w:jc w:val="left"/>
      </w:pPr>
      <w:r>
        <w:rPr>
          <w:color w:val="000000"/>
          <w:sz w:val="24"/>
          <w:szCs w:val="24"/>
        </w:rPr>
        <w:t xml:space="preserve">GRAND style (in art), the so-called, ii. 379.</w:t>
      </w:r>
    </w:p>
    <w:p>
      <w:pPr>
        <w:widowControl w:val="on"/>
        <w:pBdr/>
        <w:spacing w:before="240" w:after="240" w:line="240" w:lineRule="auto"/>
        <w:ind w:left="0" w:right="0"/>
        <w:jc w:val="left"/>
      </w:pPr>
      <w:r>
        <w:rPr>
          <w:color w:val="000000"/>
          <w:sz w:val="24"/>
          <w:szCs w:val="24"/>
        </w:rPr>
        <w:t xml:space="preserve">GREGORY XIII., Pope (Ugo Buoncompagno):  his early career</w:t>
      </w:r>
      <w:r>
        <w:rPr>
          <w:color w:val="000000"/>
          <w:sz w:val="24"/>
          <w:szCs w:val="24"/>
        </w:rPr>
        <w:br/>
        <w:t xml:space="preserve">  and election, i. 149;</w:t>
      </w:r>
      <w:r>
        <w:rPr>
          <w:color w:val="000000"/>
          <w:sz w:val="24"/>
          <w:szCs w:val="24"/>
        </w:rPr>
        <w:br/>
        <w:t xml:space="preserve">  manner of life, 150;</w:t>
      </w:r>
      <w:r>
        <w:rPr>
          <w:color w:val="000000"/>
          <w:sz w:val="24"/>
          <w:szCs w:val="24"/>
        </w:rPr>
        <w:br/>
        <w:t xml:space="preserve">  treatment of his relatives, 151;</w:t>
      </w:r>
      <w:r>
        <w:rPr>
          <w:color w:val="000000"/>
          <w:sz w:val="24"/>
          <w:szCs w:val="24"/>
        </w:rPr>
        <w:br/>
        <w:t xml:space="preserve">  revival of obsolete rights of the Church, 152;</w:t>
      </w:r>
      <w:r>
        <w:rPr>
          <w:color w:val="000000"/>
          <w:sz w:val="24"/>
          <w:szCs w:val="24"/>
        </w:rPr>
        <w:br/>
        <w:t xml:space="preserve">  consequent confusion in the Papal States,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GRISON mercenaries in Italy, i. 103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GUARINI, on the death of Tasso, ii. 69 </w:t>
      </w:r>
      <w:r>
        <w:rPr>
          <w:i/>
          <w:color w:val="000000"/>
          <w:sz w:val="24"/>
          <w:szCs w:val="24"/>
        </w:rPr>
        <w:t xml:space="preserve">n.</w:t>
      </w:r>
      <w:r>
        <w:rPr>
          <w:color w:val="000000"/>
          <w:sz w:val="24"/>
          <w:szCs w:val="24"/>
        </w:rPr>
        <w:t xml:space="preserve">;</w:t>
      </w:r>
      <w:r>
        <w:rPr>
          <w:color w:val="000000"/>
          <w:sz w:val="24"/>
          <w:szCs w:val="24"/>
        </w:rPr>
        <w:br/>
        <w:t xml:space="preserve">  publishes a revised edition of Tasso’s lyrics, 72;</w:t>
      </w:r>
      <w:r>
        <w:rPr>
          <w:color w:val="000000"/>
          <w:sz w:val="24"/>
          <w:szCs w:val="24"/>
        </w:rPr>
        <w:br/>
        <w:t xml:space="preserve">  Guarini’s parentage, 244;</w:t>
      </w:r>
      <w:r>
        <w:rPr>
          <w:color w:val="000000"/>
          <w:sz w:val="24"/>
          <w:szCs w:val="24"/>
        </w:rPr>
        <w:br/>
        <w:t xml:space="preserve">  at the Court of Alfonso II. of Ferrara, 245;</w:t>
      </w:r>
      <w:r>
        <w:rPr>
          <w:color w:val="000000"/>
          <w:sz w:val="24"/>
          <w:szCs w:val="24"/>
        </w:rPr>
        <w:br/>
        <w:t xml:space="preserve">  a rival of Tasso, </w:t>
      </w:r>
      <w:r>
        <w:rPr>
          <w:i/>
          <w:color w:val="000000"/>
          <w:sz w:val="24"/>
          <w:szCs w:val="24"/>
        </w:rPr>
        <w:t xml:space="preserve">ib.</w:t>
      </w:r>
      <w:r>
        <w:rPr>
          <w:color w:val="000000"/>
          <w:sz w:val="24"/>
          <w:szCs w:val="24"/>
        </w:rPr>
        <w:t xml:space="preserve">;</w:t>
      </w:r>
      <w:r>
        <w:rPr>
          <w:color w:val="000000"/>
          <w:sz w:val="24"/>
          <w:szCs w:val="24"/>
        </w:rPr>
        <w:br/>
        <w:t xml:space="preserve">  engaged on foreign embassies, 246;</w:t>
      </w:r>
      <w:r>
        <w:rPr>
          <w:color w:val="000000"/>
          <w:sz w:val="24"/>
          <w:szCs w:val="24"/>
        </w:rPr>
        <w:br/>
        <w:t xml:space="preserve">  appointed Court poet, 247;</w:t>
      </w:r>
      <w:r>
        <w:rPr>
          <w:color w:val="000000"/>
          <w:sz w:val="24"/>
          <w:szCs w:val="24"/>
        </w:rPr>
        <w:br/>
        <w:t xml:space="preserve">  domestic troubles, 249;</w:t>
      </w:r>
      <w:r>
        <w:rPr>
          <w:color w:val="000000"/>
          <w:sz w:val="24"/>
          <w:szCs w:val="24"/>
        </w:rPr>
        <w:br/>
        <w:t xml:space="preserve">  his last years, 251;</w:t>
      </w:r>
      <w:r>
        <w:rPr>
          <w:color w:val="000000"/>
          <w:sz w:val="24"/>
          <w:szCs w:val="24"/>
        </w:rPr>
        <w:br/>
        <w:t xml:space="preserve">  his death, </w:t>
      </w:r>
      <w:r>
        <w:rPr>
          <w:i/>
          <w:color w:val="000000"/>
          <w:sz w:val="24"/>
          <w:szCs w:val="24"/>
        </w:rPr>
        <w:t xml:space="preserve">ib.</w:t>
      </w:r>
      <w:r>
        <w:rPr>
          <w:color w:val="000000"/>
          <w:sz w:val="24"/>
          <w:szCs w:val="24"/>
        </w:rPr>
        <w:t xml:space="preserve">;</w:t>
      </w:r>
      <w:r>
        <w:rPr>
          <w:color w:val="000000"/>
          <w:sz w:val="24"/>
          <w:szCs w:val="24"/>
        </w:rPr>
        <w:br/>
        <w:t xml:space="preserve">  argument of the </w:t>
      </w:r>
      <w:r>
        <w:rPr>
          <w:i/>
          <w:color w:val="000000"/>
          <w:sz w:val="24"/>
          <w:szCs w:val="24"/>
        </w:rPr>
        <w:t xml:space="preserve">Pastor Fido</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  satire upon the Court of Ferrara, 254;</w:t>
      </w:r>
      <w:r>
        <w:rPr>
          <w:color w:val="000000"/>
          <w:sz w:val="24"/>
          <w:szCs w:val="24"/>
        </w:rPr>
        <w:br/>
        <w:t xml:space="preserve">  critique of the poem, 255;</w:t>
      </w:r>
      <w:r>
        <w:rPr>
          <w:color w:val="000000"/>
          <w:sz w:val="24"/>
          <w:szCs w:val="24"/>
        </w:rPr>
        <w:br/>
        <w:t xml:space="preserve">  its style, 256;</w:t>
      </w:r>
      <w:r>
        <w:rPr>
          <w:color w:val="000000"/>
          <w:sz w:val="24"/>
          <w:szCs w:val="24"/>
        </w:rPr>
        <w:br/>
        <w:t xml:space="preserve">  comparison with Tasso’s </w:t>
      </w:r>
      <w:r>
        <w:rPr>
          <w:i/>
          <w:color w:val="000000"/>
          <w:sz w:val="24"/>
          <w:szCs w:val="24"/>
        </w:rPr>
        <w:t xml:space="preserve">Aminta</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GUELF and Ghibelline contentions:  how they ended in Italy, i. 57.</w:t>
      </w:r>
    </w:p>
    <w:p>
      <w:pPr>
        <w:widowControl w:val="on"/>
        <w:pBdr/>
        <w:spacing w:before="240" w:after="240" w:line="240" w:lineRule="auto"/>
        <w:ind w:left="0" w:right="0"/>
        <w:jc w:val="left"/>
      </w:pPr>
      <w:r>
        <w:rPr>
          <w:color w:val="000000"/>
          <w:sz w:val="24"/>
          <w:szCs w:val="24"/>
        </w:rPr>
        <w:t xml:space="preserve">GUICCIARDINI, Francesco, i. 33.</w:t>
      </w:r>
    </w:p>
    <w:p>
      <w:pPr>
        <w:widowControl w:val="on"/>
        <w:pBdr/>
        <w:spacing w:before="240" w:after="240" w:line="240" w:lineRule="auto"/>
        <w:ind w:left="0" w:right="0"/>
        <w:jc w:val="left"/>
      </w:pPr>
      <w:r>
        <w:rPr>
          <w:color w:val="000000"/>
          <w:sz w:val="24"/>
          <w:szCs w:val="24"/>
        </w:rPr>
        <w:t xml:space="preserve">GUISE, Duke of:  his defeat by Alva, i. 103;</w:t>
      </w:r>
      <w:r>
        <w:rPr>
          <w:color w:val="000000"/>
          <w:sz w:val="24"/>
          <w:szCs w:val="24"/>
        </w:rPr>
        <w:br/>
        <w:t xml:space="preserve">  his murder, 129.</w:t>
      </w:r>
    </w:p>
    <w:p>
      <w:pPr>
        <w:widowControl w:val="on"/>
        <w:pBdr/>
        <w:spacing w:before="240" w:after="240" w:line="240" w:lineRule="auto"/>
        <w:ind w:left="0" w:right="0"/>
        <w:jc w:val="left"/>
      </w:pPr>
      <w:r>
        <w:rPr>
          <w:color w:val="000000"/>
          <w:sz w:val="24"/>
          <w:szCs w:val="24"/>
        </w:rPr>
        <w:t xml:space="preserve">GUZMAN, Domenigo de (S.  Dominic), founder of the Dominican Order, i. 162.</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HEGEMONY, Spanish, economical and social condition of</w:t>
      </w:r>
      <w:r>
        <w:rPr>
          <w:color w:val="000000"/>
          <w:sz w:val="24"/>
          <w:szCs w:val="24"/>
        </w:rPr>
        <w:br/>
        <w:t xml:space="preserve">  the Italians under, i. 50;</w:t>
      </w:r>
      <w:r>
        <w:rPr>
          <w:color w:val="000000"/>
          <w:sz w:val="24"/>
          <w:szCs w:val="24"/>
        </w:rPr>
        <w:br/>
        <w:t xml:space="preserve">  the evils of, 61.</w:t>
      </w:r>
    </w:p>
    <w:p>
      <w:pPr>
        <w:widowControl w:val="on"/>
        <w:pBdr/>
        <w:spacing w:before="240" w:after="240" w:line="240" w:lineRule="auto"/>
        <w:ind w:left="0" w:right="0"/>
        <w:jc w:val="left"/>
      </w:pPr>
      <w:r>
        <w:rPr>
          <w:color w:val="000000"/>
          <w:sz w:val="24"/>
          <w:szCs w:val="24"/>
        </w:rPr>
        <w:t xml:space="preserve">HENCHENEOR, Cardinal William, i. 36.</w:t>
      </w:r>
    </w:p>
    <w:p>
      <w:pPr>
        <w:widowControl w:val="on"/>
        <w:pBdr/>
        <w:spacing w:before="240" w:after="240" w:line="240" w:lineRule="auto"/>
        <w:ind w:left="0" w:right="0"/>
        <w:jc w:val="left"/>
      </w:pPr>
      <w:r>
        <w:rPr>
          <w:color w:val="000000"/>
          <w:sz w:val="24"/>
          <w:szCs w:val="24"/>
        </w:rPr>
        <w:t xml:space="preserve">HENRI III., favor shown to Giordano Bruno by, ii. 139.</w:t>
      </w:r>
    </w:p>
    <w:p>
      <w:pPr>
        <w:widowControl w:val="on"/>
        <w:pBdr/>
        <w:spacing w:before="240" w:after="240" w:line="240" w:lineRule="auto"/>
        <w:ind w:left="0" w:right="0"/>
        <w:jc w:val="left"/>
      </w:pPr>
      <w:r>
        <w:rPr>
          <w:color w:val="000000"/>
          <w:sz w:val="24"/>
          <w:szCs w:val="24"/>
        </w:rPr>
        <w:t xml:space="preserve">HENRI IV., the murder of, i. 297.</w:t>
      </w:r>
    </w:p>
    <w:p>
      <w:pPr>
        <w:widowControl w:val="on"/>
        <w:pBdr/>
        <w:spacing w:before="240" w:after="240" w:line="240" w:lineRule="auto"/>
        <w:ind w:left="0" w:right="0"/>
        <w:jc w:val="left"/>
      </w:pPr>
      <w:r>
        <w:rPr>
          <w:color w:val="000000"/>
          <w:sz w:val="24"/>
          <w:szCs w:val="24"/>
        </w:rPr>
        <w:t xml:space="preserve">HENRY VIII.:  his divorce from Katharine of Aragon, i. 44.</w:t>
      </w:r>
    </w:p>
    <w:p>
      <w:pPr>
        <w:widowControl w:val="on"/>
        <w:pBdr/>
        <w:spacing w:before="240" w:after="240" w:line="240" w:lineRule="auto"/>
        <w:ind w:left="0" w:right="0"/>
        <w:jc w:val="left"/>
      </w:pPr>
      <w:r>
        <w:rPr>
          <w:color w:val="000000"/>
          <w:sz w:val="24"/>
          <w:szCs w:val="24"/>
        </w:rPr>
        <w:t xml:space="preserve">HEROICO-comic poetry, Tassoni’s </w:t>
      </w:r>
      <w:r>
        <w:rPr>
          <w:i/>
          <w:color w:val="000000"/>
          <w:sz w:val="24"/>
          <w:szCs w:val="24"/>
        </w:rPr>
        <w:t xml:space="preserve">Secchia Rapita</w:t>
      </w:r>
      <w:r>
        <w:rPr>
          <w:color w:val="000000"/>
          <w:sz w:val="24"/>
          <w:szCs w:val="24"/>
        </w:rPr>
        <w:t xml:space="preserve">,</w:t>
      </w:r>
      <w:r>
        <w:rPr>
          <w:color w:val="000000"/>
          <w:sz w:val="24"/>
          <w:szCs w:val="24"/>
        </w:rPr>
        <w:br/>
        <w:t xml:space="preserve">  the first example of, ii. 303.</w:t>
      </w:r>
    </w:p>
    <w:p>
      <w:pPr>
        <w:widowControl w:val="on"/>
        <w:pBdr/>
        <w:spacing w:before="240" w:after="240" w:line="240" w:lineRule="auto"/>
        <w:ind w:left="0" w:right="0"/>
        <w:jc w:val="left"/>
      </w:pPr>
      <w:r>
        <w:rPr>
          <w:color w:val="000000"/>
          <w:sz w:val="24"/>
          <w:szCs w:val="24"/>
        </w:rPr>
        <w:t xml:space="preserve">‘HISTORY of the Council of Trent,’ Sarpi’s, ii. 222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HOLY Office, </w:t>
      </w:r>
      <w:r>
        <w:rPr>
          <w:i/>
          <w:color w:val="000000"/>
          <w:sz w:val="24"/>
          <w:szCs w:val="24"/>
        </w:rPr>
        <w:t xml:space="preserve">see</w:t>
      </w:r>
      <w:r>
        <w:rPr>
          <w:color w:val="000000"/>
          <w:sz w:val="24"/>
          <w:szCs w:val="24"/>
        </w:rPr>
        <w:t xml:space="preserve"> INQUISITION.</w:t>
      </w:r>
    </w:p>
    <w:p>
      <w:pPr>
        <w:widowControl w:val="on"/>
        <w:pBdr/>
        <w:spacing w:before="240" w:after="240" w:line="240" w:lineRule="auto"/>
        <w:ind w:left="0" w:right="0"/>
        <w:jc w:val="left"/>
      </w:pPr>
      <w:r>
        <w:rPr>
          <w:color w:val="000000"/>
          <w:sz w:val="24"/>
          <w:szCs w:val="24"/>
        </w:rPr>
        <w:t xml:space="preserve">HOLY Roman Empire, the, ii. 393.</w:t>
      </w:r>
    </w:p>
    <w:p>
      <w:pPr>
        <w:widowControl w:val="on"/>
        <w:pBdr/>
        <w:spacing w:before="240" w:after="240" w:line="240" w:lineRule="auto"/>
        <w:ind w:left="0" w:right="0"/>
        <w:jc w:val="left"/>
      </w:pPr>
      <w:r>
        <w:rPr>
          <w:color w:val="000000"/>
          <w:sz w:val="24"/>
          <w:szCs w:val="24"/>
        </w:rPr>
        <w:t xml:space="preserve">HOMATA, Benedetta, attempted murder of by Gianpaolo Osio, i. 323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HOMICIDE, lax morality of the Jesuits in regard to, i. 306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HOSIUS, Cardinal, legate at Trent, i. 118.</w:t>
      </w:r>
    </w:p>
    <w:p>
      <w:pPr>
        <w:widowControl w:val="on"/>
        <w:pBdr/>
        <w:spacing w:before="240" w:after="240" w:line="240" w:lineRule="auto"/>
        <w:ind w:left="0" w:right="0"/>
        <w:jc w:val="left"/>
      </w:pPr>
      <w:r>
        <w:rPr>
          <w:color w:val="000000"/>
          <w:sz w:val="24"/>
          <w:szCs w:val="24"/>
        </w:rPr>
        <w:t xml:space="preserve">HUMANISM, the work of, ii. 385, 391;</w:t>
      </w:r>
      <w:r>
        <w:rPr>
          <w:color w:val="000000"/>
          <w:sz w:val="24"/>
          <w:szCs w:val="24"/>
        </w:rPr>
        <w:br/>
        <w:t xml:space="preserve">  what it involved, 392;</w:t>
      </w:r>
      <w:r>
        <w:rPr>
          <w:color w:val="000000"/>
          <w:sz w:val="24"/>
          <w:szCs w:val="24"/>
        </w:rPr>
        <w:br/>
        <w:t xml:space="preserve">  Rationalism, its offspring, 404.</w:t>
      </w:r>
    </w:p>
    <w:p>
      <w:pPr>
        <w:widowControl w:val="on"/>
        <w:pBdr/>
        <w:spacing w:before="240" w:after="240" w:line="240" w:lineRule="auto"/>
        <w:ind w:left="0" w:right="0"/>
        <w:jc w:val="left"/>
      </w:pPr>
      <w:r>
        <w:rPr>
          <w:color w:val="000000"/>
          <w:sz w:val="24"/>
          <w:szCs w:val="24"/>
        </w:rPr>
        <w:t xml:space="preserve">HUMANITY, the past and future of, ii. 408 </w:t>
      </w:r>
      <w:r>
        <w:rPr>
          <w:i/>
          <w:color w:val="000000"/>
          <w:sz w:val="24"/>
          <w:szCs w:val="24"/>
        </w:rPr>
        <w:t xml:space="preserve">sqq.</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IL BORGA, a censor of the </w:t>
      </w:r>
      <w:r>
        <w:rPr>
          <w:i/>
          <w:color w:val="000000"/>
          <w:sz w:val="24"/>
          <w:szCs w:val="24"/>
        </w:rPr>
        <w:t xml:space="preserve">Gerusalemme Liberata</w:t>
      </w:r>
      <w:r>
        <w:rPr>
          <w:color w:val="000000"/>
          <w:sz w:val="24"/>
          <w:szCs w:val="24"/>
        </w:rPr>
        <w:t xml:space="preserve">, ii. 43.</w:t>
      </w:r>
    </w:p>
    <w:p>
      <w:pPr>
        <w:widowControl w:val="on"/>
        <w:pBdr/>
        <w:spacing w:before="240" w:after="240" w:line="240" w:lineRule="auto"/>
        <w:ind w:left="0" w:right="0"/>
        <w:jc w:val="left"/>
      </w:pPr>
      <w:r>
        <w:rPr>
          <w:color w:val="000000"/>
          <w:sz w:val="24"/>
          <w:szCs w:val="24"/>
        </w:rPr>
        <w:t xml:space="preserve">‘IL Candelajo,’ Giordano Bruno’s comedy, ii. 131, 183.</w:t>
      </w:r>
    </w:p>
    <w:p>
      <w:pPr>
        <w:widowControl w:val="on"/>
        <w:pBdr/>
        <w:spacing w:before="240" w:after="240" w:line="240" w:lineRule="auto"/>
        <w:ind w:left="0" w:right="0"/>
        <w:jc w:val="left"/>
      </w:pPr>
      <w:r>
        <w:rPr>
          <w:color w:val="000000"/>
          <w:sz w:val="24"/>
          <w:szCs w:val="24"/>
        </w:rPr>
        <w:t xml:space="preserve">IL GUERCINO (G.F.  Barbieri), Bolognese painter, ii. 365;</w:t>
      </w:r>
      <w:r>
        <w:rPr>
          <w:color w:val="000000"/>
          <w:sz w:val="24"/>
          <w:szCs w:val="24"/>
        </w:rPr>
        <w:br/>
        <w:t xml:space="preserve">  his masterpieces, 367.</w:t>
      </w:r>
    </w:p>
    <w:p>
      <w:pPr>
        <w:widowControl w:val="on"/>
        <w:pBdr/>
        <w:spacing w:before="240" w:after="240" w:line="240" w:lineRule="auto"/>
        <w:ind w:left="0" w:right="0"/>
        <w:jc w:val="left"/>
      </w:pPr>
      <w:r>
        <w:rPr>
          <w:color w:val="000000"/>
          <w:sz w:val="24"/>
          <w:szCs w:val="24"/>
        </w:rPr>
        <w:t xml:space="preserve">‘IL PADRE di Famiglio,’ Tasso’s Dialogue, ii. 63.</w:t>
      </w:r>
    </w:p>
    <w:p>
      <w:pPr>
        <w:widowControl w:val="on"/>
        <w:pBdr/>
        <w:spacing w:before="240" w:after="240" w:line="240" w:lineRule="auto"/>
        <w:ind w:left="0" w:right="0"/>
        <w:jc w:val="left"/>
      </w:pPr>
      <w:r>
        <w:rPr>
          <w:color w:val="000000"/>
          <w:sz w:val="24"/>
          <w:szCs w:val="24"/>
        </w:rPr>
        <w:t xml:space="preserve">‘IL Pentito,’ Tasso’s name as one of Gli Eterei, ii. 26.</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INGEGNERI, Antonio, a friend of Tasso, ii. 64;</w:t>
      </w:r>
      <w:r>
        <w:rPr>
          <w:color w:val="000000"/>
          <w:sz w:val="24"/>
          <w:szCs w:val="24"/>
        </w:rPr>
        <w:br/>
        <w:t xml:space="preserve">  publishes the </w:t>
      </w:r>
      <w:r>
        <w:rPr>
          <w:i/>
          <w:color w:val="000000"/>
          <w:sz w:val="24"/>
          <w:szCs w:val="24"/>
        </w:rPr>
        <w:t xml:space="preserve">Gerusalemme</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INDEX Expurgatorius: </w:t>
      </w:r>
      <w:r>
        <w:rPr>
          <w:color w:val="000000"/>
          <w:sz w:val="24"/>
          <w:szCs w:val="24"/>
        </w:rPr>
        <w:br/>
        <w:t xml:space="preserve">  its first publication at Venice, i. 192;</w:t>
      </w:r>
      <w:r>
        <w:rPr>
          <w:color w:val="000000"/>
          <w:sz w:val="24"/>
          <w:szCs w:val="24"/>
        </w:rPr>
        <w:br/>
        <w:t xml:space="preserve">  effects on the printing trade there, 193;</w:t>
      </w:r>
      <w:r>
        <w:rPr>
          <w:color w:val="000000"/>
          <w:sz w:val="24"/>
          <w:szCs w:val="24"/>
        </w:rPr>
        <w:br/>
        <w:t xml:space="preserve">  the Index in concert with the Inquisition, 194;</w:t>
      </w:r>
      <w:r>
        <w:rPr>
          <w:color w:val="000000"/>
          <w:sz w:val="24"/>
          <w:szCs w:val="24"/>
        </w:rPr>
        <w:br/>
        <w:t xml:space="preserve">  origin of the Index, 195;</w:t>
      </w:r>
      <w:r>
        <w:rPr>
          <w:color w:val="000000"/>
          <w:sz w:val="24"/>
          <w:szCs w:val="24"/>
        </w:rPr>
        <w:br/>
        <w:t xml:space="preserve">  local lists of prohibited books, </w:t>
      </w:r>
      <w:r>
        <w:rPr>
          <w:i/>
          <w:color w:val="000000"/>
          <w:sz w:val="24"/>
          <w:szCs w:val="24"/>
        </w:rPr>
        <w:t xml:space="preserve">ib.</w:t>
      </w:r>
      <w:r>
        <w:rPr>
          <w:color w:val="000000"/>
          <w:sz w:val="24"/>
          <w:szCs w:val="24"/>
        </w:rPr>
        <w:t xml:space="preserve">;</w:t>
      </w:r>
      <w:r>
        <w:rPr>
          <w:color w:val="000000"/>
          <w:sz w:val="24"/>
          <w:szCs w:val="24"/>
        </w:rPr>
        <w:br/>
        <w:t xml:space="preserve">  establishment of the Congregation of the Index, 197;</w:t>
      </w:r>
      <w:r>
        <w:rPr>
          <w:color w:val="000000"/>
          <w:sz w:val="24"/>
          <w:szCs w:val="24"/>
        </w:rPr>
        <w:br/>
        <w:t xml:space="preserve">  Index of Clement VIII., 198;</w:t>
      </w:r>
      <w:r>
        <w:rPr>
          <w:color w:val="000000"/>
          <w:sz w:val="24"/>
          <w:szCs w:val="24"/>
        </w:rPr>
        <w:br/>
        <w:t xml:space="preserve">  its preambles, </w:t>
      </w:r>
      <w:r>
        <w:rPr>
          <w:i/>
          <w:color w:val="000000"/>
          <w:sz w:val="24"/>
          <w:szCs w:val="24"/>
        </w:rPr>
        <w:t xml:space="preserve">ib.</w:t>
      </w:r>
      <w:r>
        <w:rPr>
          <w:color w:val="000000"/>
          <w:sz w:val="24"/>
          <w:szCs w:val="24"/>
        </w:rPr>
        <w:t xml:space="preserve">;</w:t>
      </w:r>
      <w:r>
        <w:rPr>
          <w:color w:val="000000"/>
          <w:sz w:val="24"/>
          <w:szCs w:val="24"/>
        </w:rPr>
        <w:br/>
        <w:t xml:space="preserve">  regulations, 199 </w:t>
      </w:r>
      <w:r>
        <w:rPr>
          <w:i/>
          <w:color w:val="000000"/>
          <w:sz w:val="24"/>
          <w:szCs w:val="24"/>
        </w:rPr>
        <w:t xml:space="preserve">sq.</w:t>
      </w:r>
      <w:r>
        <w:rPr>
          <w:color w:val="000000"/>
          <w:sz w:val="24"/>
          <w:szCs w:val="24"/>
        </w:rPr>
        <w:t xml:space="preserve">;</w:t>
      </w:r>
      <w:r>
        <w:rPr>
          <w:color w:val="000000"/>
          <w:sz w:val="24"/>
          <w:szCs w:val="24"/>
        </w:rPr>
        <w:br/>
        <w:t xml:space="preserve">  details of the censorship and correction of books, 201;</w:t>
      </w:r>
      <w:r>
        <w:rPr>
          <w:color w:val="000000"/>
          <w:sz w:val="24"/>
          <w:szCs w:val="24"/>
        </w:rPr>
        <w:br/>
        <w:t xml:space="preserve">  rules as to printers, publishers, and booksellers, 203;</w:t>
      </w:r>
      <w:r>
        <w:rPr>
          <w:color w:val="000000"/>
          <w:sz w:val="24"/>
          <w:szCs w:val="24"/>
        </w:rPr>
        <w:br/>
        <w:t xml:space="preserve">  responsibility of the Holy Office, 204;</w:t>
      </w:r>
      <w:r>
        <w:rPr>
          <w:color w:val="000000"/>
          <w:sz w:val="24"/>
          <w:szCs w:val="24"/>
        </w:rPr>
        <w:br/>
        <w:t xml:space="preserve">  annoyances arising from delays and ignorance on the part of censors, 205;</w:t>
      </w:r>
      <w:r>
        <w:rPr>
          <w:color w:val="000000"/>
          <w:sz w:val="24"/>
          <w:szCs w:val="24"/>
        </w:rPr>
        <w:br/>
        <w:t xml:space="preserve">  spiteful delators of charges of heresy, 207;</w:t>
      </w:r>
      <w:r>
        <w:rPr>
          <w:color w:val="000000"/>
          <w:sz w:val="24"/>
          <w:szCs w:val="24"/>
        </w:rPr>
        <w:br/>
        <w:t xml:space="preserve">  extirpation of books, 208;</w:t>
      </w:r>
      <w:r>
        <w:rPr>
          <w:color w:val="000000"/>
          <w:sz w:val="24"/>
          <w:szCs w:val="24"/>
        </w:rPr>
        <w:br/>
        <w:t xml:space="preserve">  proscribed literature, 209;</w:t>
      </w:r>
      <w:r>
        <w:rPr>
          <w:color w:val="000000"/>
          <w:sz w:val="24"/>
          <w:szCs w:val="24"/>
        </w:rPr>
        <w:br/>
        <w:t xml:space="preserve">  garbled works by Vatican students, 210;</w:t>
      </w:r>
      <w:r>
        <w:rPr>
          <w:color w:val="000000"/>
          <w:sz w:val="24"/>
          <w:szCs w:val="24"/>
        </w:rPr>
        <w:br/>
        <w:t xml:space="preserve">  effect of the Tridentine decree about the Vulgate, 212;</w:t>
      </w:r>
      <w:r>
        <w:rPr>
          <w:color w:val="000000"/>
          <w:sz w:val="24"/>
          <w:szCs w:val="24"/>
        </w:rPr>
        <w:br/>
        <w:t xml:space="preserve">  influence of the Index on schools and lecture-rooms, 213;</w:t>
      </w:r>
      <w:r>
        <w:rPr>
          <w:color w:val="000000"/>
          <w:sz w:val="24"/>
          <w:szCs w:val="24"/>
        </w:rPr>
        <w:br/>
        <w:t xml:space="preserve">  decline of humanism, 218;</w:t>
      </w:r>
      <w:r>
        <w:rPr>
          <w:color w:val="000000"/>
          <w:sz w:val="24"/>
          <w:szCs w:val="24"/>
        </w:rPr>
        <w:br/>
        <w:t xml:space="preserve">  the statutes on the </w:t>
      </w:r>
      <w:r>
        <w:rPr>
          <w:i/>
          <w:color w:val="000000"/>
          <w:sz w:val="24"/>
          <w:szCs w:val="24"/>
        </w:rPr>
        <w:t xml:space="preserve">Ratio Status</w:t>
      </w:r>
      <w:r>
        <w:rPr>
          <w:color w:val="000000"/>
          <w:sz w:val="24"/>
          <w:szCs w:val="24"/>
        </w:rPr>
        <w:t xml:space="preserve">, 220;</w:t>
      </w:r>
      <w:r>
        <w:rPr>
          <w:color w:val="000000"/>
          <w:sz w:val="24"/>
          <w:szCs w:val="24"/>
        </w:rPr>
        <w:br/>
        <w:t xml:space="preserve">  their object and effect, 221;</w:t>
      </w:r>
      <w:r>
        <w:rPr>
          <w:color w:val="000000"/>
          <w:sz w:val="24"/>
          <w:szCs w:val="24"/>
        </w:rPr>
        <w:br/>
        <w:t xml:space="preserve">  the treatment of lewd and obscene publications, 223;</w:t>
      </w:r>
      <w:r>
        <w:rPr>
          <w:color w:val="000000"/>
          <w:sz w:val="24"/>
          <w:szCs w:val="24"/>
        </w:rPr>
        <w:br/>
        <w:t xml:space="preserve">  expurgation of secular books, 224.</w:t>
      </w:r>
    </w:p>
    <w:p>
      <w:pPr>
        <w:widowControl w:val="on"/>
        <w:pBdr/>
        <w:spacing w:before="240" w:after="240" w:line="240" w:lineRule="auto"/>
        <w:ind w:left="0" w:right="0"/>
        <w:jc w:val="left"/>
      </w:pPr>
      <w:r>
        <w:rPr>
          <w:color w:val="000000"/>
          <w:sz w:val="24"/>
          <w:szCs w:val="24"/>
        </w:rPr>
        <w:t xml:space="preserve">INQUISITION, the, i. 159 </w:t>
      </w:r>
      <w:r>
        <w:rPr>
          <w:i/>
          <w:color w:val="000000"/>
          <w:sz w:val="24"/>
          <w:szCs w:val="24"/>
        </w:rPr>
        <w:t xml:space="preserve">sqq.</w:t>
      </w:r>
      <w:r>
        <w:rPr>
          <w:color w:val="000000"/>
          <w:sz w:val="24"/>
          <w:szCs w:val="24"/>
        </w:rPr>
        <w:t xml:space="preserve">;</w:t>
      </w:r>
      <w:r>
        <w:rPr>
          <w:color w:val="000000"/>
          <w:sz w:val="24"/>
          <w:szCs w:val="24"/>
        </w:rPr>
        <w:br/>
        <w:t xml:space="preserve">  the first germ of the Holy Office, 161;</w:t>
      </w:r>
      <w:r>
        <w:rPr>
          <w:color w:val="000000"/>
          <w:sz w:val="24"/>
          <w:szCs w:val="24"/>
        </w:rPr>
        <w:br/>
        <w:t xml:space="preserve">  developed during the crusade against the Albigenses, </w:t>
      </w:r>
      <w:r>
        <w:rPr>
          <w:i/>
          <w:color w:val="000000"/>
          <w:sz w:val="24"/>
          <w:szCs w:val="24"/>
        </w:rPr>
        <w:t xml:space="preserve">ib.</w:t>
      </w:r>
      <w:r>
        <w:rPr>
          <w:color w:val="000000"/>
          <w:sz w:val="24"/>
          <w:szCs w:val="24"/>
        </w:rPr>
        <w:t xml:space="preserve">;</w:t>
      </w:r>
      <w:r>
        <w:rPr>
          <w:color w:val="000000"/>
          <w:sz w:val="24"/>
          <w:szCs w:val="24"/>
        </w:rPr>
        <w:br/>
        <w:t xml:space="preserve">  S. Dominic its founder, 162;</w:t>
      </w:r>
      <w:r>
        <w:rPr>
          <w:color w:val="000000"/>
          <w:sz w:val="24"/>
          <w:szCs w:val="24"/>
        </w:rPr>
        <w:br/>
        <w:t xml:space="preserve">  introduced into Lombardy, </w:t>
      </w:r>
      <w:r>
        <w:rPr>
          <w:i/>
          <w:color w:val="000000"/>
          <w:sz w:val="24"/>
          <w:szCs w:val="24"/>
        </w:rPr>
        <w:t xml:space="preserve">etc</w:t>
      </w:r>
      <w:r>
        <w:rPr>
          <w:color w:val="000000"/>
          <w:sz w:val="24"/>
          <w:szCs w:val="24"/>
        </w:rPr>
        <w:t xml:space="preserve">., 164;</w:t>
      </w:r>
      <w:r>
        <w:rPr>
          <w:color w:val="000000"/>
          <w:sz w:val="24"/>
          <w:szCs w:val="24"/>
        </w:rPr>
        <w:br/>
        <w:t xml:space="preserve">  the stigma of heresy, 165;</w:t>
      </w:r>
      <w:r>
        <w:rPr>
          <w:color w:val="000000"/>
          <w:sz w:val="24"/>
          <w:szCs w:val="24"/>
        </w:rPr>
        <w:br/>
        <w:t xml:space="preserve">  three types of Inquisition, 166;</w:t>
      </w:r>
      <w:r>
        <w:rPr>
          <w:color w:val="000000"/>
          <w:sz w:val="24"/>
          <w:szCs w:val="24"/>
        </w:rPr>
        <w:br/>
        <w:t xml:space="preserve">  the number of victims, 166 </w:t>
      </w:r>
      <w:r>
        <w:rPr>
          <w:i/>
          <w:color w:val="000000"/>
          <w:sz w:val="24"/>
          <w:szCs w:val="24"/>
        </w:rPr>
        <w:t xml:space="preserve">n.</w:t>
      </w:r>
      <w:r>
        <w:rPr>
          <w:color w:val="000000"/>
          <w:sz w:val="24"/>
          <w:szCs w:val="24"/>
        </w:rPr>
        <w:t xml:space="preserve">;</w:t>
      </w:r>
      <w:r>
        <w:rPr>
          <w:color w:val="000000"/>
          <w:sz w:val="24"/>
          <w:szCs w:val="24"/>
        </w:rPr>
        <w:br/>
        <w:t xml:space="preserve">  the crimes of which it took cognizance, 167;</w:t>
      </w:r>
      <w:r>
        <w:rPr>
          <w:color w:val="000000"/>
          <w:sz w:val="24"/>
          <w:szCs w:val="24"/>
        </w:rPr>
        <w:br/>
        <w:t xml:space="preserve">  the methods of the Apostolical Holy Office, 168;</w:t>
      </w:r>
      <w:r>
        <w:rPr>
          <w:color w:val="000000"/>
          <w:sz w:val="24"/>
          <w:szCs w:val="24"/>
        </w:rPr>
        <w:br/>
        <w:t xml:space="preserve">  treatment of the New Christians in Castile, 169, 171;</w:t>
      </w:r>
      <w:r>
        <w:rPr>
          <w:color w:val="000000"/>
          <w:sz w:val="24"/>
          <w:szCs w:val="24"/>
        </w:rPr>
        <w:br/>
        <w:t xml:space="preserve">  origin of the Spanish Holy Office, 170;</w:t>
      </w:r>
      <w:r>
        <w:rPr>
          <w:color w:val="000000"/>
          <w:sz w:val="24"/>
          <w:szCs w:val="24"/>
        </w:rPr>
        <w:br/>
        <w:t xml:space="preserve">  opposition of Queen Isabella, 171;</w:t>
      </w:r>
      <w:r>
        <w:rPr>
          <w:color w:val="000000"/>
          <w:sz w:val="24"/>
          <w:szCs w:val="24"/>
        </w:rPr>
        <w:br/>
        <w:t xml:space="preserve">  exodus of New Christians, 172;</w:t>
      </w:r>
      <w:r>
        <w:rPr>
          <w:color w:val="000000"/>
          <w:sz w:val="24"/>
          <w:szCs w:val="24"/>
        </w:rPr>
        <w:br/>
        <w:t xml:space="preserve">  the punishments inflicted, </w:t>
      </w:r>
      <w:r>
        <w:rPr>
          <w:i/>
          <w:color w:val="000000"/>
          <w:sz w:val="24"/>
          <w:szCs w:val="24"/>
        </w:rPr>
        <w:t xml:space="preserve">ib.</w:t>
      </w:r>
      <w:r>
        <w:rPr>
          <w:color w:val="000000"/>
          <w:sz w:val="24"/>
          <w:szCs w:val="24"/>
        </w:rPr>
        <w:t xml:space="preserve">;</w:t>
      </w:r>
      <w:r>
        <w:rPr>
          <w:color w:val="000000"/>
          <w:sz w:val="24"/>
          <w:szCs w:val="24"/>
        </w:rPr>
        <w:br/>
        <w:t xml:space="preserve">  futile appeals to Rome, 173;</w:t>
      </w:r>
      <w:r>
        <w:rPr>
          <w:color w:val="000000"/>
          <w:sz w:val="24"/>
          <w:szCs w:val="24"/>
        </w:rPr>
        <w:br/>
        <w:t xml:space="preserve">  constitution of the Inquisition, 174;</w:t>
      </w:r>
      <w:r>
        <w:rPr>
          <w:color w:val="000000"/>
          <w:sz w:val="24"/>
          <w:szCs w:val="24"/>
        </w:rPr>
        <w:br/>
        <w:t xml:space="preserve">  its two most formidable features, 175;</w:t>
      </w:r>
      <w:r>
        <w:rPr>
          <w:color w:val="000000"/>
          <w:sz w:val="24"/>
          <w:szCs w:val="24"/>
        </w:rPr>
        <w:br/>
        <w:t xml:space="preserve">  method of its judicial proceedings, 176;</w:t>
      </w:r>
      <w:r>
        <w:rPr>
          <w:color w:val="000000"/>
          <w:sz w:val="24"/>
          <w:szCs w:val="24"/>
        </w:rPr>
        <w:br/>
        <w:t xml:space="preserve">  the sentence and its execution, 177;</w:t>
      </w:r>
      <w:r>
        <w:rPr>
          <w:color w:val="000000"/>
          <w:sz w:val="24"/>
          <w:szCs w:val="24"/>
        </w:rPr>
        <w:br/>
        <w:t xml:space="preserve">  the holocausts and their pageant, </w:t>
      </w:r>
      <w:r>
        <w:rPr>
          <w:i/>
          <w:color w:val="000000"/>
          <w:sz w:val="24"/>
          <w:szCs w:val="24"/>
        </w:rPr>
        <w:t xml:space="preserve">ib.</w:t>
      </w:r>
      <w:r>
        <w:rPr>
          <w:color w:val="000000"/>
          <w:sz w:val="24"/>
          <w:szCs w:val="24"/>
        </w:rPr>
        <w:t xml:space="preserve">;</w:t>
      </w:r>
      <w:r>
        <w:rPr>
          <w:color w:val="000000"/>
          <w:sz w:val="24"/>
          <w:szCs w:val="24"/>
        </w:rPr>
        <w:br/>
        <w:t xml:space="preserve">  Torquemada’s insolence, 179;</w:t>
      </w:r>
      <w:r>
        <w:rPr>
          <w:color w:val="000000"/>
          <w:sz w:val="24"/>
          <w:szCs w:val="24"/>
        </w:rPr>
        <w:br/>
        <w:t xml:space="preserve">  the body-guard of the Grand Inquisitor, 180;</w:t>
      </w:r>
      <w:r>
        <w:rPr>
          <w:color w:val="000000"/>
          <w:sz w:val="24"/>
          <w:szCs w:val="24"/>
        </w:rPr>
        <w:br/>
        <w:t xml:space="preserve">  number of Torquemada’s victims, 181;</w:t>
      </w:r>
      <w:r>
        <w:rPr>
          <w:color w:val="000000"/>
          <w:sz w:val="24"/>
          <w:szCs w:val="24"/>
        </w:rPr>
        <w:br/>
        <w:t xml:space="preserve">  exodus of Moors from Castile, 182;</w:t>
      </w:r>
      <w:r>
        <w:rPr>
          <w:color w:val="000000"/>
          <w:sz w:val="24"/>
          <w:szCs w:val="24"/>
        </w:rPr>
        <w:br/>
        <w:t xml:space="preserve">  victims under Torquemada’s successors, </w:t>
      </w:r>
      <w:r>
        <w:rPr>
          <w:i/>
          <w:color w:val="000000"/>
          <w:sz w:val="24"/>
          <w:szCs w:val="24"/>
        </w:rPr>
        <w:t xml:space="preserve">ib.</w:t>
      </w:r>
      <w:r>
        <w:rPr>
          <w:color w:val="000000"/>
          <w:sz w:val="24"/>
          <w:szCs w:val="24"/>
        </w:rPr>
        <w:t xml:space="preserve">;</w:t>
      </w:r>
      <w:r>
        <w:rPr>
          <w:color w:val="000000"/>
          <w:sz w:val="24"/>
          <w:szCs w:val="24"/>
        </w:rPr>
        <w:br/>
        <w:t xml:space="preserve">  an Aceldama at Madrid, 184;</w:t>
      </w:r>
      <w:r>
        <w:rPr>
          <w:color w:val="000000"/>
          <w:sz w:val="24"/>
          <w:szCs w:val="24"/>
        </w:rPr>
        <w:br/>
        <w:t xml:space="preserve">  the Roman Holy Office, </w:t>
      </w:r>
      <w:r>
        <w:rPr>
          <w:i/>
          <w:color w:val="000000"/>
          <w:sz w:val="24"/>
          <w:szCs w:val="24"/>
        </w:rPr>
        <w:t xml:space="preserve">ib.</w:t>
      </w:r>
      <w:r>
        <w:rPr>
          <w:color w:val="000000"/>
          <w:sz w:val="24"/>
          <w:szCs w:val="24"/>
        </w:rPr>
        <w:t xml:space="preserve">;</w:t>
      </w:r>
      <w:r>
        <w:rPr>
          <w:color w:val="000000"/>
          <w:sz w:val="24"/>
          <w:szCs w:val="24"/>
        </w:rPr>
        <w:br/>
        <w:t xml:space="preserve">  remodelled by Giov.  Paolo Caraffa, 185;</w:t>
      </w:r>
      <w:r>
        <w:rPr>
          <w:color w:val="000000"/>
          <w:sz w:val="24"/>
          <w:szCs w:val="24"/>
        </w:rPr>
        <w:br/>
        <w:t xml:space="preserve">  ‘Acts of Faith’ in Rome, 186;</w:t>
      </w:r>
      <w:r>
        <w:rPr>
          <w:color w:val="000000"/>
          <w:sz w:val="24"/>
          <w:szCs w:val="24"/>
        </w:rPr>
        <w:br/>
        <w:t xml:space="preserve">  numbers of the victims, 187;</w:t>
      </w:r>
      <w:r>
        <w:rPr>
          <w:color w:val="000000"/>
          <w:sz w:val="24"/>
          <w:szCs w:val="24"/>
        </w:rPr>
        <w:br/>
        <w:t xml:space="preserve">  in other parts of Italy, 188;</w:t>
      </w:r>
      <w:r>
        <w:rPr>
          <w:color w:val="000000"/>
          <w:sz w:val="24"/>
          <w:szCs w:val="24"/>
        </w:rPr>
        <w:br/>
        <w:t xml:space="preserve">  the Venetian Holy Office, 190;</w:t>
      </w:r>
      <w:r>
        <w:rPr>
          <w:color w:val="000000"/>
          <w:sz w:val="24"/>
          <w:szCs w:val="24"/>
        </w:rPr>
        <w:br/>
        <w:t xml:space="preserve">  dependent on</w:t>
      </w:r>
      <w:r>
        <w:rPr>
          <w:color w:val="000000"/>
          <w:sz w:val="24"/>
          <w:szCs w:val="24"/>
        </w:rPr>
        <w:br/>
        <w:t xml:space="preserve">  the State, </w:t>
      </w:r>
      <w:r>
        <w:rPr>
          <w:i/>
          <w:color w:val="000000"/>
          <w:sz w:val="24"/>
          <w:szCs w:val="24"/>
        </w:rPr>
        <w:t xml:space="preserve">ib.</w:t>
      </w:r>
      <w:r>
        <w:rPr>
          <w:color w:val="000000"/>
          <w:sz w:val="24"/>
          <w:szCs w:val="24"/>
        </w:rPr>
        <w:t xml:space="preserve">;</w:t>
      </w:r>
      <w:r>
        <w:rPr>
          <w:color w:val="000000"/>
          <w:sz w:val="24"/>
          <w:szCs w:val="24"/>
        </w:rPr>
        <w:br/>
        <w:t xml:space="preserve">  Tasso’s dread of the Inquisition, ii. 42, 45, 49, 51;</w:t>
      </w:r>
      <w:r>
        <w:rPr>
          <w:color w:val="000000"/>
          <w:sz w:val="24"/>
          <w:szCs w:val="24"/>
        </w:rPr>
        <w:br/>
        <w:t xml:space="preserve">  the case of Giordano Bruno, 134, 157 </w:t>
      </w:r>
      <w:r>
        <w:rPr>
          <w:i/>
          <w:color w:val="000000"/>
          <w:sz w:val="24"/>
          <w:szCs w:val="24"/>
        </w:rPr>
        <w:t xml:space="preserve">sqq.</w:t>
      </w:r>
      <w:r>
        <w:rPr>
          <w:color w:val="000000"/>
          <w:sz w:val="24"/>
          <w:szCs w:val="24"/>
        </w:rPr>
        <w:t xml:space="preserve">;</w:t>
      </w:r>
      <w:r>
        <w:rPr>
          <w:color w:val="000000"/>
          <w:sz w:val="24"/>
          <w:szCs w:val="24"/>
        </w:rPr>
        <w:br/>
        <w:t xml:space="preserve">  Sarpi denounced to the Holy Office, 195.</w:t>
      </w:r>
    </w:p>
    <w:p>
      <w:pPr>
        <w:widowControl w:val="on"/>
        <w:pBdr/>
        <w:spacing w:before="240" w:after="240" w:line="240" w:lineRule="auto"/>
        <w:ind w:left="0" w:right="0"/>
        <w:jc w:val="left"/>
      </w:pPr>
      <w:r>
        <w:rPr>
          <w:color w:val="000000"/>
          <w:sz w:val="24"/>
          <w:szCs w:val="24"/>
        </w:rPr>
        <w:t xml:space="preserve">INTELLECTUAL and social activity in Italian cities, i. 51.</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INTERDICT of Venice (1606), ii. 198 </w:t>
      </w:r>
      <w:r>
        <w:rPr>
          <w:i/>
          <w:color w:val="000000"/>
          <w:sz w:val="24"/>
          <w:szCs w:val="24"/>
        </w:rPr>
        <w:t xml:space="preserve">sqq.</w:t>
      </w:r>
      <w:r>
        <w:rPr>
          <w:color w:val="000000"/>
          <w:sz w:val="24"/>
          <w:szCs w:val="24"/>
        </w:rPr>
        <w:t xml:space="preserve">;</w:t>
      </w:r>
      <w:r>
        <w:rPr>
          <w:color w:val="000000"/>
          <w:sz w:val="24"/>
          <w:szCs w:val="24"/>
        </w:rPr>
        <w:br/>
        <w:t xml:space="preserve">  the compromise, 205.</w:t>
      </w:r>
    </w:p>
    <w:p>
      <w:pPr>
        <w:widowControl w:val="on"/>
        <w:pBdr/>
        <w:spacing w:before="240" w:after="240" w:line="240" w:lineRule="auto"/>
        <w:ind w:left="0" w:right="0"/>
        <w:jc w:val="left"/>
      </w:pPr>
      <w:r>
        <w:rPr>
          <w:color w:val="000000"/>
          <w:sz w:val="24"/>
          <w:szCs w:val="24"/>
        </w:rPr>
        <w:t xml:space="preserve">INVASION, wars of, in Italy, i. 11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IRON crown, the, sent from Monza to Bologna, i. 36.</w:t>
      </w:r>
    </w:p>
    <w:p>
      <w:pPr>
        <w:widowControl w:val="on"/>
        <w:pBdr/>
        <w:spacing w:before="240" w:after="240" w:line="240" w:lineRule="auto"/>
        <w:ind w:left="0" w:right="0"/>
        <w:jc w:val="left"/>
      </w:pPr>
      <w:r>
        <w:rPr>
          <w:color w:val="000000"/>
          <w:sz w:val="24"/>
          <w:szCs w:val="24"/>
        </w:rPr>
        <w:t xml:space="preserve">‘ITALIA Liberata,’ Trissino’s, ii. 24, 303.</w:t>
      </w:r>
    </w:p>
    <w:p>
      <w:pPr>
        <w:widowControl w:val="on"/>
        <w:pBdr/>
        <w:spacing w:before="240" w:after="240" w:line="240" w:lineRule="auto"/>
        <w:ind w:left="0" w:right="0"/>
        <w:jc w:val="left"/>
      </w:pPr>
      <w:r>
        <w:rPr>
          <w:color w:val="000000"/>
          <w:sz w:val="24"/>
          <w:szCs w:val="24"/>
        </w:rPr>
        <w:t xml:space="preserve">ITALIA Unita, ii. 407.</w:t>
      </w:r>
    </w:p>
    <w:p>
      <w:pPr>
        <w:widowControl w:val="on"/>
        <w:pBdr/>
        <w:spacing w:before="240" w:after="240" w:line="240" w:lineRule="auto"/>
        <w:ind w:left="0" w:right="0"/>
        <w:jc w:val="left"/>
      </w:pPr>
      <w:r>
        <w:rPr>
          <w:color w:val="000000"/>
          <w:sz w:val="24"/>
          <w:szCs w:val="24"/>
        </w:rPr>
        <w:t xml:space="preserve">ITALY: </w:t>
      </w:r>
      <w:r>
        <w:rPr>
          <w:color w:val="000000"/>
          <w:sz w:val="24"/>
          <w:szCs w:val="24"/>
        </w:rPr>
        <w:br/>
        <w:t xml:space="preserve">  its political conditions in 1494, i. 2 </w:t>
      </w:r>
      <w:r>
        <w:rPr>
          <w:i/>
          <w:color w:val="000000"/>
          <w:sz w:val="24"/>
          <w:szCs w:val="24"/>
        </w:rPr>
        <w:t xml:space="preserve">sqq.</w:t>
      </w:r>
      <w:r>
        <w:rPr>
          <w:color w:val="000000"/>
          <w:sz w:val="24"/>
          <w:szCs w:val="24"/>
        </w:rPr>
        <w:t xml:space="preserve">;</w:t>
      </w:r>
      <w:r>
        <w:rPr>
          <w:color w:val="000000"/>
          <w:sz w:val="24"/>
          <w:szCs w:val="24"/>
        </w:rPr>
        <w:br/>
        <w:t xml:space="preserve">  the five members of its federation, 3;</w:t>
      </w:r>
      <w:r>
        <w:rPr>
          <w:color w:val="000000"/>
          <w:sz w:val="24"/>
          <w:szCs w:val="24"/>
        </w:rPr>
        <w:br/>
        <w:t xml:space="preserve">  how the federation was broken up, 11;</w:t>
      </w:r>
      <w:r>
        <w:rPr>
          <w:color w:val="000000"/>
          <w:sz w:val="24"/>
          <w:szCs w:val="24"/>
        </w:rPr>
        <w:br/>
        <w:t xml:space="preserve">  the League between Clement VII. and Charles V., 31;</w:t>
      </w:r>
      <w:r>
        <w:rPr>
          <w:color w:val="000000"/>
          <w:sz w:val="24"/>
          <w:szCs w:val="24"/>
        </w:rPr>
        <w:br/>
        <w:t xml:space="preserve">  review of the settlement of Italy effected by Emperor</w:t>
      </w:r>
      <w:r>
        <w:rPr>
          <w:color w:val="000000"/>
          <w:sz w:val="24"/>
          <w:szCs w:val="24"/>
        </w:rPr>
        <w:br/>
        <w:t xml:space="preserve">  and Pope, 45 </w:t>
      </w:r>
      <w:r>
        <w:rPr>
          <w:i/>
          <w:color w:val="000000"/>
          <w:sz w:val="24"/>
          <w:szCs w:val="24"/>
        </w:rPr>
        <w:t xml:space="preserve">sqq.</w:t>
      </w:r>
      <w:r>
        <w:rPr>
          <w:color w:val="000000"/>
          <w:sz w:val="24"/>
          <w:szCs w:val="24"/>
        </w:rPr>
        <w:t xml:space="preserve">;</w:t>
      </w:r>
      <w:r>
        <w:rPr>
          <w:color w:val="000000"/>
          <w:sz w:val="24"/>
          <w:szCs w:val="24"/>
        </w:rPr>
        <w:br/>
        <w:t xml:space="preserve">  extinction of republics, 47;</w:t>
      </w:r>
      <w:r>
        <w:rPr>
          <w:color w:val="000000"/>
          <w:sz w:val="24"/>
          <w:szCs w:val="24"/>
        </w:rPr>
        <w:br/>
        <w:t xml:space="preserve">  economical and social condition of the Italians under</w:t>
      </w:r>
      <w:r>
        <w:rPr>
          <w:color w:val="000000"/>
          <w:sz w:val="24"/>
          <w:szCs w:val="24"/>
        </w:rPr>
        <w:br/>
        <w:t xml:space="preserve">  Spanish hegemony, 48;</w:t>
      </w:r>
      <w:r>
        <w:rPr>
          <w:color w:val="000000"/>
          <w:sz w:val="24"/>
          <w:szCs w:val="24"/>
        </w:rPr>
        <w:br/>
        <w:t xml:space="preserve">  intellectual life, 51;</w:t>
      </w:r>
      <w:r>
        <w:rPr>
          <w:color w:val="000000"/>
          <w:sz w:val="24"/>
          <w:szCs w:val="24"/>
        </w:rPr>
        <w:br/>
        <w:t xml:space="preserve">  predominance of Spain and Rome, 53 </w:t>
      </w:r>
      <w:r>
        <w:rPr>
          <w:i/>
          <w:color w:val="000000"/>
          <w:sz w:val="24"/>
          <w:szCs w:val="24"/>
        </w:rPr>
        <w:t xml:space="preserve">sqq.</w:t>
      </w:r>
      <w:r>
        <w:rPr>
          <w:color w:val="000000"/>
          <w:sz w:val="24"/>
          <w:szCs w:val="24"/>
        </w:rPr>
        <w:t xml:space="preserve">;</w:t>
      </w:r>
      <w:r>
        <w:rPr>
          <w:color w:val="000000"/>
          <w:sz w:val="24"/>
          <w:szCs w:val="24"/>
        </w:rPr>
        <w:br/>
        <w:t xml:space="preserve">  Italian servitude, 58;</w:t>
      </w:r>
      <w:r>
        <w:rPr>
          <w:color w:val="000000"/>
          <w:sz w:val="24"/>
          <w:szCs w:val="24"/>
        </w:rPr>
        <w:br/>
        <w:t xml:space="preserve">  the evils of Spanish rule, 59 </w:t>
      </w:r>
      <w:r>
        <w:rPr>
          <w:i/>
          <w:color w:val="000000"/>
          <w:sz w:val="24"/>
          <w:szCs w:val="24"/>
        </w:rPr>
        <w:t xml:space="preserve">sqq.</w:t>
      </w:r>
      <w:r>
        <w:rPr>
          <w:color w:val="000000"/>
          <w:sz w:val="24"/>
          <w:szCs w:val="24"/>
        </w:rPr>
        <w:t xml:space="preserve">;</w:t>
      </w:r>
      <w:r>
        <w:rPr>
          <w:color w:val="000000"/>
          <w:sz w:val="24"/>
          <w:szCs w:val="24"/>
        </w:rPr>
        <w:br/>
        <w:t xml:space="preserve">  seven Spanish devils in Italy, 61;</w:t>
      </w:r>
      <w:r>
        <w:rPr>
          <w:color w:val="000000"/>
          <w:sz w:val="24"/>
          <w:szCs w:val="24"/>
        </w:rPr>
        <w:br/>
        <w:t xml:space="preserve">  changes wrought by the Counter-Reformation, 64 </w:t>
      </w:r>
      <w:r>
        <w:rPr>
          <w:i/>
          <w:color w:val="000000"/>
          <w:sz w:val="24"/>
          <w:szCs w:val="24"/>
        </w:rPr>
        <w:t xml:space="preserve">sqq.</w:t>
      </w:r>
      <w:r>
        <w:rPr>
          <w:color w:val="000000"/>
          <w:sz w:val="24"/>
          <w:szCs w:val="24"/>
        </w:rPr>
        <w:t xml:space="preserve">;</w:t>
      </w:r>
      <w:r>
        <w:rPr>
          <w:color w:val="000000"/>
          <w:sz w:val="24"/>
          <w:szCs w:val="24"/>
        </w:rPr>
        <w:br/>
        <w:t xml:space="preserve">  criticism and formalism, 65;</w:t>
      </w:r>
      <w:r>
        <w:rPr>
          <w:color w:val="000000"/>
          <w:sz w:val="24"/>
          <w:szCs w:val="24"/>
        </w:rPr>
        <w:br/>
        <w:t xml:space="preserve">  transition from the Renaissance to the Catholic Revival, </w:t>
      </w:r>
      <w:r>
        <w:rPr>
          <w:i/>
          <w:color w:val="000000"/>
          <w:sz w:val="24"/>
          <w:szCs w:val="24"/>
        </w:rPr>
        <w:t xml:space="preserve">ib.</w:t>
      </w:r>
      <w:r>
        <w:rPr>
          <w:color w:val="000000"/>
          <w:sz w:val="24"/>
          <w:szCs w:val="24"/>
        </w:rPr>
        <w:t xml:space="preserve">;</w:t>
      </w:r>
      <w:r>
        <w:rPr>
          <w:color w:val="000000"/>
          <w:sz w:val="24"/>
          <w:szCs w:val="24"/>
        </w:rPr>
        <w:br/>
        <w:t xml:space="preserve">  attitude of Italians towards the German Reformation, 71.</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JESUITS, Order of: </w:t>
      </w:r>
      <w:r>
        <w:rPr>
          <w:color w:val="000000"/>
          <w:sz w:val="24"/>
          <w:szCs w:val="24"/>
        </w:rPr>
        <w:br/>
        <w:t xml:space="preserve">  its importance in the Counter-Reformation, i. 229;</w:t>
      </w:r>
      <w:r>
        <w:rPr>
          <w:color w:val="000000"/>
          <w:sz w:val="24"/>
          <w:szCs w:val="24"/>
        </w:rPr>
        <w:br/>
        <w:t xml:space="preserve">  the Diacatholicon, 231;</w:t>
      </w:r>
      <w:r>
        <w:rPr>
          <w:color w:val="000000"/>
          <w:sz w:val="24"/>
          <w:szCs w:val="24"/>
        </w:rPr>
        <w:br/>
        <w:t xml:space="preserve">  works on the history of the Order, 231 </w:t>
      </w:r>
      <w:r>
        <w:rPr>
          <w:i/>
          <w:color w:val="000000"/>
          <w:sz w:val="24"/>
          <w:szCs w:val="24"/>
        </w:rPr>
        <w:t xml:space="preserve">n.</w:t>
      </w:r>
      <w:r>
        <w:rPr>
          <w:color w:val="000000"/>
          <w:sz w:val="24"/>
          <w:szCs w:val="24"/>
        </w:rPr>
        <w:t xml:space="preserve">;</w:t>
      </w:r>
      <w:r>
        <w:rPr>
          <w:color w:val="000000"/>
          <w:sz w:val="24"/>
          <w:szCs w:val="24"/>
        </w:rPr>
        <w:br/>
        <w:t xml:space="preserve">  sketch of the life of Ignatius Loyola, 231 </w:t>
      </w:r>
      <w:r>
        <w:rPr>
          <w:i/>
          <w:color w:val="000000"/>
          <w:sz w:val="24"/>
          <w:szCs w:val="24"/>
        </w:rPr>
        <w:t xml:space="preserve">sqq.</w:t>
      </w:r>
      <w:r>
        <w:rPr>
          <w:color w:val="000000"/>
          <w:sz w:val="24"/>
          <w:szCs w:val="24"/>
        </w:rPr>
        <w:t xml:space="preserve">;</w:t>
      </w:r>
      <w:r>
        <w:rPr>
          <w:color w:val="000000"/>
          <w:sz w:val="24"/>
          <w:szCs w:val="24"/>
        </w:rPr>
        <w:br/>
        <w:t xml:space="preserve">  the first foundation of the </w:t>
      </w:r>
      <w:r>
        <w:rPr>
          <w:i/>
          <w:color w:val="000000"/>
          <w:sz w:val="24"/>
          <w:szCs w:val="24"/>
        </w:rPr>
        <w:t xml:space="preserve">Exercitia</w:t>
      </w:r>
      <w:r>
        <w:rPr>
          <w:color w:val="000000"/>
          <w:sz w:val="24"/>
          <w:szCs w:val="24"/>
        </w:rPr>
        <w:t xml:space="preserve">, 236;</w:t>
      </w:r>
      <w:r>
        <w:rPr>
          <w:color w:val="000000"/>
          <w:sz w:val="24"/>
          <w:szCs w:val="24"/>
        </w:rPr>
        <w:br/>
        <w:t xml:space="preserve">  Peter Faber and Francis Xavier, 239;</w:t>
      </w:r>
      <w:r>
        <w:rPr>
          <w:color w:val="000000"/>
          <w:sz w:val="24"/>
          <w:szCs w:val="24"/>
        </w:rPr>
        <w:br/>
        <w:t xml:space="preserve">  the vows taken by Ignatius and his neophytes at Paris, 240;</w:t>
      </w:r>
      <w:r>
        <w:rPr>
          <w:color w:val="000000"/>
          <w:sz w:val="24"/>
          <w:szCs w:val="24"/>
        </w:rPr>
        <w:br/>
        <w:t xml:space="preserve">  their proposed mission to the Holy Land, 241;</w:t>
      </w:r>
      <w:r>
        <w:rPr>
          <w:color w:val="000000"/>
          <w:sz w:val="24"/>
          <w:szCs w:val="24"/>
        </w:rPr>
        <w:br/>
        <w:t xml:space="preserve">  their visits to Venice and Rome, 242 </w:t>
      </w:r>
      <w:r>
        <w:rPr>
          <w:i/>
          <w:color w:val="000000"/>
          <w:sz w:val="24"/>
          <w:szCs w:val="24"/>
        </w:rPr>
        <w:t xml:space="preserve">sq.</w:t>
      </w:r>
      <w:r>
        <w:rPr>
          <w:color w:val="000000"/>
          <w:sz w:val="24"/>
          <w:szCs w:val="24"/>
        </w:rPr>
        <w:t xml:space="preserve">;</w:t>
      </w:r>
      <w:r>
        <w:rPr>
          <w:color w:val="000000"/>
          <w:sz w:val="24"/>
          <w:szCs w:val="24"/>
        </w:rPr>
        <w:br/>
        <w:t xml:space="preserve">  the name of the Order, 244;</w:t>
      </w:r>
      <w:r>
        <w:rPr>
          <w:color w:val="000000"/>
          <w:sz w:val="24"/>
          <w:szCs w:val="24"/>
        </w:rPr>
        <w:br/>
        <w:t xml:space="preserve">  negotiations in Rome, 245;</w:t>
      </w:r>
      <w:r>
        <w:rPr>
          <w:color w:val="000000"/>
          <w:sz w:val="24"/>
          <w:szCs w:val="24"/>
        </w:rPr>
        <w:br/>
        <w:t xml:space="preserve">  the fourth vow, 246;</w:t>
      </w:r>
      <w:r>
        <w:rPr>
          <w:color w:val="000000"/>
          <w:sz w:val="24"/>
          <w:szCs w:val="24"/>
        </w:rPr>
        <w:br/>
        <w:t xml:space="preserve">  the constitutions approved by Paul III., 247;</w:t>
      </w:r>
      <w:r>
        <w:rPr>
          <w:color w:val="000000"/>
          <w:sz w:val="24"/>
          <w:szCs w:val="24"/>
        </w:rPr>
        <w:br/>
        <w:t xml:space="preserve">  the Directorium of Lainez, 249;</w:t>
      </w:r>
      <w:r>
        <w:rPr>
          <w:color w:val="000000"/>
          <w:sz w:val="24"/>
          <w:szCs w:val="24"/>
        </w:rPr>
        <w:br/>
        <w:t xml:space="preserve">  the original limit of the number of members, </w:t>
      </w:r>
      <w:r>
        <w:rPr>
          <w:i/>
          <w:color w:val="000000"/>
          <w:sz w:val="24"/>
          <w:szCs w:val="24"/>
        </w:rPr>
        <w:t xml:space="preserve">ib.</w:t>
      </w:r>
      <w:r>
        <w:rPr>
          <w:color w:val="000000"/>
          <w:sz w:val="24"/>
          <w:szCs w:val="24"/>
        </w:rPr>
        <w:t xml:space="preserve">;</w:t>
      </w:r>
      <w:r>
        <w:rPr>
          <w:color w:val="000000"/>
          <w:sz w:val="24"/>
          <w:szCs w:val="24"/>
        </w:rPr>
        <w:br/>
        <w:t xml:space="preserve">  Loyola’s administration, 250;</w:t>
      </w:r>
      <w:r>
        <w:rPr>
          <w:color w:val="000000"/>
          <w:sz w:val="24"/>
          <w:szCs w:val="24"/>
        </w:rPr>
        <w:br/>
        <w:t xml:space="preserve">  asceticism deprecated, 251;</w:t>
      </w:r>
      <w:r>
        <w:rPr>
          <w:color w:val="000000"/>
          <w:sz w:val="24"/>
          <w:szCs w:val="24"/>
        </w:rPr>
        <w:br/>
        <w:t xml:space="preserve">  worldly wisdom of the founder, 253;</w:t>
      </w:r>
      <w:r>
        <w:rPr>
          <w:color w:val="000000"/>
          <w:sz w:val="24"/>
          <w:szCs w:val="24"/>
        </w:rPr>
        <w:br/>
        <w:t xml:space="preserve">  rapid spread of the Order, 254;</w:t>
      </w:r>
      <w:r>
        <w:rPr>
          <w:color w:val="000000"/>
          <w:sz w:val="24"/>
          <w:szCs w:val="24"/>
        </w:rPr>
        <w:br/>
        <w:t xml:space="preserve">  the Collegium Romanum, 255;</w:t>
      </w:r>
      <w:r>
        <w:rPr>
          <w:color w:val="000000"/>
          <w:sz w:val="24"/>
          <w:szCs w:val="24"/>
        </w:rPr>
        <w:br/>
        <w:t xml:space="preserve">  Collegium Germanicum, </w:t>
      </w:r>
      <w:r>
        <w:rPr>
          <w:i/>
          <w:color w:val="000000"/>
          <w:sz w:val="24"/>
          <w:szCs w:val="24"/>
        </w:rPr>
        <w:t xml:space="preserve">ib.</w:t>
      </w:r>
      <w:r>
        <w:rPr>
          <w:color w:val="000000"/>
          <w:sz w:val="24"/>
          <w:szCs w:val="24"/>
        </w:rPr>
        <w:t xml:space="preserve">;</w:t>
      </w:r>
      <w:r>
        <w:rPr>
          <w:color w:val="000000"/>
          <w:sz w:val="24"/>
          <w:szCs w:val="24"/>
        </w:rPr>
        <w:br/>
        <w:t xml:space="preserve">  the Order deemed rivals by the Dominicans in Spain, </w:t>
      </w:r>
      <w:r>
        <w:rPr>
          <w:i/>
          <w:color w:val="000000"/>
          <w:sz w:val="24"/>
          <w:szCs w:val="24"/>
        </w:rPr>
        <w:t xml:space="preserve">ib.</w:t>
      </w:r>
      <w:r>
        <w:rPr>
          <w:color w:val="000000"/>
          <w:sz w:val="24"/>
          <w:szCs w:val="24"/>
        </w:rPr>
        <w:t xml:space="preserve">;</w:t>
      </w:r>
      <w:r>
        <w:rPr>
          <w:color w:val="000000"/>
          <w:sz w:val="24"/>
          <w:szCs w:val="24"/>
        </w:rPr>
        <w:br/>
        <w:t xml:space="preserve">  successes in Portugal, 256;</w:t>
      </w:r>
      <w:r>
        <w:rPr>
          <w:color w:val="000000"/>
          <w:sz w:val="24"/>
          <w:szCs w:val="24"/>
        </w:rPr>
        <w:br/>
        <w:t xml:space="preserve">  difficulties in France, 257;</w:t>
      </w:r>
      <w:r>
        <w:rPr>
          <w:color w:val="000000"/>
          <w:sz w:val="24"/>
          <w:szCs w:val="24"/>
        </w:rPr>
        <w:br/>
        <w:t xml:space="preserve">  in the Low Countries, </w:t>
      </w:r>
      <w:r>
        <w:rPr>
          <w:i/>
          <w:color w:val="000000"/>
          <w:sz w:val="24"/>
          <w:szCs w:val="24"/>
        </w:rPr>
        <w:t xml:space="preserve">ib.</w:t>
      </w:r>
      <w:r>
        <w:rPr>
          <w:color w:val="000000"/>
          <w:sz w:val="24"/>
          <w:szCs w:val="24"/>
        </w:rPr>
        <w:t xml:space="preserve">;</w:t>
      </w:r>
      <w:r>
        <w:rPr>
          <w:color w:val="000000"/>
          <w:sz w:val="24"/>
          <w:szCs w:val="24"/>
        </w:rPr>
        <w:br/>
        <w:t xml:space="preserve">  in Bavaria and Austria, 258;</w:t>
      </w:r>
      <w:r>
        <w:rPr>
          <w:color w:val="000000"/>
          <w:sz w:val="24"/>
          <w:szCs w:val="24"/>
        </w:rPr>
        <w:br/>
        <w:t xml:space="preserve">  Loyola’s dictatorship, 259;</w:t>
      </w:r>
      <w:r>
        <w:rPr>
          <w:color w:val="000000"/>
          <w:sz w:val="24"/>
          <w:szCs w:val="24"/>
        </w:rPr>
        <w:br/>
        <w:t xml:space="preserve">  his adroitness in managing distinguished members of his Order, 260;</w:t>
      </w:r>
      <w:r>
        <w:rPr>
          <w:color w:val="000000"/>
          <w:sz w:val="24"/>
          <w:szCs w:val="24"/>
        </w:rPr>
        <w:br/>
        <w:t xml:space="preserve">  statistics of the Jesuits at Loyola’s death, </w:t>
      </w:r>
      <w:r>
        <w:rPr>
          <w:i/>
          <w:color w:val="000000"/>
          <w:sz w:val="24"/>
          <w:szCs w:val="24"/>
        </w:rPr>
        <w:t xml:space="preserve">ib.</w:t>
      </w:r>
      <w:r>
        <w:rPr>
          <w:color w:val="000000"/>
          <w:sz w:val="24"/>
          <w:szCs w:val="24"/>
        </w:rPr>
        <w:t xml:space="preserve">;</w:t>
      </w:r>
      <w:r>
        <w:rPr>
          <w:color w:val="000000"/>
          <w:sz w:val="24"/>
          <w:szCs w:val="24"/>
        </w:rPr>
        <w:br/>
        <w:t xml:space="preserve">  the autocracy of the General, 261;</w:t>
      </w:r>
      <w:r>
        <w:rPr>
          <w:color w:val="000000"/>
          <w:sz w:val="24"/>
          <w:szCs w:val="24"/>
        </w:rPr>
        <w:br/>
        <w:t xml:space="preserve">  Jesuit precepts on obedience, 263 </w:t>
      </w:r>
      <w:r>
        <w:rPr>
          <w:i/>
          <w:color w:val="000000"/>
          <w:sz w:val="24"/>
          <w:szCs w:val="24"/>
        </w:rPr>
        <w:t xml:space="preserve">sq.</w:t>
      </w:r>
      <w:r>
        <w:rPr>
          <w:color w:val="000000"/>
          <w:sz w:val="24"/>
          <w:szCs w:val="24"/>
        </w:rPr>
        <w:t xml:space="preserve">;</w:t>
      </w:r>
      <w:r>
        <w:rPr>
          <w:color w:val="000000"/>
          <w:sz w:val="24"/>
          <w:szCs w:val="24"/>
        </w:rPr>
        <w:br/>
        <w:t xml:space="preserve">  addiction to Catholicism, 266;</w:t>
      </w:r>
      <w:r>
        <w:rPr>
          <w:color w:val="000000"/>
          <w:sz w:val="24"/>
          <w:szCs w:val="24"/>
        </w:rPr>
        <w:br/>
        <w:t xml:space="preserve">  the spiritual drill of the </w:t>
      </w:r>
      <w:r>
        <w:rPr>
          <w:i/>
          <w:color w:val="000000"/>
          <w:sz w:val="24"/>
          <w:szCs w:val="24"/>
        </w:rPr>
        <w:t xml:space="preserve">Exercitia Spiritualia</w:t>
      </w:r>
      <w:r>
        <w:rPr>
          <w:color w:val="000000"/>
          <w:sz w:val="24"/>
          <w:szCs w:val="24"/>
        </w:rPr>
        <w:t xml:space="preserve">, 267;</w:t>
      </w:r>
      <w:r>
        <w:rPr>
          <w:color w:val="000000"/>
          <w:sz w:val="24"/>
          <w:szCs w:val="24"/>
        </w:rPr>
        <w:br/>
        <w:t xml:space="preserve">  materialistic imagination, 268;</w:t>
      </w:r>
      <w:r>
        <w:rPr>
          <w:color w:val="000000"/>
          <w:sz w:val="24"/>
          <w:szCs w:val="24"/>
        </w:rPr>
        <w:br/>
        <w:t xml:space="preserve">  psychological adroitness of the method, 269;</w:t>
      </w:r>
      <w:r>
        <w:rPr>
          <w:color w:val="000000"/>
          <w:sz w:val="24"/>
          <w:szCs w:val="24"/>
        </w:rPr>
        <w:br/>
        <w:t xml:space="preserve">  position and treatment of the novice, 270;</w:t>
      </w:r>
      <w:r>
        <w:rPr>
          <w:color w:val="000000"/>
          <w:sz w:val="24"/>
          <w:szCs w:val="24"/>
        </w:rPr>
        <w:br/>
        <w:t xml:space="preserve">  the Jesuit Hierarchy, 271;</w:t>
      </w:r>
      <w:r>
        <w:rPr>
          <w:color w:val="000000"/>
          <w:sz w:val="24"/>
          <w:szCs w:val="24"/>
        </w:rPr>
        <w:br/>
        <w:t xml:space="preserve">  the General, 272;</w:t>
      </w:r>
      <w:r>
        <w:rPr>
          <w:color w:val="000000"/>
          <w:sz w:val="24"/>
          <w:szCs w:val="24"/>
        </w:rPr>
        <w:br/>
        <w:t xml:space="preserve">  five sworn spies to watch him, 273;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a system of espionage through the Order, 274;</w:t>
      </w:r>
      <w:r>
        <w:rPr>
          <w:color w:val="000000"/>
          <w:sz w:val="24"/>
          <w:szCs w:val="24"/>
        </w:rPr>
        <w:br/>
        <w:t xml:space="preserve">  position of a Jesuit, </w:t>
      </w:r>
      <w:r>
        <w:rPr>
          <w:i/>
          <w:color w:val="000000"/>
          <w:sz w:val="24"/>
          <w:szCs w:val="24"/>
        </w:rPr>
        <w:t xml:space="preserve">ib.</w:t>
      </w:r>
      <w:r>
        <w:rPr>
          <w:color w:val="000000"/>
          <w:sz w:val="24"/>
          <w:szCs w:val="24"/>
        </w:rPr>
        <w:t xml:space="preserve">;</w:t>
      </w:r>
      <w:r>
        <w:rPr>
          <w:color w:val="000000"/>
          <w:sz w:val="24"/>
          <w:szCs w:val="24"/>
        </w:rPr>
        <w:br/>
        <w:t xml:space="preserve">  the Black Pope, 275;</w:t>
      </w:r>
      <w:r>
        <w:rPr>
          <w:color w:val="000000"/>
          <w:sz w:val="24"/>
          <w:szCs w:val="24"/>
        </w:rPr>
        <w:br/>
        <w:t xml:space="preserve">  the working of the Jesuit vow of poverty, 275 </w:t>
      </w:r>
      <w:r>
        <w:rPr>
          <w:i/>
          <w:color w:val="000000"/>
          <w:sz w:val="24"/>
          <w:szCs w:val="24"/>
        </w:rPr>
        <w:t xml:space="preserve">sq.</w:t>
      </w:r>
      <w:r>
        <w:rPr>
          <w:color w:val="000000"/>
          <w:sz w:val="24"/>
          <w:szCs w:val="24"/>
        </w:rPr>
        <w:t xml:space="preserve">;</w:t>
      </w:r>
      <w:r>
        <w:rPr>
          <w:color w:val="000000"/>
          <w:sz w:val="24"/>
          <w:szCs w:val="24"/>
        </w:rPr>
        <w:br/>
        <w:t xml:space="preserve">  revision of the Constitutions by Lainez, 277;</w:t>
      </w:r>
      <w:r>
        <w:rPr>
          <w:color w:val="000000"/>
          <w:sz w:val="24"/>
          <w:szCs w:val="24"/>
        </w:rPr>
        <w:br/>
        <w:t xml:space="preserve">  the question about the </w:t>
      </w:r>
      <w:r>
        <w:rPr>
          <w:i/>
          <w:color w:val="000000"/>
          <w:sz w:val="24"/>
          <w:szCs w:val="24"/>
        </w:rPr>
        <w:t xml:space="preserve">Monita Secreta</w:t>
      </w:r>
      <w:r>
        <w:rPr>
          <w:color w:val="000000"/>
          <w:sz w:val="24"/>
          <w:szCs w:val="24"/>
        </w:rPr>
        <w:t xml:space="preserve">, 277 </w:t>
      </w:r>
      <w:r>
        <w:rPr>
          <w:i/>
          <w:color w:val="000000"/>
          <w:sz w:val="24"/>
          <w:szCs w:val="24"/>
        </w:rPr>
        <w:t xml:space="preserve">sqq.</w:t>
      </w:r>
      <w:r>
        <w:rPr>
          <w:color w:val="000000"/>
          <w:sz w:val="24"/>
          <w:szCs w:val="24"/>
        </w:rPr>
        <w:t xml:space="preserve">;</w:t>
      </w:r>
      <w:r>
        <w:rPr>
          <w:color w:val="000000"/>
          <w:sz w:val="24"/>
          <w:szCs w:val="24"/>
        </w:rPr>
        <w:br/>
        <w:t xml:space="preserve">  estimate of the historical importance of the Jesuits, 280 </w:t>
      </w:r>
      <w:r>
        <w:rPr>
          <w:i/>
          <w:color w:val="000000"/>
          <w:sz w:val="24"/>
          <w:szCs w:val="24"/>
        </w:rPr>
        <w:t xml:space="preserve">sq.</w:t>
      </w:r>
      <w:r>
        <w:rPr>
          <w:color w:val="000000"/>
          <w:sz w:val="24"/>
          <w:szCs w:val="24"/>
        </w:rPr>
        <w:t xml:space="preserve">;</w:t>
      </w:r>
      <w:r>
        <w:rPr>
          <w:color w:val="000000"/>
          <w:sz w:val="24"/>
          <w:szCs w:val="24"/>
        </w:rPr>
        <w:br/>
        <w:t xml:space="preserve">  their methods of mental tyranny, 281;</w:t>
      </w:r>
      <w:r>
        <w:rPr>
          <w:color w:val="000000"/>
          <w:sz w:val="24"/>
          <w:szCs w:val="24"/>
        </w:rPr>
        <w:br/>
        <w:t xml:space="preserve">  Jesuitical education, 282;</w:t>
      </w:r>
      <w:r>
        <w:rPr>
          <w:color w:val="000000"/>
          <w:sz w:val="24"/>
          <w:szCs w:val="24"/>
        </w:rPr>
        <w:br/>
        <w:t xml:space="preserve">  desire to gain the control of youth, 283;</w:t>
      </w:r>
      <w:r>
        <w:rPr>
          <w:color w:val="000000"/>
          <w:sz w:val="24"/>
          <w:szCs w:val="24"/>
        </w:rPr>
        <w:br/>
        <w:t xml:space="preserve">  their general aim the aggrandizement of the Order, 284;</w:t>
      </w:r>
      <w:r>
        <w:rPr>
          <w:color w:val="000000"/>
          <w:sz w:val="24"/>
          <w:szCs w:val="24"/>
        </w:rPr>
        <w:br/>
        <w:t xml:space="preserve">  treatment of </w:t>
      </w:r>
      <w:r>
        <w:rPr>
          <w:i/>
          <w:color w:val="000000"/>
          <w:sz w:val="24"/>
          <w:szCs w:val="24"/>
        </w:rPr>
        <w:t xml:space="preserve">etudes fortes</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  admixture of falsehood and truth, 285;</w:t>
      </w:r>
      <w:r>
        <w:rPr>
          <w:color w:val="000000"/>
          <w:sz w:val="24"/>
          <w:szCs w:val="24"/>
        </w:rPr>
        <w:br/>
        <w:t xml:space="preserve">  sham learning and sham art, 286;</w:t>
      </w:r>
      <w:r>
        <w:rPr>
          <w:color w:val="000000"/>
          <w:sz w:val="24"/>
          <w:szCs w:val="24"/>
        </w:rPr>
        <w:br/>
        <w:t xml:space="preserve">  Jesuit morality, 287;</w:t>
      </w:r>
      <w:r>
        <w:rPr>
          <w:color w:val="000000"/>
          <w:sz w:val="24"/>
          <w:szCs w:val="24"/>
        </w:rPr>
        <w:br/>
        <w:t xml:space="preserve">  manipulation of the conscience, 288;</w:t>
      </w:r>
      <w:r>
        <w:rPr>
          <w:color w:val="000000"/>
          <w:sz w:val="24"/>
          <w:szCs w:val="24"/>
        </w:rPr>
        <w:br/>
        <w:t xml:space="preserve">  casuistical ethics, 290;</w:t>
      </w:r>
      <w:r>
        <w:rPr>
          <w:color w:val="000000"/>
          <w:sz w:val="24"/>
          <w:szCs w:val="24"/>
        </w:rPr>
        <w:br/>
        <w:t xml:space="preserve">  system of confession and direction, 293;</w:t>
      </w:r>
      <w:r>
        <w:rPr>
          <w:color w:val="000000"/>
          <w:sz w:val="24"/>
          <w:szCs w:val="24"/>
        </w:rPr>
        <w:br/>
        <w:t xml:space="preserve">  political intrigues and doctrines, 294 </w:t>
      </w:r>
      <w:r>
        <w:rPr>
          <w:i/>
          <w:color w:val="000000"/>
          <w:sz w:val="24"/>
          <w:szCs w:val="24"/>
        </w:rPr>
        <w:t xml:space="preserve">sqq.</w:t>
      </w:r>
      <w:r>
        <w:rPr>
          <w:color w:val="000000"/>
          <w:sz w:val="24"/>
          <w:szCs w:val="24"/>
        </w:rPr>
        <w:t xml:space="preserve">;</w:t>
      </w:r>
      <w:r>
        <w:rPr>
          <w:color w:val="000000"/>
          <w:sz w:val="24"/>
          <w:szCs w:val="24"/>
        </w:rPr>
        <w:br/>
        <w:t xml:space="preserve">  the theory of the sovereignty of the people, 296;</w:t>
      </w:r>
      <w:r>
        <w:rPr>
          <w:color w:val="000000"/>
          <w:sz w:val="24"/>
          <w:szCs w:val="24"/>
        </w:rPr>
        <w:br/>
        <w:t xml:space="preserve">  Jesuit connection with political plots, 297;</w:t>
      </w:r>
      <w:r>
        <w:rPr>
          <w:color w:val="000000"/>
          <w:sz w:val="24"/>
          <w:szCs w:val="24"/>
        </w:rPr>
        <w:br/>
        <w:t xml:space="preserve">  suspected in regard to the deaths of Popes, 298;</w:t>
      </w:r>
      <w:r>
        <w:rPr>
          <w:color w:val="000000"/>
          <w:sz w:val="24"/>
          <w:szCs w:val="24"/>
        </w:rPr>
        <w:br/>
        <w:t xml:space="preserve">  the Order expelled from various countries, 299 </w:t>
      </w:r>
      <w:r>
        <w:rPr>
          <w:i/>
          <w:color w:val="000000"/>
          <w:sz w:val="24"/>
          <w:szCs w:val="24"/>
        </w:rPr>
        <w:t xml:space="preserve">n.</w:t>
      </w:r>
      <w:r>
        <w:rPr>
          <w:color w:val="000000"/>
          <w:sz w:val="24"/>
          <w:szCs w:val="24"/>
        </w:rPr>
        <w:t xml:space="preserve">;</w:t>
      </w:r>
      <w:r>
        <w:rPr>
          <w:color w:val="000000"/>
          <w:sz w:val="24"/>
          <w:szCs w:val="24"/>
        </w:rPr>
        <w:br/>
        <w:t xml:space="preserve">  relations of Jesuits to Rome, 299;</w:t>
      </w:r>
      <w:r>
        <w:rPr>
          <w:color w:val="000000"/>
          <w:sz w:val="24"/>
          <w:szCs w:val="24"/>
        </w:rPr>
        <w:br/>
        <w:t xml:space="preserve">  their lax morality in regard to homicide, 306 </w:t>
      </w:r>
      <w:r>
        <w:rPr>
          <w:i/>
          <w:color w:val="000000"/>
          <w:sz w:val="24"/>
          <w:szCs w:val="24"/>
        </w:rPr>
        <w:t xml:space="preserve">n.</w:t>
      </w:r>
      <w:r>
        <w:rPr>
          <w:color w:val="000000"/>
          <w:sz w:val="24"/>
          <w:szCs w:val="24"/>
        </w:rPr>
        <w:t xml:space="preserve">, 314;</w:t>
      </w:r>
      <w:r>
        <w:rPr>
          <w:color w:val="000000"/>
          <w:sz w:val="24"/>
          <w:szCs w:val="24"/>
        </w:rPr>
        <w:br/>
        <w:t xml:space="preserve">  their support of the Interdict of Venice, ii. 198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JEWS, Spanish, wealth and influence of, i. 169;</w:t>
      </w:r>
      <w:r>
        <w:rPr>
          <w:color w:val="000000"/>
          <w:sz w:val="24"/>
          <w:szCs w:val="24"/>
        </w:rPr>
        <w:br/>
        <w:t xml:space="preserve">  adoption of Christianity, </w:t>
      </w:r>
      <w:r>
        <w:rPr>
          <w:i/>
          <w:color w:val="000000"/>
          <w:sz w:val="24"/>
          <w:szCs w:val="24"/>
        </w:rPr>
        <w:t xml:space="preserve">ib.</w:t>
      </w:r>
      <w:r>
        <w:rPr>
          <w:color w:val="000000"/>
          <w:sz w:val="24"/>
          <w:szCs w:val="24"/>
        </w:rPr>
        <w:t xml:space="preserve">;</w:t>
      </w:r>
      <w:r>
        <w:rPr>
          <w:color w:val="000000"/>
          <w:sz w:val="24"/>
          <w:szCs w:val="24"/>
        </w:rPr>
        <w:br/>
        <w:t xml:space="preserve">  attacked by the Inquisition, 170;</w:t>
      </w:r>
      <w:r>
        <w:rPr>
          <w:color w:val="000000"/>
          <w:sz w:val="24"/>
          <w:szCs w:val="24"/>
        </w:rPr>
        <w:br/>
        <w:t xml:space="preserve">  the edict for their expulsion, 171;</w:t>
      </w:r>
      <w:r>
        <w:rPr>
          <w:color w:val="000000"/>
          <w:sz w:val="24"/>
          <w:szCs w:val="24"/>
        </w:rPr>
        <w:br/>
        <w:t xml:space="preserve">  its results, 172.</w:t>
      </w:r>
    </w:p>
    <w:p>
      <w:pPr>
        <w:widowControl w:val="on"/>
        <w:pBdr/>
        <w:spacing w:before="240" w:after="240" w:line="240" w:lineRule="auto"/>
        <w:ind w:left="0" w:right="0"/>
        <w:jc w:val="left"/>
      </w:pPr>
      <w:r>
        <w:rPr>
          <w:color w:val="000000"/>
          <w:sz w:val="24"/>
          <w:szCs w:val="24"/>
        </w:rPr>
        <w:t xml:space="preserve">JULIUS II.: </w:t>
      </w:r>
      <w:r>
        <w:rPr>
          <w:color w:val="000000"/>
          <w:sz w:val="24"/>
          <w:szCs w:val="24"/>
        </w:rPr>
        <w:br/>
        <w:t xml:space="preserve">  results of his martial energy, i. 7.</w:t>
      </w:r>
    </w:p>
    <w:p>
      <w:pPr>
        <w:widowControl w:val="on"/>
        <w:pBdr/>
        <w:spacing w:before="240" w:after="240" w:line="240" w:lineRule="auto"/>
        <w:ind w:left="0" w:right="0"/>
        <w:jc w:val="left"/>
      </w:pPr>
      <w:r>
        <w:rPr>
          <w:color w:val="000000"/>
          <w:sz w:val="24"/>
          <w:szCs w:val="24"/>
        </w:rPr>
        <w:t xml:space="preserve">—–­III., Pope (Giov.  Maria del Monte), i. 101.</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KEPLER, high opinion of Bruno’s speculations held by, ii. 164.</w:t>
      </w:r>
    </w:p>
    <w:p>
      <w:pPr>
        <w:widowControl w:val="on"/>
        <w:pBdr/>
        <w:spacing w:before="240" w:after="240" w:line="240" w:lineRule="auto"/>
        <w:ind w:left="0" w:right="0"/>
        <w:jc w:val="left"/>
      </w:pPr>
      <w:r>
        <w:rPr>
          <w:color w:val="000000"/>
          <w:sz w:val="24"/>
          <w:szCs w:val="24"/>
        </w:rPr>
        <w:t xml:space="preserve">KINGDOMS and States of Italy in 1494, enumeration of, i. 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 Cuccagna,’ a satire by Marino, ii. 263.</w:t>
      </w:r>
    </w:p>
    <w:p>
      <w:pPr>
        <w:widowControl w:val="on"/>
        <w:pBdr/>
        <w:spacing w:before="240" w:after="240" w:line="240" w:lineRule="auto"/>
        <w:ind w:left="0" w:right="0"/>
        <w:jc w:val="left"/>
      </w:pPr>
      <w:r>
        <w:rPr>
          <w:color w:val="000000"/>
          <w:sz w:val="24"/>
          <w:szCs w:val="24"/>
        </w:rPr>
        <w:t xml:space="preserve">LAINEZ, James, associate of Ignatius Loyola, i. 240;</w:t>
      </w:r>
      <w:r>
        <w:rPr>
          <w:color w:val="000000"/>
          <w:sz w:val="24"/>
          <w:szCs w:val="24"/>
        </w:rPr>
        <w:br/>
        <w:t xml:space="preserve">  his influence on the development of the Jesuits, 248;</w:t>
      </w:r>
      <w:r>
        <w:rPr>
          <w:color w:val="000000"/>
          <w:sz w:val="24"/>
          <w:szCs w:val="24"/>
        </w:rPr>
        <w:br/>
        <w:t xml:space="preserve">  his commentary on the Constitutions (the Directorium), 249;</w:t>
      </w:r>
      <w:r>
        <w:rPr>
          <w:color w:val="000000"/>
          <w:sz w:val="24"/>
          <w:szCs w:val="24"/>
        </w:rPr>
        <w:br/>
        <w:t xml:space="preserve">  his work in Venice, </w:t>
      </w:r>
      <w:r>
        <w:rPr>
          <w:i/>
          <w:color w:val="000000"/>
          <w:sz w:val="24"/>
          <w:szCs w:val="24"/>
        </w:rPr>
        <w:t xml:space="preserve">etc</w:t>
      </w:r>
      <w:r>
        <w:rPr>
          <w:color w:val="000000"/>
          <w:sz w:val="24"/>
          <w:szCs w:val="24"/>
        </w:rPr>
        <w:t xml:space="preserve">., 254;</w:t>
      </w:r>
      <w:r>
        <w:rPr>
          <w:color w:val="000000"/>
          <w:sz w:val="24"/>
          <w:szCs w:val="24"/>
        </w:rPr>
        <w:br/>
        <w:t xml:space="preserve">  abject submission to Loyola, 262.</w:t>
      </w:r>
    </w:p>
    <w:p>
      <w:pPr>
        <w:widowControl w:val="on"/>
        <w:pBdr/>
        <w:spacing w:before="240" w:after="240" w:line="240" w:lineRule="auto"/>
        <w:ind w:left="0" w:right="0"/>
        <w:jc w:val="left"/>
      </w:pPr>
      <w:r>
        <w:rPr>
          <w:color w:val="000000"/>
          <w:sz w:val="24"/>
          <w:szCs w:val="24"/>
        </w:rPr>
        <w:t xml:space="preserve">LATERAN, Council of the, i. 95.</w:t>
      </w:r>
    </w:p>
    <w:p>
      <w:pPr>
        <w:widowControl w:val="on"/>
        <w:pBdr/>
        <w:spacing w:before="240" w:after="240" w:line="240" w:lineRule="auto"/>
        <w:ind w:left="0" w:right="0"/>
        <w:jc w:val="left"/>
      </w:pPr>
      <w:r>
        <w:rPr>
          <w:color w:val="000000"/>
          <w:sz w:val="24"/>
          <w:szCs w:val="24"/>
        </w:rPr>
        <w:t xml:space="preserve">LATIN and Teutonic factors in European civilization, ii. 393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LATINI, Latino, on the extirpation of books by the Index, i. 208.</w:t>
      </w:r>
    </w:p>
    <w:p>
      <w:pPr>
        <w:widowControl w:val="on"/>
        <w:pBdr/>
        <w:spacing w:before="240" w:after="240" w:line="240" w:lineRule="auto"/>
        <w:ind w:left="0" w:right="0"/>
        <w:jc w:val="left"/>
      </w:pPr>
      <w:r>
        <w:rPr>
          <w:color w:val="000000"/>
          <w:sz w:val="24"/>
          <w:szCs w:val="24"/>
        </w:rPr>
        <w:t xml:space="preserve">LEGATES, Papal, at Trent, i. 97 </w:t>
      </w:r>
      <w:r>
        <w:rPr>
          <w:i/>
          <w:color w:val="000000"/>
          <w:sz w:val="24"/>
          <w:szCs w:val="24"/>
        </w:rPr>
        <w:t xml:space="preserve">n.</w:t>
      </w:r>
      <w:r>
        <w:rPr>
          <w:color w:val="000000"/>
          <w:sz w:val="24"/>
          <w:szCs w:val="24"/>
        </w:rPr>
        <w:t xml:space="preserve">, 119.</w:t>
      </w:r>
    </w:p>
    <w:p>
      <w:pPr>
        <w:widowControl w:val="on"/>
        <w:pBdr/>
        <w:spacing w:before="240" w:after="240" w:line="240" w:lineRule="auto"/>
        <w:ind w:left="0" w:right="0"/>
        <w:jc w:val="left"/>
      </w:pPr>
      <w:r>
        <w:rPr>
          <w:color w:val="000000"/>
          <w:sz w:val="24"/>
          <w:szCs w:val="24"/>
        </w:rPr>
        <w:t xml:space="preserve">LE JAY, Claude, associate of Ignatius Loyola, i. 240;</w:t>
      </w:r>
      <w:r>
        <w:rPr>
          <w:color w:val="000000"/>
          <w:sz w:val="24"/>
          <w:szCs w:val="24"/>
        </w:rPr>
        <w:br/>
        <w:t xml:space="preserve">  his work as a Jesuit at Ferrara, 254;</w:t>
      </w:r>
      <w:r>
        <w:rPr>
          <w:color w:val="000000"/>
          <w:sz w:val="24"/>
          <w:szCs w:val="24"/>
        </w:rPr>
        <w:br/>
        <w:t xml:space="preserve">  in Austria. 258.</w:t>
      </w:r>
    </w:p>
    <w:p>
      <w:pPr>
        <w:widowControl w:val="on"/>
        <w:pBdr/>
        <w:spacing w:before="240" w:after="240" w:line="240" w:lineRule="auto"/>
        <w:ind w:left="0" w:right="0"/>
        <w:jc w:val="left"/>
      </w:pPr>
      <w:r>
        <w:rPr>
          <w:color w:val="000000"/>
          <w:sz w:val="24"/>
          <w:szCs w:val="24"/>
        </w:rPr>
        <w:t xml:space="preserve">LEONI, Giambattista, employed by Sarpi to write against</w:t>
      </w:r>
      <w:r>
        <w:rPr>
          <w:color w:val="000000"/>
          <w:sz w:val="24"/>
          <w:szCs w:val="24"/>
        </w:rPr>
        <w:br/>
        <w:t xml:space="preserve">  the Jesuits, ii. 200.</w:t>
      </w:r>
    </w:p>
    <w:p>
      <w:pPr>
        <w:widowControl w:val="on"/>
        <w:pBdr/>
        <w:spacing w:before="240" w:after="240" w:line="240" w:lineRule="auto"/>
        <w:ind w:left="0" w:right="0"/>
        <w:jc w:val="left"/>
      </w:pPr>
      <w:r>
        <w:rPr>
          <w:color w:val="000000"/>
          <w:sz w:val="24"/>
          <w:szCs w:val="24"/>
        </w:rPr>
        <w:t xml:space="preserve">LEPANTO, battle of, i. 149.</w:t>
      </w:r>
    </w:p>
    <w:p>
      <w:pPr>
        <w:widowControl w:val="on"/>
        <w:pBdr/>
        <w:spacing w:before="240" w:after="240" w:line="240" w:lineRule="auto"/>
        <w:ind w:left="0" w:right="0"/>
        <w:jc w:val="left"/>
      </w:pPr>
      <w:r>
        <w:rPr>
          <w:color w:val="000000"/>
          <w:sz w:val="24"/>
          <w:szCs w:val="24"/>
        </w:rPr>
        <w:t xml:space="preserve">LESCHASSIER, Sarpi’s letters to, ii. 229, 235.</w:t>
      </w:r>
    </w:p>
    <w:p>
      <w:pPr>
        <w:widowControl w:val="on"/>
        <w:pBdr/>
        <w:spacing w:before="240" w:after="240" w:line="240" w:lineRule="auto"/>
        <w:ind w:left="0" w:right="0"/>
        <w:jc w:val="left"/>
      </w:pPr>
      <w:r>
        <w:rPr>
          <w:color w:val="000000"/>
          <w:sz w:val="24"/>
          <w:szCs w:val="24"/>
        </w:rPr>
        <w:t xml:space="preserve">‘LE Sette Giornate,’ Tasso’s, ii. 75, 115, 124.</w:t>
      </w:r>
    </w:p>
    <w:p>
      <w:pPr>
        <w:widowControl w:val="on"/>
        <w:pBdr/>
        <w:spacing w:before="240" w:after="240" w:line="240" w:lineRule="auto"/>
        <w:ind w:left="0" w:right="0"/>
        <w:jc w:val="left"/>
      </w:pPr>
      <w:r>
        <w:rPr>
          <w:color w:val="000000"/>
          <w:sz w:val="24"/>
          <w:szCs w:val="24"/>
        </w:rPr>
        <w:t xml:space="preserve">LEYVA, Antonio de, at Bologna, i. 22.</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—–­Virginia Maria de (the Lady of Monza): </w:t>
      </w:r>
      <w:r>
        <w:rPr>
          <w:color w:val="000000"/>
          <w:sz w:val="24"/>
          <w:szCs w:val="24"/>
        </w:rPr>
        <w:br/>
        <w:t xml:space="preserve">  birth and parentage, i. 317;</w:t>
      </w:r>
      <w:r>
        <w:rPr>
          <w:color w:val="000000"/>
          <w:sz w:val="24"/>
          <w:szCs w:val="24"/>
        </w:rPr>
        <w:br/>
        <w:t xml:space="preserve">  a nun in a convent of the Umiliate, 318;</w:t>
      </w:r>
      <w:r>
        <w:rPr>
          <w:color w:val="000000"/>
          <w:sz w:val="24"/>
          <w:szCs w:val="24"/>
        </w:rPr>
        <w:br/>
        <w:t xml:space="preserve">  her seduction by Gianpaolo Osio, 318 </w:t>
      </w:r>
      <w:r>
        <w:rPr>
          <w:i/>
          <w:color w:val="000000"/>
          <w:sz w:val="24"/>
          <w:szCs w:val="24"/>
        </w:rPr>
        <w:t xml:space="preserve">sqq.</w:t>
      </w:r>
      <w:r>
        <w:rPr>
          <w:color w:val="000000"/>
          <w:sz w:val="24"/>
          <w:szCs w:val="24"/>
        </w:rPr>
        <w:t xml:space="preserve">;</w:t>
      </w:r>
      <w:r>
        <w:rPr>
          <w:color w:val="000000"/>
          <w:sz w:val="24"/>
          <w:szCs w:val="24"/>
        </w:rPr>
        <w:br/>
        <w:t xml:space="preserve">  birth of her child, 321;</w:t>
      </w:r>
      <w:r>
        <w:rPr>
          <w:color w:val="000000"/>
          <w:sz w:val="24"/>
          <w:szCs w:val="24"/>
        </w:rPr>
        <w:br/>
        <w:t xml:space="preserve">  murder of her waiting-woman by Osio, 322;</w:t>
      </w:r>
      <w:r>
        <w:rPr>
          <w:color w:val="000000"/>
          <w:sz w:val="24"/>
          <w:szCs w:val="24"/>
        </w:rPr>
        <w:br/>
        <w:t xml:space="preserve">  the intrigue discovered, 323;</w:t>
      </w:r>
      <w:r>
        <w:rPr>
          <w:color w:val="000000"/>
          <w:sz w:val="24"/>
          <w:szCs w:val="24"/>
        </w:rPr>
        <w:br/>
        <w:t xml:space="preserve">  attempted murder by Osio of two of her associates, 324;</w:t>
      </w:r>
      <w:r>
        <w:rPr>
          <w:color w:val="000000"/>
          <w:sz w:val="24"/>
          <w:szCs w:val="24"/>
        </w:rPr>
        <w:br/>
        <w:t xml:space="preserve">  Virginia’s punishment and after-life, 329.</w:t>
      </w:r>
    </w:p>
    <w:p>
      <w:pPr>
        <w:widowControl w:val="on"/>
        <w:pBdr/>
        <w:spacing w:before="240" w:after="240" w:line="240" w:lineRule="auto"/>
        <w:ind w:left="0" w:right="0"/>
        <w:jc w:val="left"/>
      </w:pPr>
      <w:r>
        <w:rPr>
          <w:color w:val="000000"/>
          <w:sz w:val="24"/>
          <w:szCs w:val="24"/>
        </w:rPr>
        <w:t xml:space="preserve">LONDON, Bruno’s account of the life of the people of, ii. 142;</w:t>
      </w:r>
      <w:r>
        <w:rPr>
          <w:color w:val="000000"/>
          <w:sz w:val="24"/>
          <w:szCs w:val="24"/>
        </w:rPr>
        <w:br/>
        <w:t xml:space="preserve">  social life in, 143.</w:t>
      </w:r>
    </w:p>
    <w:p>
      <w:pPr>
        <w:widowControl w:val="on"/>
        <w:pBdr/>
        <w:spacing w:before="240" w:after="240" w:line="240" w:lineRule="auto"/>
        <w:ind w:left="0" w:right="0"/>
        <w:jc w:val="left"/>
      </w:pPr>
      <w:r>
        <w:rPr>
          <w:color w:val="000000"/>
          <w:sz w:val="24"/>
          <w:szCs w:val="24"/>
        </w:rPr>
        <w:t xml:space="preserve">LORENTE’S History of the Inquisition, cited, 171 </w:t>
      </w:r>
      <w:r>
        <w:rPr>
          <w:i/>
          <w:color w:val="000000"/>
          <w:sz w:val="24"/>
          <w:szCs w:val="24"/>
        </w:rPr>
        <w:t xml:space="preserve">sqq.</w:t>
      </w:r>
      <w:r>
        <w:rPr>
          <w:color w:val="000000"/>
          <w:sz w:val="24"/>
          <w:szCs w:val="24"/>
        </w:rPr>
        <w:t xml:space="preserve">;</w:t>
      </w:r>
      <w:r>
        <w:rPr>
          <w:color w:val="000000"/>
          <w:sz w:val="24"/>
          <w:szCs w:val="24"/>
        </w:rPr>
        <w:br/>
        <w:t xml:space="preserve">  his account of the number of victims of the Holy Office, i. 181, 183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LORRAINE, Cardinal: </w:t>
      </w:r>
      <w:r>
        <w:rPr>
          <w:color w:val="000000"/>
          <w:sz w:val="24"/>
          <w:szCs w:val="24"/>
        </w:rPr>
        <w:br/>
        <w:t xml:space="preserve">  his influence in the Council of Trent, i. 125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LO SPAGNOLETTO (Giuseppe Ribera), Italian Realist painter, ii. 363.</w:t>
      </w:r>
    </w:p>
    <w:p>
      <w:pPr>
        <w:widowControl w:val="on"/>
        <w:pBdr/>
        <w:spacing w:before="240" w:after="240" w:line="240" w:lineRule="auto"/>
        <w:ind w:left="0" w:right="0"/>
        <w:jc w:val="left"/>
      </w:pPr>
      <w:r>
        <w:rPr>
          <w:color w:val="000000"/>
          <w:sz w:val="24"/>
          <w:szCs w:val="24"/>
        </w:rPr>
        <w:t xml:space="preserve">LOUISA of Savoy, one of the arrangers of the Paix des Dames, i. 16.</w:t>
      </w:r>
    </w:p>
    <w:p>
      <w:pPr>
        <w:widowControl w:val="on"/>
        <w:pBdr/>
        <w:spacing w:before="240" w:after="240" w:line="240" w:lineRule="auto"/>
        <w:ind w:left="0" w:right="0"/>
        <w:jc w:val="left"/>
      </w:pPr>
      <w:r>
        <w:rPr>
          <w:color w:val="000000"/>
          <w:sz w:val="24"/>
          <w:szCs w:val="24"/>
        </w:rPr>
        <w:t xml:space="preserve">LOUIS XII.:  his descent into Lombardy, and its results, i. 9;</w:t>
      </w:r>
      <w:r>
        <w:rPr>
          <w:color w:val="000000"/>
          <w:sz w:val="24"/>
          <w:szCs w:val="24"/>
        </w:rPr>
        <w:br/>
        <w:t xml:space="preserve">  allied with the Austrian Emperor and the King of Spain, i. 12.</w:t>
      </w:r>
    </w:p>
    <w:p>
      <w:pPr>
        <w:widowControl w:val="on"/>
        <w:pBdr/>
        <w:spacing w:before="240" w:after="240" w:line="240" w:lineRule="auto"/>
        <w:ind w:left="0" w:right="0"/>
        <w:jc w:val="left"/>
      </w:pPr>
      <w:r>
        <w:rPr>
          <w:color w:val="000000"/>
          <w:sz w:val="24"/>
          <w:szCs w:val="24"/>
        </w:rPr>
        <w:t xml:space="preserve">LOYOLA, Ignatius, founder of the Jesuits: </w:t>
      </w:r>
      <w:r>
        <w:rPr>
          <w:color w:val="000000"/>
          <w:sz w:val="24"/>
          <w:szCs w:val="24"/>
        </w:rPr>
        <w:br/>
        <w:t xml:space="preserve">  his birth and childhood, i. 231;</w:t>
      </w:r>
      <w:r>
        <w:rPr>
          <w:color w:val="000000"/>
          <w:sz w:val="24"/>
          <w:szCs w:val="24"/>
        </w:rPr>
        <w:br/>
        <w:t xml:space="preserve">  his youth and early training, </w:t>
      </w:r>
      <w:r>
        <w:rPr>
          <w:i/>
          <w:color w:val="000000"/>
          <w:sz w:val="24"/>
          <w:szCs w:val="24"/>
        </w:rPr>
        <w:t xml:space="preserve">ib.</w:t>
      </w:r>
      <w:r>
        <w:rPr>
          <w:color w:val="000000"/>
          <w:sz w:val="24"/>
          <w:szCs w:val="24"/>
        </w:rPr>
        <w:t xml:space="preserve">;</w:t>
      </w:r>
      <w:r>
        <w:rPr>
          <w:color w:val="000000"/>
          <w:sz w:val="24"/>
          <w:szCs w:val="24"/>
        </w:rPr>
        <w:br/>
        <w:t xml:space="preserve">  illness at Pampeluna, 232;</w:t>
      </w:r>
      <w:r>
        <w:rPr>
          <w:color w:val="000000"/>
          <w:sz w:val="24"/>
          <w:szCs w:val="24"/>
        </w:rPr>
        <w:br/>
        <w:t xml:space="preserve">  pilgrimage to Montserrat, 234;</w:t>
      </w:r>
      <w:r>
        <w:rPr>
          <w:color w:val="000000"/>
          <w:sz w:val="24"/>
          <w:szCs w:val="24"/>
        </w:rPr>
        <w:br/>
        <w:t xml:space="preserve">  retreat at Manresa, </w:t>
      </w:r>
      <w:r>
        <w:rPr>
          <w:i/>
          <w:color w:val="000000"/>
          <w:sz w:val="24"/>
          <w:szCs w:val="24"/>
        </w:rPr>
        <w:t xml:space="preserve">ib.</w:t>
      </w:r>
      <w:r>
        <w:rPr>
          <w:color w:val="000000"/>
          <w:sz w:val="24"/>
          <w:szCs w:val="24"/>
        </w:rPr>
        <w:t xml:space="preserve">;</w:t>
      </w:r>
      <w:r>
        <w:rPr>
          <w:color w:val="000000"/>
          <w:sz w:val="24"/>
          <w:szCs w:val="24"/>
        </w:rPr>
        <w:br/>
        <w:t xml:space="preserve">  his romance and discipline, 235;</w:t>
      </w:r>
      <w:r>
        <w:rPr>
          <w:color w:val="000000"/>
          <w:sz w:val="24"/>
          <w:szCs w:val="24"/>
        </w:rPr>
        <w:br/>
        <w:t xml:space="preserve">  journey to the Holy Land, 237;</w:t>
      </w:r>
      <w:r>
        <w:rPr>
          <w:color w:val="000000"/>
          <w:sz w:val="24"/>
          <w:szCs w:val="24"/>
        </w:rPr>
        <w:br/>
        <w:t xml:space="preserve">  his apprenticeship to his future calling, </w:t>
      </w:r>
      <w:r>
        <w:rPr>
          <w:i/>
          <w:color w:val="000000"/>
          <w:sz w:val="24"/>
          <w:szCs w:val="24"/>
        </w:rPr>
        <w:t xml:space="preserve">ib.</w:t>
      </w:r>
      <w:r>
        <w:rPr>
          <w:color w:val="000000"/>
          <w:sz w:val="24"/>
          <w:szCs w:val="24"/>
        </w:rPr>
        <w:t xml:space="preserve">;</w:t>
      </w:r>
      <w:r>
        <w:rPr>
          <w:color w:val="000000"/>
          <w:sz w:val="24"/>
          <w:szCs w:val="24"/>
        </w:rPr>
        <w:br/>
        <w:t xml:space="preserve">  imprisoned by the Inquisition, 238;</w:t>
      </w:r>
      <w:r>
        <w:rPr>
          <w:color w:val="000000"/>
          <w:sz w:val="24"/>
          <w:szCs w:val="24"/>
        </w:rPr>
        <w:br/>
        <w:t xml:space="preserve">  studies theology in Paris, </w:t>
      </w:r>
      <w:r>
        <w:rPr>
          <w:i/>
          <w:color w:val="000000"/>
          <w:sz w:val="24"/>
          <w:szCs w:val="24"/>
        </w:rPr>
        <w:t xml:space="preserve">ib.</w:t>
      </w:r>
      <w:r>
        <w:rPr>
          <w:color w:val="000000"/>
          <w:sz w:val="24"/>
          <w:szCs w:val="24"/>
        </w:rPr>
        <w:t xml:space="preserve">;</w:t>
      </w:r>
      <w:r>
        <w:rPr>
          <w:color w:val="000000"/>
          <w:sz w:val="24"/>
          <w:szCs w:val="24"/>
        </w:rPr>
        <w:br/>
        <w:t xml:space="preserve">  gains disciples there, 239;</w:t>
      </w:r>
      <w:r>
        <w:rPr>
          <w:color w:val="000000"/>
          <w:sz w:val="24"/>
          <w:szCs w:val="24"/>
        </w:rPr>
        <w:br/>
        <w:t xml:space="preserve">  his methods with them, </w:t>
      </w:r>
      <w:r>
        <w:rPr>
          <w:i/>
          <w:color w:val="000000"/>
          <w:sz w:val="24"/>
          <w:szCs w:val="24"/>
        </w:rPr>
        <w:t xml:space="preserve">ib.</w:t>
      </w:r>
      <w:r>
        <w:rPr>
          <w:color w:val="000000"/>
          <w:sz w:val="24"/>
          <w:szCs w:val="24"/>
        </w:rPr>
        <w:t xml:space="preserve">;</w:t>
      </w:r>
      <w:r>
        <w:rPr>
          <w:color w:val="000000"/>
          <w:sz w:val="24"/>
          <w:szCs w:val="24"/>
        </w:rPr>
        <w:br/>
        <w:t xml:space="preserve">  with ten companions takes the vows of chastity and poverty, 240;</w:t>
      </w:r>
      <w:r>
        <w:rPr>
          <w:color w:val="000000"/>
          <w:sz w:val="24"/>
          <w:szCs w:val="24"/>
        </w:rPr>
        <w:br/>
        <w:t xml:space="preserve">  Ignatius at Venice, 241;</w:t>
      </w:r>
      <w:r>
        <w:rPr>
          <w:color w:val="000000"/>
          <w:sz w:val="24"/>
          <w:szCs w:val="24"/>
        </w:rPr>
        <w:br/>
        <w:t xml:space="preserve">  his relations with Caraffa and the Theatines, 242;</w:t>
      </w:r>
      <w:r>
        <w:rPr>
          <w:color w:val="000000"/>
          <w:sz w:val="24"/>
          <w:szCs w:val="24"/>
        </w:rPr>
        <w:br/>
        <w:t xml:space="preserve">  in Rome, 243;</w:t>
      </w:r>
      <w:r>
        <w:rPr>
          <w:color w:val="000000"/>
          <w:sz w:val="24"/>
          <w:szCs w:val="24"/>
        </w:rPr>
        <w:br/>
        <w:t xml:space="preserve">  the name of the new Order, 244;</w:t>
      </w:r>
      <w:r>
        <w:rPr>
          <w:color w:val="000000"/>
          <w:sz w:val="24"/>
          <w:szCs w:val="24"/>
        </w:rPr>
        <w:br/>
        <w:t xml:space="preserve">  its military organization, 245;</w:t>
      </w:r>
      <w:r>
        <w:rPr>
          <w:color w:val="000000"/>
          <w:sz w:val="24"/>
          <w:szCs w:val="24"/>
        </w:rPr>
        <w:br/>
        <w:t xml:space="preserve">  the project favored by Paul III., </w:t>
      </w:r>
      <w:r>
        <w:rPr>
          <w:i/>
          <w:color w:val="000000"/>
          <w:sz w:val="24"/>
          <w:szCs w:val="24"/>
        </w:rPr>
        <w:t xml:space="preserve">ib.</w:t>
      </w:r>
      <w:r>
        <w:rPr>
          <w:color w:val="000000"/>
          <w:sz w:val="24"/>
          <w:szCs w:val="24"/>
        </w:rPr>
        <w:t xml:space="preserve">;</w:t>
      </w:r>
      <w:r>
        <w:rPr>
          <w:color w:val="000000"/>
          <w:sz w:val="24"/>
          <w:szCs w:val="24"/>
        </w:rPr>
        <w:br/>
        <w:t xml:space="preserve">  the Constitution approved by the Pope, 247;</w:t>
      </w:r>
      <w:r>
        <w:rPr>
          <w:color w:val="000000"/>
          <w:sz w:val="24"/>
          <w:szCs w:val="24"/>
        </w:rPr>
        <w:br/>
        <w:t xml:space="preserve">  his worldly wisdom, 248 </w:t>
      </w:r>
      <w:r>
        <w:rPr>
          <w:i/>
          <w:color w:val="000000"/>
          <w:sz w:val="24"/>
          <w:szCs w:val="24"/>
        </w:rPr>
        <w:t xml:space="preserve">n.</w:t>
      </w:r>
      <w:r>
        <w:rPr>
          <w:color w:val="000000"/>
          <w:sz w:val="24"/>
          <w:szCs w:val="24"/>
        </w:rPr>
        <w:t xml:space="preserve">;</w:t>
      </w:r>
      <w:r>
        <w:rPr>
          <w:color w:val="000000"/>
          <w:sz w:val="24"/>
          <w:szCs w:val="24"/>
        </w:rPr>
        <w:br/>
        <w:t xml:space="preserve">  Loyola’s creative force, 249;</w:t>
      </w:r>
      <w:r>
        <w:rPr>
          <w:color w:val="000000"/>
          <w:sz w:val="24"/>
          <w:szCs w:val="24"/>
        </w:rPr>
        <w:br/>
        <w:t xml:space="preserve">  his administration, 250 </w:t>
      </w:r>
      <w:r>
        <w:rPr>
          <w:i/>
          <w:color w:val="000000"/>
          <w:sz w:val="24"/>
          <w:szCs w:val="24"/>
        </w:rPr>
        <w:t xml:space="preserve">sq.</w:t>
      </w:r>
      <w:r>
        <w:rPr>
          <w:color w:val="000000"/>
          <w:sz w:val="24"/>
          <w:szCs w:val="24"/>
        </w:rPr>
        <w:t xml:space="preserve">;</w:t>
      </w:r>
      <w:r>
        <w:rPr>
          <w:color w:val="000000"/>
          <w:sz w:val="24"/>
          <w:szCs w:val="24"/>
        </w:rPr>
        <w:br/>
        <w:t xml:space="preserve">  dislike of the common forms of monasticism, 251;</w:t>
      </w:r>
      <w:r>
        <w:rPr>
          <w:color w:val="000000"/>
          <w:sz w:val="24"/>
          <w:szCs w:val="24"/>
        </w:rPr>
        <w:br/>
        <w:t xml:space="preserve">  his aims and principles, 252;</w:t>
      </w:r>
      <w:r>
        <w:rPr>
          <w:color w:val="000000"/>
          <w:sz w:val="24"/>
          <w:szCs w:val="24"/>
        </w:rPr>
        <w:br/>
        <w:t xml:space="preserve">  comparison with Luther, 253;</w:t>
      </w:r>
      <w:r>
        <w:rPr>
          <w:color w:val="000000"/>
          <w:sz w:val="24"/>
          <w:szCs w:val="24"/>
        </w:rPr>
        <w:br/>
        <w:t xml:space="preserve">  rapid spread of the Order, 254;</w:t>
      </w:r>
      <w:r>
        <w:rPr>
          <w:color w:val="000000"/>
          <w:sz w:val="24"/>
          <w:szCs w:val="24"/>
        </w:rPr>
        <w:br/>
        <w:t xml:space="preserve">  special desire of Ignatius to get a firm hold on Germany, 258;</w:t>
      </w:r>
      <w:r>
        <w:rPr>
          <w:color w:val="000000"/>
          <w:sz w:val="24"/>
          <w:szCs w:val="24"/>
        </w:rPr>
        <w:br/>
        <w:t xml:space="preserve">  his dictatorship, 259;</w:t>
      </w:r>
      <w:r>
        <w:rPr>
          <w:color w:val="000000"/>
          <w:sz w:val="24"/>
          <w:szCs w:val="24"/>
        </w:rPr>
        <w:br/>
        <w:t xml:space="preserve">  adroitness in managing his subordinates, 260;</w:t>
      </w:r>
      <w:r>
        <w:rPr>
          <w:color w:val="000000"/>
          <w:sz w:val="24"/>
          <w:szCs w:val="24"/>
        </w:rPr>
        <w:br/>
        <w:t xml:space="preserve">  autocratic administration, 261;</w:t>
      </w:r>
      <w:r>
        <w:rPr>
          <w:color w:val="000000"/>
          <w:sz w:val="24"/>
          <w:szCs w:val="24"/>
        </w:rPr>
        <w:br/>
        <w:t xml:space="preserve">  insistence on the virtue of obedience, 263;</w:t>
      </w:r>
      <w:r>
        <w:rPr>
          <w:color w:val="000000"/>
          <w:sz w:val="24"/>
          <w:szCs w:val="24"/>
        </w:rPr>
        <w:br/>
        <w:t xml:space="preserve">  devotion to the Roman Church, 265;</w:t>
      </w:r>
      <w:r>
        <w:rPr>
          <w:color w:val="000000"/>
          <w:sz w:val="24"/>
          <w:szCs w:val="24"/>
        </w:rPr>
        <w:br/>
        <w:t xml:space="preserve">  the </w:t>
      </w:r>
      <w:r>
        <w:rPr>
          <w:i/>
          <w:color w:val="000000"/>
          <w:sz w:val="24"/>
          <w:szCs w:val="24"/>
        </w:rPr>
        <w:t xml:space="preserve">Exercitia Spiritualia</w:t>
      </w:r>
      <w:r>
        <w:rPr>
          <w:color w:val="000000"/>
          <w:sz w:val="24"/>
          <w:szCs w:val="24"/>
        </w:rPr>
        <w:t xml:space="preserve">, 267 </w:t>
      </w:r>
      <w:r>
        <w:rPr>
          <w:i/>
          <w:color w:val="000000"/>
          <w:sz w:val="24"/>
          <w:szCs w:val="24"/>
        </w:rPr>
        <w:t xml:space="preserve">sqq.</w:t>
      </w:r>
      <w:r>
        <w:rPr>
          <w:color w:val="000000"/>
          <w:sz w:val="24"/>
          <w:szCs w:val="24"/>
        </w:rPr>
        <w:t xml:space="preserve">;</w:t>
      </w:r>
      <w:r>
        <w:rPr>
          <w:color w:val="000000"/>
          <w:sz w:val="24"/>
          <w:szCs w:val="24"/>
        </w:rPr>
        <w:br/>
        <w:t xml:space="preserve">  Loyola’s dislike of asceticism, 270;</w:t>
      </w:r>
      <w:r>
        <w:rPr>
          <w:color w:val="000000"/>
          <w:sz w:val="24"/>
          <w:szCs w:val="24"/>
        </w:rPr>
        <w:br/>
        <w:t xml:space="preserve">  his interpretation of the vow of poverty, 275;</w:t>
      </w:r>
      <w:r>
        <w:rPr>
          <w:color w:val="000000"/>
          <w:sz w:val="24"/>
          <w:szCs w:val="24"/>
        </w:rPr>
        <w:br/>
        <w:t xml:space="preserve">  his instructions as to the management of consciences, 287 </w:t>
      </w:r>
      <w:r>
        <w:rPr>
          <w:i/>
          <w:color w:val="000000"/>
          <w:sz w:val="24"/>
          <w:szCs w:val="24"/>
        </w:rPr>
        <w:t xml:space="preserve">sq.</w:t>
      </w:r>
      <w:r>
        <w:rPr>
          <w:color w:val="000000"/>
          <w:sz w:val="24"/>
          <w:szCs w:val="24"/>
        </w:rPr>
        <w:t xml:space="preserve">;</w:t>
      </w:r>
      <w:r>
        <w:rPr>
          <w:color w:val="000000"/>
          <w:sz w:val="24"/>
          <w:szCs w:val="24"/>
        </w:rPr>
        <w:br/>
        <w:t xml:space="preserve">  his doctrine on the fear of God, 304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LUCERO EL TENEBROSO, the Spanish Inquisitor, i. 180.</w:t>
      </w:r>
    </w:p>
    <w:p>
      <w:pPr>
        <w:widowControl w:val="on"/>
        <w:pBdr/>
        <w:spacing w:before="240" w:after="240" w:line="240" w:lineRule="auto"/>
        <w:ind w:left="0" w:right="0"/>
        <w:jc w:val="left"/>
      </w:pPr>
      <w:r>
        <w:rPr>
          <w:color w:val="000000"/>
          <w:sz w:val="24"/>
          <w:szCs w:val="24"/>
        </w:rPr>
        <w:t xml:space="preserve">LUINI’S picture of S. Catherine, ii. 360.</w:t>
      </w:r>
    </w:p>
    <w:p>
      <w:pPr>
        <w:widowControl w:val="on"/>
        <w:pBdr/>
        <w:spacing w:before="240" w:after="240" w:line="240" w:lineRule="auto"/>
        <w:ind w:left="0" w:right="0"/>
        <w:jc w:val="left"/>
      </w:pPr>
      <w:r>
        <w:rPr>
          <w:color w:val="000000"/>
          <w:sz w:val="24"/>
          <w:szCs w:val="24"/>
        </w:rPr>
        <w:t xml:space="preserve">LULLY, Raymond: </w:t>
      </w:r>
      <w:r>
        <w:rPr>
          <w:color w:val="000000"/>
          <w:sz w:val="24"/>
          <w:szCs w:val="24"/>
        </w:rPr>
        <w:br/>
        <w:t xml:space="preserve">  his Art of Memory and Classification of the Sciences,</w:t>
      </w:r>
      <w:r>
        <w:rPr>
          <w:color w:val="000000"/>
          <w:sz w:val="24"/>
          <w:szCs w:val="24"/>
        </w:rPr>
        <w:br/>
        <w:t xml:space="preserve">  adapted by Giordano Bruno, ii. 139.</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LUNA, Don Juan de, i. 47.</w:t>
      </w:r>
    </w:p>
    <w:p>
      <w:pPr>
        <w:widowControl w:val="on"/>
        <w:pBdr/>
        <w:spacing w:before="240" w:after="240" w:line="240" w:lineRule="auto"/>
        <w:ind w:left="0" w:right="0"/>
        <w:jc w:val="left"/>
      </w:pPr>
      <w:r>
        <w:rPr>
          <w:color w:val="000000"/>
          <w:sz w:val="24"/>
          <w:szCs w:val="24"/>
        </w:rPr>
        <w:t xml:space="preserve">LUTHER, Bruno’s high estimate of, ii. 149;</w:t>
      </w:r>
      <w:r>
        <w:rPr>
          <w:color w:val="000000"/>
          <w:sz w:val="24"/>
          <w:szCs w:val="24"/>
        </w:rPr>
        <w:br/>
        <w:t xml:space="preserve">  his relation to modern civilization, 402.</w:t>
      </w:r>
    </w:p>
    <w:p>
      <w:pPr>
        <w:widowControl w:val="on"/>
        <w:pBdr/>
        <w:spacing w:before="240" w:after="240" w:line="240" w:lineRule="auto"/>
        <w:ind w:left="0" w:right="0"/>
        <w:jc w:val="left"/>
      </w:pPr>
      <w:r>
        <w:rPr>
          <w:color w:val="000000"/>
          <w:sz w:val="24"/>
          <w:szCs w:val="24"/>
        </w:rPr>
        <w:t xml:space="preserve">LUTHERAN soldiers in Italy, i. 44.</w:t>
      </w:r>
    </w:p>
    <w:p>
      <w:pPr>
        <w:widowControl w:val="on"/>
        <w:pBdr/>
        <w:spacing w:before="240" w:after="240" w:line="240" w:lineRule="auto"/>
        <w:ind w:left="0" w:right="0"/>
        <w:jc w:val="left"/>
      </w:pPr>
      <w:r>
        <w:rPr>
          <w:color w:val="000000"/>
          <w:sz w:val="24"/>
          <w:szCs w:val="24"/>
        </w:rPr>
        <w:t xml:space="preserve">LUTHERANISM in Italy, i. 185.</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MACAULAY, Lord, on Sarpi’s religious opinions, ii. 227 </w:t>
      </w:r>
      <w:r>
        <w:rPr>
          <w:i/>
          <w:color w:val="000000"/>
          <w:sz w:val="24"/>
          <w:szCs w:val="24"/>
        </w:rPr>
        <w:t xml:space="preserve">n.</w:t>
      </w:r>
      <w:r>
        <w:rPr>
          <w:color w:val="000000"/>
          <w:sz w:val="24"/>
          <w:szCs w:val="24"/>
        </w:rPr>
        <w:t xml:space="preserve">;</w:t>
      </w:r>
      <w:r>
        <w:rPr>
          <w:color w:val="000000"/>
          <w:sz w:val="24"/>
          <w:szCs w:val="24"/>
        </w:rPr>
        <w:br/>
        <w:t xml:space="preserve">  critique of his survey of the Catholic Revival, 400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MAIN events in modern history, the, ii. 383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MALATESTA, Roberto, leader of bandits in the Papal States, i. 152.</w:t>
      </w:r>
    </w:p>
    <w:p>
      <w:pPr>
        <w:widowControl w:val="on"/>
        <w:pBdr/>
        <w:spacing w:before="240" w:after="240" w:line="240" w:lineRule="auto"/>
        <w:ind w:left="0" w:right="0"/>
        <w:jc w:val="left"/>
      </w:pPr>
      <w:r>
        <w:rPr>
          <w:color w:val="000000"/>
          <w:sz w:val="24"/>
          <w:szCs w:val="24"/>
        </w:rPr>
        <w:t xml:space="preserve">MALIPIERO, Alessandro, a friend of Sarpi, ii. 210.</w:t>
      </w:r>
    </w:p>
    <w:p>
      <w:pPr>
        <w:widowControl w:val="on"/>
        <w:pBdr/>
        <w:spacing w:before="240" w:after="240" w:line="240" w:lineRule="auto"/>
        <w:ind w:left="0" w:right="0"/>
        <w:jc w:val="left"/>
      </w:pPr>
      <w:r>
        <w:rPr>
          <w:color w:val="000000"/>
          <w:sz w:val="24"/>
          <w:szCs w:val="24"/>
        </w:rPr>
        <w:t xml:space="preserve">MALVASIA, Count C.C., writings of, on the Bolognese painters, ii. 350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MANRESA, Ignatius Loyola at, i. 234.</w:t>
      </w:r>
    </w:p>
    <w:p>
      <w:pPr>
        <w:widowControl w:val="on"/>
        <w:pBdr/>
        <w:spacing w:before="240" w:after="240" w:line="240" w:lineRule="auto"/>
        <w:ind w:left="0" w:right="0"/>
        <w:jc w:val="left"/>
      </w:pPr>
      <w:r>
        <w:rPr>
          <w:color w:val="000000"/>
          <w:sz w:val="24"/>
          <w:szCs w:val="24"/>
        </w:rPr>
        <w:t xml:space="preserve">MANRIQUE, Thomas, Master of the Sacred Palace, an expurgated</w:t>
      </w:r>
      <w:r>
        <w:rPr>
          <w:color w:val="000000"/>
          <w:sz w:val="24"/>
          <w:szCs w:val="24"/>
        </w:rPr>
        <w:br/>
        <w:t xml:space="preserve">  edition of the </w:t>
      </w:r>
      <w:r>
        <w:rPr>
          <w:i/>
          <w:color w:val="000000"/>
          <w:sz w:val="24"/>
          <w:szCs w:val="24"/>
        </w:rPr>
        <w:t xml:space="preserve">Decamerone</w:t>
      </w:r>
      <w:r>
        <w:rPr>
          <w:color w:val="000000"/>
          <w:sz w:val="24"/>
          <w:szCs w:val="24"/>
        </w:rPr>
        <w:t xml:space="preserve"> issued by, i. 224.</w:t>
      </w:r>
    </w:p>
    <w:p>
      <w:pPr>
        <w:widowControl w:val="on"/>
        <w:pBdr/>
        <w:spacing w:before="240" w:after="240" w:line="240" w:lineRule="auto"/>
        <w:ind w:left="0" w:right="0"/>
        <w:jc w:val="left"/>
      </w:pPr>
      <w:r>
        <w:rPr>
          <w:color w:val="000000"/>
          <w:sz w:val="24"/>
          <w:szCs w:val="24"/>
        </w:rPr>
        <w:t xml:space="preserve">MANSO, Marquis: </w:t>
      </w:r>
      <w:r>
        <w:rPr>
          <w:color w:val="000000"/>
          <w:sz w:val="24"/>
          <w:szCs w:val="24"/>
        </w:rPr>
        <w:br/>
        <w:t xml:space="preserve">  his </w:t>
      </w:r>
      <w:r>
        <w:rPr>
          <w:i/>
          <w:color w:val="000000"/>
          <w:sz w:val="24"/>
          <w:szCs w:val="24"/>
        </w:rPr>
        <w:t xml:space="preserve">Life of Tasso</w:t>
      </w:r>
      <w:r>
        <w:rPr>
          <w:color w:val="000000"/>
          <w:sz w:val="24"/>
          <w:szCs w:val="24"/>
        </w:rPr>
        <w:t xml:space="preserve">, ii. 54, 56, 58, 64, 70, 115;</w:t>
      </w:r>
      <w:r>
        <w:rPr>
          <w:color w:val="000000"/>
          <w:sz w:val="24"/>
          <w:szCs w:val="24"/>
        </w:rPr>
        <w:br/>
        <w:t xml:space="preserve">  friend of Marino in his youth, 261.</w:t>
      </w:r>
    </w:p>
    <w:p>
      <w:pPr>
        <w:widowControl w:val="on"/>
        <w:pBdr/>
        <w:spacing w:before="240" w:after="240" w:line="240" w:lineRule="auto"/>
        <w:ind w:left="0" w:right="0"/>
        <w:jc w:val="left"/>
      </w:pPr>
      <w:r>
        <w:rPr>
          <w:color w:val="000000"/>
          <w:sz w:val="24"/>
          <w:szCs w:val="24"/>
        </w:rPr>
        <w:t xml:space="preserve">MANTUA, raised to the rank of a duchy, i. 27.</w:t>
      </w:r>
    </w:p>
    <w:p>
      <w:pPr>
        <w:widowControl w:val="on"/>
        <w:pBdr/>
        <w:spacing w:before="240" w:after="240" w:line="240" w:lineRule="auto"/>
        <w:ind w:left="0" w:right="0"/>
        <w:jc w:val="left"/>
      </w:pPr>
      <w:r>
        <w:rPr>
          <w:color w:val="000000"/>
          <w:sz w:val="24"/>
          <w:szCs w:val="24"/>
        </w:rPr>
        <w:t xml:space="preserve">MANUZIO, Aldo (the younger), ill-treatment of, in Rome, i. 217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—–­Paolo: </w:t>
      </w:r>
      <w:r>
        <w:rPr>
          <w:color w:val="000000"/>
          <w:sz w:val="24"/>
          <w:szCs w:val="24"/>
        </w:rPr>
        <w:br/>
        <w:t xml:space="preserve">  works produced at his press in Rome, i. 220;</w:t>
      </w:r>
      <w:r>
        <w:rPr>
          <w:color w:val="000000"/>
          <w:sz w:val="24"/>
          <w:szCs w:val="24"/>
        </w:rPr>
        <w:br/>
        <w:t xml:space="preserve">  a friend of Chiabrera, ii. 287.</w:t>
      </w:r>
    </w:p>
    <w:p>
      <w:pPr>
        <w:widowControl w:val="on"/>
        <w:pBdr/>
        <w:spacing w:before="240" w:after="240" w:line="240" w:lineRule="auto"/>
        <w:ind w:left="0" w:right="0"/>
        <w:jc w:val="left"/>
      </w:pPr>
      <w:r>
        <w:rPr>
          <w:color w:val="000000"/>
          <w:sz w:val="24"/>
          <w:szCs w:val="24"/>
        </w:rPr>
        <w:t xml:space="preserve">MARCELLUS II., Pope (Marcello Cervini), i. 97, 101.</w:t>
      </w:r>
    </w:p>
    <w:p>
      <w:pPr>
        <w:widowControl w:val="on"/>
        <w:pBdr/>
        <w:spacing w:before="240" w:after="240" w:line="240" w:lineRule="auto"/>
        <w:ind w:left="0" w:right="0"/>
        <w:jc w:val="left"/>
      </w:pPr>
      <w:r>
        <w:rPr>
          <w:color w:val="000000"/>
          <w:sz w:val="24"/>
          <w:szCs w:val="24"/>
        </w:rPr>
        <w:t xml:space="preserve">MARGARET of Austria, one of the arrangers of the Paix des Dames, i. 16.</w:t>
      </w:r>
    </w:p>
    <w:p>
      <w:pPr>
        <w:widowControl w:val="on"/>
        <w:pBdr/>
        <w:spacing w:before="240" w:after="240" w:line="240" w:lineRule="auto"/>
        <w:ind w:left="0" w:right="0"/>
        <w:jc w:val="left"/>
      </w:pPr>
      <w:r>
        <w:rPr>
          <w:color w:val="000000"/>
          <w:sz w:val="24"/>
          <w:szCs w:val="24"/>
        </w:rPr>
        <w:t xml:space="preserve">MARIANAZZO, a robber chief, refusal of pardon by, i. 309.</w:t>
      </w:r>
    </w:p>
    <w:p>
      <w:pPr>
        <w:widowControl w:val="on"/>
        <w:pBdr/>
        <w:spacing w:before="240" w:after="240" w:line="240" w:lineRule="auto"/>
        <w:ind w:left="0" w:right="0"/>
        <w:jc w:val="left"/>
      </w:pPr>
      <w:r>
        <w:rPr>
          <w:color w:val="000000"/>
          <w:sz w:val="24"/>
          <w:szCs w:val="24"/>
        </w:rPr>
        <w:t xml:space="preserve">MARIGNANO, Marquis of (Gian Giacomo Medici), i. 109, 115.</w:t>
      </w:r>
    </w:p>
    <w:p>
      <w:pPr>
        <w:widowControl w:val="on"/>
        <w:pBdr/>
        <w:spacing w:before="240" w:after="240" w:line="240" w:lineRule="auto"/>
        <w:ind w:left="0" w:right="0"/>
        <w:jc w:val="left"/>
      </w:pPr>
      <w:r>
        <w:rPr>
          <w:color w:val="000000"/>
          <w:sz w:val="24"/>
          <w:szCs w:val="24"/>
        </w:rPr>
        <w:t xml:space="preserve">MARINISM, i. 66; ii. 299, 302.</w:t>
      </w:r>
    </w:p>
    <w:p>
      <w:pPr>
        <w:widowControl w:val="on"/>
        <w:pBdr/>
        <w:spacing w:before="240" w:after="240" w:line="240" w:lineRule="auto"/>
        <w:ind w:left="0" w:right="0"/>
        <w:jc w:val="left"/>
      </w:pPr>
      <w:r>
        <w:rPr>
          <w:color w:val="000000"/>
          <w:sz w:val="24"/>
          <w:szCs w:val="24"/>
        </w:rPr>
        <w:t xml:space="preserve">MARINO, Giovanni Battista: </w:t>
      </w:r>
      <w:r>
        <w:rPr>
          <w:color w:val="000000"/>
          <w:sz w:val="24"/>
          <w:szCs w:val="24"/>
        </w:rPr>
        <w:br/>
        <w:t xml:space="preserve">  his birth and parentage, ii. 260;</w:t>
      </w:r>
      <w:r>
        <w:rPr>
          <w:color w:val="000000"/>
          <w:sz w:val="24"/>
          <w:szCs w:val="24"/>
        </w:rPr>
        <w:br/>
        <w:t xml:space="preserve">  escapades of his youth in Naples, 261;</w:t>
      </w:r>
      <w:r>
        <w:rPr>
          <w:color w:val="000000"/>
          <w:sz w:val="24"/>
          <w:szCs w:val="24"/>
        </w:rPr>
        <w:br/>
        <w:t xml:space="preserve">  at the Court of Carlo Emanuele, 262;</w:t>
      </w:r>
      <w:r>
        <w:rPr>
          <w:color w:val="000000"/>
          <w:sz w:val="24"/>
          <w:szCs w:val="24"/>
        </w:rPr>
        <w:br/>
        <w:t xml:space="preserve">  his life in Turin, </w:t>
      </w:r>
      <w:r>
        <w:rPr>
          <w:i/>
          <w:color w:val="000000"/>
          <w:sz w:val="24"/>
          <w:szCs w:val="24"/>
        </w:rPr>
        <w:t xml:space="preserve">ib.</w:t>
      </w:r>
      <w:r>
        <w:rPr>
          <w:color w:val="000000"/>
          <w:sz w:val="24"/>
          <w:szCs w:val="24"/>
        </w:rPr>
        <w:t xml:space="preserve">;</w:t>
      </w:r>
      <w:r>
        <w:rPr>
          <w:color w:val="000000"/>
          <w:sz w:val="24"/>
          <w:szCs w:val="24"/>
        </w:rPr>
        <w:br/>
        <w:t xml:space="preserve">  at the Court of Maria de’Medici, 263;</w:t>
      </w:r>
      <w:r>
        <w:rPr>
          <w:color w:val="000000"/>
          <w:sz w:val="24"/>
          <w:szCs w:val="24"/>
        </w:rPr>
        <w:br/>
        <w:t xml:space="preserve">  successful publication of the </w:t>
      </w:r>
      <w:r>
        <w:rPr>
          <w:i/>
          <w:color w:val="000000"/>
          <w:sz w:val="24"/>
          <w:szCs w:val="24"/>
        </w:rPr>
        <w:t xml:space="preserve">Adone</w:t>
      </w:r>
      <w:r>
        <w:rPr>
          <w:color w:val="000000"/>
          <w:sz w:val="24"/>
          <w:szCs w:val="24"/>
        </w:rPr>
        <w:t xml:space="preserve">, 264;</w:t>
      </w:r>
      <w:r>
        <w:rPr>
          <w:color w:val="000000"/>
          <w:sz w:val="24"/>
          <w:szCs w:val="24"/>
        </w:rPr>
        <w:br/>
        <w:t xml:space="preserve">  return to Naples, 265;</w:t>
      </w:r>
      <w:r>
        <w:rPr>
          <w:color w:val="000000"/>
          <w:sz w:val="24"/>
          <w:szCs w:val="24"/>
        </w:rPr>
        <w:br/>
        <w:t xml:space="preserve">  critique of the </w:t>
      </w:r>
      <w:r>
        <w:rPr>
          <w:i/>
          <w:color w:val="000000"/>
          <w:sz w:val="24"/>
          <w:szCs w:val="24"/>
        </w:rPr>
        <w:t xml:space="preserve">Adone</w:t>
      </w:r>
      <w:r>
        <w:rPr>
          <w:color w:val="000000"/>
          <w:sz w:val="24"/>
          <w:szCs w:val="24"/>
        </w:rPr>
        <w:t xml:space="preserve">, 266 </w:t>
      </w:r>
      <w:r>
        <w:rPr>
          <w:i/>
          <w:color w:val="000000"/>
          <w:sz w:val="24"/>
          <w:szCs w:val="24"/>
        </w:rPr>
        <w:t xml:space="preserve">sq.</w:t>
      </w:r>
      <w:r>
        <w:rPr>
          <w:color w:val="000000"/>
          <w:sz w:val="24"/>
          <w:szCs w:val="24"/>
        </w:rPr>
        <w:t xml:space="preserve">;</w:t>
      </w:r>
      <w:r>
        <w:rPr>
          <w:color w:val="000000"/>
          <w:sz w:val="24"/>
          <w:szCs w:val="24"/>
        </w:rPr>
        <w:br/>
        <w:t xml:space="preserve">  the Epic of Voluptuousness, 268;</w:t>
      </w:r>
      <w:r>
        <w:rPr>
          <w:color w:val="000000"/>
          <w:sz w:val="24"/>
          <w:szCs w:val="24"/>
        </w:rPr>
        <w:br/>
        <w:t xml:space="preserve">  its effeminate sensuality, 268 </w:t>
      </w:r>
      <w:r>
        <w:rPr>
          <w:i/>
          <w:color w:val="000000"/>
          <w:sz w:val="24"/>
          <w:szCs w:val="24"/>
        </w:rPr>
        <w:t xml:space="preserve">sq.</w:t>
      </w:r>
      <w:r>
        <w:rPr>
          <w:color w:val="000000"/>
          <w:sz w:val="24"/>
          <w:szCs w:val="24"/>
        </w:rPr>
        <w:t xml:space="preserve">;</w:t>
      </w:r>
      <w:r>
        <w:rPr>
          <w:color w:val="000000"/>
          <w:sz w:val="24"/>
          <w:szCs w:val="24"/>
        </w:rPr>
        <w:br/>
        <w:t xml:space="preserve">  cynical hypocrisy, 270;</w:t>
      </w:r>
      <w:r>
        <w:rPr>
          <w:color w:val="000000"/>
          <w:sz w:val="24"/>
          <w:szCs w:val="24"/>
        </w:rPr>
        <w:br/>
        <w:t xml:space="preserve">  the character of Adonis, 272;</w:t>
      </w:r>
      <w:r>
        <w:rPr>
          <w:color w:val="000000"/>
          <w:sz w:val="24"/>
          <w:szCs w:val="24"/>
        </w:rPr>
        <w:br/>
        <w:t xml:space="preserve">  ugliness and discord, 273;</w:t>
      </w:r>
      <w:r>
        <w:rPr>
          <w:color w:val="000000"/>
          <w:sz w:val="24"/>
          <w:szCs w:val="24"/>
        </w:rPr>
        <w:br/>
        <w:t xml:space="preserve">  Marino’s poetic gifts, 274;</w:t>
      </w:r>
      <w:r>
        <w:rPr>
          <w:color w:val="000000"/>
          <w:sz w:val="24"/>
          <w:szCs w:val="24"/>
        </w:rPr>
        <w:br/>
        <w:t xml:space="preserve">  great variety of episodes, 276;</w:t>
      </w:r>
      <w:r>
        <w:rPr>
          <w:color w:val="000000"/>
          <w:sz w:val="24"/>
          <w:szCs w:val="24"/>
        </w:rPr>
        <w:br/>
        <w:t xml:space="preserve">  unity of theme, 277;</w:t>
      </w:r>
      <w:r>
        <w:rPr>
          <w:color w:val="000000"/>
          <w:sz w:val="24"/>
          <w:szCs w:val="24"/>
        </w:rPr>
        <w:br/>
        <w:t xml:space="preserve">  purity of poetic style rarely attained, 279;</w:t>
      </w:r>
      <w:r>
        <w:rPr>
          <w:color w:val="000000"/>
          <w:sz w:val="24"/>
          <w:szCs w:val="24"/>
        </w:rPr>
        <w:br/>
        <w:t xml:space="preserve">  false rhetoric, 280;</w:t>
      </w:r>
      <w:r>
        <w:rPr>
          <w:color w:val="000000"/>
          <w:sz w:val="24"/>
          <w:szCs w:val="24"/>
        </w:rPr>
        <w:br/>
        <w:t xml:space="preserve">  Marinism, 281;</w:t>
      </w:r>
      <w:r>
        <w:rPr>
          <w:color w:val="000000"/>
          <w:sz w:val="24"/>
          <w:szCs w:val="24"/>
        </w:rPr>
        <w:br/>
        <w:t xml:space="preserve">  verbal fireworks, 282;</w:t>
      </w:r>
      <w:r>
        <w:rPr>
          <w:color w:val="000000"/>
          <w:sz w:val="24"/>
          <w:szCs w:val="24"/>
        </w:rPr>
        <w:br/>
        <w:t xml:space="preserve">  Marino’s real inadequacy, 285;</w:t>
      </w:r>
      <w:r>
        <w:rPr>
          <w:color w:val="000000"/>
          <w:sz w:val="24"/>
          <w:szCs w:val="24"/>
        </w:rPr>
        <w:br/>
        <w:t xml:space="preserve">  the </w:t>
      </w:r>
      <w:r>
        <w:rPr>
          <w:i/>
          <w:color w:val="000000"/>
          <w:sz w:val="24"/>
          <w:szCs w:val="24"/>
        </w:rPr>
        <w:t xml:space="preserve">Pianto d’Italia</w:t>
      </w:r>
      <w:r>
        <w:rPr>
          <w:color w:val="000000"/>
          <w:sz w:val="24"/>
          <w:szCs w:val="24"/>
        </w:rPr>
        <w:t xml:space="preserve">, 286;</w:t>
      </w:r>
      <w:r>
        <w:rPr>
          <w:color w:val="000000"/>
          <w:sz w:val="24"/>
          <w:szCs w:val="24"/>
        </w:rPr>
        <w:br/>
        <w:t xml:space="preserve">  comparison of Marino with Chiabrera, 296.</w:t>
      </w:r>
    </w:p>
    <w:p>
      <w:pPr>
        <w:widowControl w:val="on"/>
        <w:pBdr/>
        <w:spacing w:before="240" w:after="240" w:line="240" w:lineRule="auto"/>
        <w:ind w:left="0" w:right="0"/>
        <w:jc w:val="left"/>
      </w:pPr>
      <w:r>
        <w:rPr>
          <w:color w:val="000000"/>
          <w:sz w:val="24"/>
          <w:szCs w:val="24"/>
        </w:rPr>
        <w:t xml:space="preserve">MARTELLI, Giovan Battista, a </w:t>
      </w:r>
      <w:r>
        <w:rPr>
          <w:i/>
          <w:color w:val="000000"/>
          <w:sz w:val="24"/>
          <w:szCs w:val="24"/>
        </w:rPr>
        <w:t xml:space="preserve">bravo</w:t>
      </w:r>
      <w:r>
        <w:rPr>
          <w:color w:val="000000"/>
          <w:sz w:val="24"/>
          <w:szCs w:val="24"/>
        </w:rPr>
        <w:t xml:space="preserve"> attendant on</w:t>
      </w:r>
      <w:r>
        <w:rPr>
          <w:color w:val="000000"/>
          <w:sz w:val="24"/>
          <w:szCs w:val="24"/>
        </w:rPr>
        <w:br/>
        <w:t xml:space="preserve">  Lorenzino de’Medici, i. 396.</w:t>
      </w:r>
    </w:p>
    <w:p>
      <w:pPr>
        <w:widowControl w:val="on"/>
        <w:pBdr/>
        <w:spacing w:before="240" w:after="240" w:line="240" w:lineRule="auto"/>
        <w:ind w:left="0" w:right="0"/>
        <w:jc w:val="left"/>
      </w:pPr>
      <w:r>
        <w:rPr>
          <w:color w:val="000000"/>
          <w:sz w:val="24"/>
          <w:szCs w:val="24"/>
        </w:rPr>
        <w:t xml:space="preserve">MARTUCCIA, a notorious Roman courtesan, i. 375.</w:t>
      </w:r>
    </w:p>
    <w:p>
      <w:pPr>
        <w:widowControl w:val="on"/>
        <w:pBdr/>
        <w:spacing w:before="240" w:after="240" w:line="240" w:lineRule="auto"/>
        <w:ind w:left="0" w:right="0"/>
        <w:jc w:val="left"/>
      </w:pPr>
      <w:r>
        <w:rPr>
          <w:color w:val="000000"/>
          <w:sz w:val="24"/>
          <w:szCs w:val="24"/>
        </w:rPr>
        <w:t xml:space="preserve">MASANIELLO, cause of the rising of, in Naples, i. 49.</w:t>
      </w:r>
    </w:p>
    <w:p>
      <w:pPr>
        <w:widowControl w:val="on"/>
        <w:pBdr/>
        <w:spacing w:before="240" w:after="240" w:line="240" w:lineRule="auto"/>
        <w:ind w:left="0" w:right="0"/>
        <w:jc w:val="left"/>
      </w:pPr>
      <w:r>
        <w:rPr>
          <w:color w:val="000000"/>
          <w:sz w:val="24"/>
          <w:szCs w:val="24"/>
        </w:rPr>
        <w:t xml:space="preserve">MASSACRE of S. Bartholomew, i. 55, 149.</w:t>
      </w:r>
    </w:p>
    <w:p>
      <w:pPr>
        <w:widowControl w:val="on"/>
        <w:pBdr/>
        <w:spacing w:before="240" w:after="240" w:line="240" w:lineRule="auto"/>
        <w:ind w:left="0" w:right="0"/>
        <w:jc w:val="left"/>
      </w:pPr>
      <w:r>
        <w:rPr>
          <w:color w:val="000000"/>
          <w:sz w:val="24"/>
          <w:szCs w:val="24"/>
        </w:rPr>
        <w:t xml:space="preserve">MASSIMI, Eufrosina (second wife of Lelio Massimi), the</w:t>
      </w:r>
      <w:r>
        <w:rPr>
          <w:color w:val="000000"/>
          <w:sz w:val="24"/>
          <w:szCs w:val="24"/>
        </w:rPr>
        <w:br/>
        <w:t xml:space="preserve">  murder of, i. 354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—–­Lelio:  violent deaths of the five sons whom he cursed, i. 355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‘MATERIE Beneficiarie, Delle,’ Sarpi’s, ii. 219.</w:t>
      </w:r>
    </w:p>
    <w:p>
      <w:pPr>
        <w:widowControl w:val="on"/>
        <w:pBdr/>
        <w:spacing w:before="240" w:after="240" w:line="240" w:lineRule="auto"/>
        <w:ind w:left="0" w:right="0"/>
        <w:jc w:val="left"/>
      </w:pPr>
      <w:r>
        <w:rPr>
          <w:color w:val="000000"/>
          <w:sz w:val="24"/>
          <w:szCs w:val="24"/>
        </w:rPr>
        <w:t xml:space="preserve">MAXIMILIAN, Emperor, allied against Venice with Louis XII., i. 12.</w:t>
      </w:r>
    </w:p>
    <w:p>
      <w:pPr>
        <w:widowControl w:val="on"/>
        <w:pBdr/>
        <w:spacing w:before="240" w:after="240" w:line="240" w:lineRule="auto"/>
        <w:ind w:left="0" w:right="0"/>
        <w:jc w:val="left"/>
      </w:pPr>
      <w:r>
        <w:rPr>
          <w:color w:val="000000"/>
          <w:sz w:val="24"/>
          <w:szCs w:val="24"/>
        </w:rPr>
        <w:t xml:space="preserve">MAZZOLA, Francesco (Il Parmigianino), i. 42.</w:t>
      </w:r>
    </w:p>
    <w:p>
      <w:pPr>
        <w:widowControl w:val="on"/>
        <w:pBdr/>
        <w:spacing w:before="240" w:after="240" w:line="240" w:lineRule="auto"/>
        <w:ind w:left="0" w:right="0"/>
        <w:jc w:val="left"/>
      </w:pPr>
      <w:r>
        <w:rPr>
          <w:color w:val="000000"/>
          <w:sz w:val="24"/>
          <w:szCs w:val="24"/>
        </w:rPr>
        <w:t xml:space="preserve">MEDA, Caterina da (waiting-woman of Virginia de Leyva), murder of, i. 322.</w:t>
      </w:r>
    </w:p>
    <w:p>
      <w:pPr>
        <w:widowControl w:val="on"/>
        <w:pBdr/>
        <w:spacing w:before="240" w:after="240" w:line="240" w:lineRule="auto"/>
        <w:ind w:left="0" w:right="0"/>
        <w:jc w:val="left"/>
      </w:pPr>
      <w:r>
        <w:rPr>
          <w:color w:val="000000"/>
          <w:sz w:val="24"/>
          <w:szCs w:val="24"/>
        </w:rPr>
        <w:t xml:space="preserve">MEDIAEVAL habits, survival of, in Italy in the sixteenth century, i. 306.</w:t>
      </w:r>
    </w:p>
    <w:p>
      <w:pPr>
        <w:widowControl w:val="on"/>
        <w:pBdr/>
        <w:spacing w:before="240" w:after="240" w:line="240" w:lineRule="auto"/>
        <w:ind w:left="0" w:right="0"/>
        <w:jc w:val="left"/>
      </w:pPr>
      <w:r>
        <w:rPr>
          <w:color w:val="000000"/>
          <w:sz w:val="24"/>
          <w:szCs w:val="24"/>
        </w:rPr>
        <w:t xml:space="preserve">MEDICI, de’, family of: </w:t>
      </w:r>
      <w:r>
        <w:rPr>
          <w:color w:val="000000"/>
          <w:sz w:val="24"/>
          <w:szCs w:val="24"/>
        </w:rPr>
        <w:br/>
        <w:t xml:space="preserve">  their advances towards Despotism, i. 10;</w:t>
      </w:r>
      <w:r>
        <w:rPr>
          <w:color w:val="000000"/>
          <w:sz w:val="24"/>
          <w:szCs w:val="24"/>
        </w:rPr>
        <w:br/>
        <w:t xml:space="preserve">  violent deaths of members, 382 </w:t>
      </w:r>
      <w:r>
        <w:rPr>
          <w:i/>
          <w:color w:val="000000"/>
          <w:sz w:val="24"/>
          <w:szCs w:val="24"/>
        </w:rPr>
        <w:t xml:space="preserve">sqq.</w:t>
      </w:r>
      <w:r>
        <w:rPr>
          <w:color w:val="000000"/>
          <w:sz w:val="24"/>
          <w:szCs w:val="24"/>
        </w:rPr>
        <w:t xml:space="preserve">;</w:t>
      </w:r>
      <w:r>
        <w:rPr>
          <w:color w:val="000000"/>
          <w:sz w:val="24"/>
          <w:szCs w:val="24"/>
        </w:rPr>
        <w:br/>
        <w:t xml:space="preserve">  eleven murdered in a half-century, 387.</w:t>
      </w:r>
    </w:p>
    <w:p>
      <w:pPr>
        <w:widowControl w:val="on"/>
        <w:pBdr/>
        <w:spacing w:before="240" w:after="240" w:line="240" w:lineRule="auto"/>
        <w:ind w:left="0" w:right="0"/>
        <w:jc w:val="left"/>
      </w:pPr>
      <w:r>
        <w:rPr>
          <w:color w:val="000000"/>
          <w:sz w:val="24"/>
          <w:szCs w:val="24"/>
        </w:rPr>
        <w:t xml:space="preserve">—–­Alessandro, Duke of Florence, i. 19, 46, 388.</w:t>
      </w:r>
    </w:p>
    <w:p>
      <w:pPr>
        <w:widowControl w:val="on"/>
        <w:pBdr/>
        <w:spacing w:before="240" w:after="240" w:line="240" w:lineRule="auto"/>
        <w:ind w:left="0" w:right="0"/>
        <w:jc w:val="left"/>
      </w:pPr>
      <w:r>
        <w:rPr>
          <w:color w:val="000000"/>
          <w:sz w:val="24"/>
          <w:szCs w:val="24"/>
        </w:rPr>
        <w:t xml:space="preserve">—–­Cosimo, i. 46;</w:t>
      </w:r>
      <w:r>
        <w:rPr>
          <w:color w:val="000000"/>
          <w:sz w:val="24"/>
          <w:szCs w:val="24"/>
        </w:rPr>
        <w:br/>
        <w:t xml:space="preserve">  made Grand Duke of Tuscany, 47.</w:t>
      </w:r>
    </w:p>
    <w:p>
      <w:pPr>
        <w:widowControl w:val="on"/>
        <w:pBdr/>
        <w:spacing w:before="240" w:after="240" w:line="240" w:lineRule="auto"/>
        <w:ind w:left="0" w:right="0"/>
        <w:jc w:val="left"/>
      </w:pPr>
      <w:r>
        <w:rPr>
          <w:color w:val="000000"/>
          <w:sz w:val="24"/>
          <w:szCs w:val="24"/>
        </w:rPr>
        <w:t xml:space="preserve">—–­Giovanni, i. 11.</w:t>
      </w:r>
    </w:p>
    <w:p>
      <w:pPr>
        <w:widowControl w:val="on"/>
        <w:pBdr/>
        <w:spacing w:before="240" w:after="240" w:line="240" w:lineRule="auto"/>
        <w:ind w:left="0" w:right="0"/>
        <w:jc w:val="left"/>
      </w:pPr>
      <w:r>
        <w:rPr>
          <w:color w:val="000000"/>
          <w:sz w:val="24"/>
          <w:szCs w:val="24"/>
        </w:rPr>
        <w:t xml:space="preserve">—–­Ippolito, i. 19.</w:t>
      </w:r>
    </w:p>
    <w:p>
      <w:pPr>
        <w:widowControl w:val="on"/>
        <w:pBdr/>
        <w:spacing w:before="240" w:after="240" w:line="240" w:lineRule="auto"/>
        <w:ind w:left="0" w:right="0"/>
        <w:jc w:val="left"/>
      </w:pPr>
      <w:r>
        <w:rPr>
          <w:color w:val="000000"/>
          <w:sz w:val="24"/>
          <w:szCs w:val="24"/>
        </w:rPr>
        <w:t xml:space="preserve">—–­Lorenzino, assassination of his cousin Alessandro</w:t>
      </w:r>
      <w:r>
        <w:rPr>
          <w:color w:val="000000"/>
          <w:sz w:val="24"/>
          <w:szCs w:val="24"/>
        </w:rPr>
        <w:br/>
        <w:t xml:space="preserve">  (Duke of Florence) by, i. 388;</w:t>
      </w:r>
      <w:r>
        <w:rPr>
          <w:color w:val="000000"/>
          <w:sz w:val="24"/>
          <w:szCs w:val="24"/>
        </w:rPr>
        <w:br/>
        <w:t xml:space="preserve">  details of his own murder, 389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—–­Lorenzo, i. 10.</w:t>
      </w:r>
    </w:p>
    <w:p>
      <w:pPr>
        <w:widowControl w:val="on"/>
        <w:pBdr/>
        <w:spacing w:before="240" w:after="240" w:line="240" w:lineRule="auto"/>
        <w:ind w:left="0" w:right="0"/>
        <w:jc w:val="left"/>
      </w:pPr>
      <w:r>
        <w:rPr>
          <w:color w:val="000000"/>
          <w:sz w:val="24"/>
          <w:szCs w:val="24"/>
        </w:rPr>
        <w:t xml:space="preserve">—–­Maria, the Court of, as Regent of France, ii. 263.</w:t>
      </w:r>
    </w:p>
    <w:p>
      <w:pPr>
        <w:widowControl w:val="on"/>
        <w:pBdr/>
        <w:spacing w:before="240" w:after="240" w:line="240" w:lineRule="auto"/>
        <w:ind w:left="0" w:right="0"/>
        <w:jc w:val="left"/>
      </w:pPr>
      <w:r>
        <w:rPr>
          <w:color w:val="000000"/>
          <w:sz w:val="24"/>
          <w:szCs w:val="24"/>
        </w:rPr>
        <w:t xml:space="preserve">—–­Piero, i. 10.</w:t>
      </w:r>
    </w:p>
    <w:p>
      <w:pPr>
        <w:widowControl w:val="on"/>
        <w:pBdr/>
        <w:spacing w:before="240" w:after="240" w:line="240" w:lineRule="auto"/>
        <w:ind w:left="0" w:right="0"/>
        <w:jc w:val="left"/>
      </w:pPr>
      <w:r>
        <w:rPr>
          <w:color w:val="000000"/>
          <w:sz w:val="24"/>
          <w:szCs w:val="24"/>
        </w:rPr>
        <w:t xml:space="preserve">MEDICI, Gian Giacomo (brother of Pius IV.), i. 50, 109.</w:t>
      </w:r>
    </w:p>
    <w:p>
      <w:pPr>
        <w:widowControl w:val="on"/>
        <w:pBdr/>
        <w:spacing w:before="240" w:after="240" w:line="240" w:lineRule="auto"/>
        <w:ind w:left="0" w:right="0"/>
        <w:jc w:val="left"/>
      </w:pPr>
      <w:r>
        <w:rPr>
          <w:color w:val="000000"/>
          <w:sz w:val="24"/>
          <w:szCs w:val="24"/>
        </w:rPr>
        <w:t xml:space="preserve">—–­Giovanni Angelo, </w:t>
      </w:r>
      <w:r>
        <w:rPr>
          <w:i/>
          <w:color w:val="000000"/>
          <w:sz w:val="24"/>
          <w:szCs w:val="24"/>
        </w:rPr>
        <w:t xml:space="preserve">see</w:t>
      </w:r>
      <w:r>
        <w:rPr>
          <w:color w:val="000000"/>
          <w:sz w:val="24"/>
          <w:szCs w:val="24"/>
        </w:rPr>
        <w:t xml:space="preserve"> PIUS IV.</w:t>
      </w:r>
    </w:p>
    <w:p>
      <w:pPr>
        <w:widowControl w:val="on"/>
        <w:pBdr/>
        <w:spacing w:before="240" w:after="240" w:line="240" w:lineRule="auto"/>
        <w:ind w:left="0" w:right="0"/>
        <w:jc w:val="left"/>
      </w:pPr>
      <w:r>
        <w:rPr>
          <w:color w:val="000000"/>
          <w:sz w:val="24"/>
          <w:szCs w:val="24"/>
        </w:rPr>
        <w:t xml:space="preserve">—–­Margherita (sister of Pius IV.), mother of Carlo Borromeo, i. 115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MENDOZA, Don Hurtado de, i. 47.</w:t>
      </w:r>
    </w:p>
    <w:p>
      <w:pPr>
        <w:widowControl w:val="on"/>
        <w:pBdr/>
        <w:spacing w:before="240" w:after="240" w:line="240" w:lineRule="auto"/>
        <w:ind w:left="0" w:right="0"/>
        <w:jc w:val="left"/>
      </w:pPr>
      <w:r>
        <w:rPr>
          <w:color w:val="000000"/>
          <w:sz w:val="24"/>
          <w:szCs w:val="24"/>
        </w:rPr>
        <w:t xml:space="preserve">MERSENNE, evidence of, as to the burning of Giordano Bruno, ii. 164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METAPHYSICAL speculators in Italy, i. 73.</w:t>
      </w:r>
    </w:p>
    <w:p>
      <w:pPr>
        <w:widowControl w:val="on"/>
        <w:pBdr/>
        <w:spacing w:before="240" w:after="240" w:line="240" w:lineRule="auto"/>
        <w:ind w:left="0" w:right="0"/>
        <w:jc w:val="left"/>
      </w:pPr>
      <w:r>
        <w:rPr>
          <w:color w:val="000000"/>
          <w:sz w:val="24"/>
          <w:szCs w:val="24"/>
        </w:rPr>
        <w:t xml:space="preserve">METAURUS, the, Tasso’s ode to, ii. 63.</w:t>
      </w:r>
    </w:p>
    <w:p>
      <w:pPr>
        <w:widowControl w:val="on"/>
        <w:pBdr/>
        <w:spacing w:before="240" w:after="240" w:line="240" w:lineRule="auto"/>
        <w:ind w:left="0" w:right="0"/>
        <w:jc w:val="left"/>
      </w:pPr>
      <w:r>
        <w:rPr>
          <w:color w:val="000000"/>
          <w:sz w:val="24"/>
          <w:szCs w:val="24"/>
        </w:rPr>
        <w:t xml:space="preserve">METEMPSYCHOSIS, Bruno’s doctrine of, ii. 160.</w:t>
      </w:r>
    </w:p>
    <w:p>
      <w:pPr>
        <w:widowControl w:val="on"/>
        <w:pBdr/>
        <w:spacing w:before="240" w:after="240" w:line="240" w:lineRule="auto"/>
        <w:ind w:left="0" w:right="0"/>
        <w:jc w:val="left"/>
      </w:pPr>
      <w:r>
        <w:rPr>
          <w:color w:val="000000"/>
          <w:sz w:val="24"/>
          <w:szCs w:val="24"/>
        </w:rPr>
        <w:t xml:space="preserve">MEXICO, the early Jesuits in, i. 260.</w:t>
      </w:r>
    </w:p>
    <w:p>
      <w:pPr>
        <w:widowControl w:val="on"/>
        <w:pBdr/>
        <w:spacing w:before="240" w:after="240" w:line="240" w:lineRule="auto"/>
        <w:ind w:left="0" w:right="0"/>
        <w:jc w:val="left"/>
      </w:pPr>
      <w:r>
        <w:rPr>
          <w:color w:val="000000"/>
          <w:sz w:val="24"/>
          <w:szCs w:val="24"/>
        </w:rPr>
        <w:t xml:space="preserve">MIANI, Girolamo, founder of the congregation of the Somascans, i. 79;</w:t>
      </w:r>
      <w:r>
        <w:rPr>
          <w:color w:val="000000"/>
          <w:sz w:val="24"/>
          <w:szCs w:val="24"/>
        </w:rPr>
        <w:br/>
        <w:t xml:space="preserve">  his relations with Loyola, 242.</w:t>
      </w:r>
    </w:p>
    <w:p>
      <w:pPr>
        <w:widowControl w:val="on"/>
        <w:pBdr/>
        <w:spacing w:before="240" w:after="240" w:line="240" w:lineRule="auto"/>
        <w:ind w:left="0" w:right="0"/>
        <w:jc w:val="left"/>
      </w:pPr>
      <w:r>
        <w:rPr>
          <w:color w:val="000000"/>
          <w:sz w:val="24"/>
          <w:szCs w:val="24"/>
        </w:rPr>
        <w:t xml:space="preserve">MICANZI, Fulgenzio, </w:t>
      </w:r>
      <w:r>
        <w:rPr>
          <w:i/>
          <w:color w:val="000000"/>
          <w:sz w:val="24"/>
          <w:szCs w:val="24"/>
        </w:rPr>
        <w:t xml:space="preserve">see</w:t>
      </w:r>
      <w:r>
        <w:rPr>
          <w:color w:val="000000"/>
          <w:sz w:val="24"/>
          <w:szCs w:val="24"/>
        </w:rPr>
        <w:t xml:space="preserve"> FULGENZIO, FRA.</w:t>
      </w:r>
    </w:p>
    <w:p>
      <w:pPr>
        <w:widowControl w:val="on"/>
        <w:pBdr/>
        <w:spacing w:before="240" w:after="240" w:line="240" w:lineRule="auto"/>
        <w:ind w:left="0" w:right="0"/>
        <w:jc w:val="left"/>
      </w:pPr>
      <w:r>
        <w:rPr>
          <w:color w:val="000000"/>
          <w:sz w:val="24"/>
          <w:szCs w:val="24"/>
        </w:rPr>
        <w:t xml:space="preserve">MILAN, Duchy of: </w:t>
      </w:r>
      <w:r>
        <w:rPr>
          <w:color w:val="000000"/>
          <w:sz w:val="24"/>
          <w:szCs w:val="24"/>
        </w:rPr>
        <w:br/>
        <w:t xml:space="preserve">  its state in 1494, i. 8.</w:t>
      </w:r>
    </w:p>
    <w:p>
      <w:pPr>
        <w:widowControl w:val="on"/>
        <w:pBdr/>
        <w:spacing w:before="240" w:after="240" w:line="240" w:lineRule="auto"/>
        <w:ind w:left="0" w:right="0"/>
        <w:jc w:val="left"/>
      </w:pPr>
      <w:r>
        <w:rPr>
          <w:color w:val="000000"/>
          <w:sz w:val="24"/>
          <w:szCs w:val="24"/>
        </w:rPr>
        <w:t xml:space="preserve">MOCENIGO, Giovanni: </w:t>
      </w:r>
      <w:r>
        <w:rPr>
          <w:color w:val="000000"/>
          <w:sz w:val="24"/>
          <w:szCs w:val="24"/>
        </w:rPr>
        <w:br/>
        <w:t xml:space="preserve">  his character, ii. 152;</w:t>
      </w:r>
      <w:r>
        <w:rPr>
          <w:color w:val="000000"/>
          <w:sz w:val="24"/>
          <w:szCs w:val="24"/>
        </w:rPr>
        <w:br/>
        <w:t xml:space="preserve">  invites Giordano Bruno to Venice, 153;</w:t>
      </w:r>
      <w:r>
        <w:rPr>
          <w:color w:val="000000"/>
          <w:sz w:val="24"/>
          <w:szCs w:val="24"/>
        </w:rPr>
        <w:br/>
        <w:t xml:space="preserve">  the object of the invitation, 154;</w:t>
      </w:r>
      <w:r>
        <w:rPr>
          <w:color w:val="000000"/>
          <w:sz w:val="24"/>
          <w:szCs w:val="24"/>
        </w:rPr>
        <w:br/>
        <w:t xml:space="preserve">  their intercourse, 155;</w:t>
      </w:r>
      <w:r>
        <w:rPr>
          <w:color w:val="000000"/>
          <w:sz w:val="24"/>
          <w:szCs w:val="24"/>
        </w:rPr>
        <w:br/>
        <w:t xml:space="preserve">  Bruno denounced to the Inquisition by Mocenigo, 157.</w:t>
      </w:r>
    </w:p>
    <w:p>
      <w:pPr>
        <w:widowControl w:val="on"/>
        <w:pBdr/>
        <w:spacing w:before="240" w:after="240" w:line="240" w:lineRule="auto"/>
        <w:ind w:left="0" w:right="0"/>
        <w:jc w:val="left"/>
      </w:pPr>
      <w:r>
        <w:rPr>
          <w:color w:val="000000"/>
          <w:sz w:val="24"/>
          <w:szCs w:val="24"/>
        </w:rPr>
        <w:t xml:space="preserve">—–­Luigi, on the relations between Pius IV. and Cardinal Morone, i. 110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MODENA and Bologna, humors of the conflict between, ii. 304.</w:t>
      </w:r>
    </w:p>
    <w:p>
      <w:pPr>
        <w:widowControl w:val="on"/>
        <w:pBdr/>
        <w:spacing w:before="240" w:after="240" w:line="240" w:lineRule="auto"/>
        <w:ind w:left="0" w:right="0"/>
        <w:jc w:val="left"/>
      </w:pPr>
      <w:r>
        <w:rPr>
          <w:color w:val="000000"/>
          <w:sz w:val="24"/>
          <w:szCs w:val="24"/>
        </w:rPr>
        <w:t xml:space="preserve">MONOPOLIES, system of, in Italy, i. 49.</w:t>
      </w:r>
    </w:p>
    <w:p>
      <w:pPr>
        <w:widowControl w:val="on"/>
        <w:pBdr/>
        <w:spacing w:before="240" w:after="240" w:line="240" w:lineRule="auto"/>
        <w:ind w:left="0" w:right="0"/>
        <w:jc w:val="left"/>
      </w:pPr>
      <w:r>
        <w:rPr>
          <w:color w:val="000000"/>
          <w:sz w:val="24"/>
          <w:szCs w:val="24"/>
        </w:rPr>
        <w:t xml:space="preserve">MONTALTO, Cardinal, nephew of Sixtus V., i. 157.</w:t>
      </w:r>
    </w:p>
    <w:p>
      <w:pPr>
        <w:widowControl w:val="on"/>
        <w:pBdr/>
        <w:spacing w:before="240" w:after="240" w:line="240" w:lineRule="auto"/>
        <w:ind w:left="0" w:right="0"/>
        <w:jc w:val="left"/>
      </w:pPr>
      <w:r>
        <w:rPr>
          <w:color w:val="000000"/>
          <w:sz w:val="24"/>
          <w:szCs w:val="24"/>
        </w:rPr>
        <w:t xml:space="preserve">MONTEBELLO, Baron, the tale of, i. 428.</w:t>
      </w:r>
    </w:p>
    <w:p>
      <w:pPr>
        <w:widowControl w:val="on"/>
        <w:pBdr/>
        <w:spacing w:before="240" w:after="240" w:line="240" w:lineRule="auto"/>
        <w:ind w:left="0" w:right="0"/>
        <w:jc w:val="left"/>
      </w:pPr>
      <w:r>
        <w:rPr>
          <w:color w:val="000000"/>
          <w:sz w:val="24"/>
          <w:szCs w:val="24"/>
        </w:rPr>
        <w:t xml:space="preserve">MONTECATINO, Antonio, an enemy of Tasso at Ferrara, ii. 48, 50, 60, 62;</w:t>
      </w:r>
      <w:r>
        <w:rPr>
          <w:color w:val="000000"/>
          <w:sz w:val="24"/>
          <w:szCs w:val="24"/>
        </w:rPr>
        <w:br/>
        <w:t xml:space="preserve">  his downfall, 66.</w:t>
      </w:r>
    </w:p>
    <w:p>
      <w:pPr>
        <w:widowControl w:val="on"/>
        <w:pBdr/>
        <w:spacing w:before="240" w:after="240" w:line="240" w:lineRule="auto"/>
        <w:ind w:left="0" w:right="0"/>
        <w:jc w:val="left"/>
      </w:pPr>
      <w:r>
        <w:rPr>
          <w:color w:val="000000"/>
          <w:sz w:val="24"/>
          <w:szCs w:val="24"/>
        </w:rPr>
        <w:t xml:space="preserve">MONTE OLIVETO, the monastery of, Tasso at, ii, 74.</w:t>
      </w:r>
    </w:p>
    <w:p>
      <w:pPr>
        <w:widowControl w:val="on"/>
        <w:pBdr/>
        <w:spacing w:before="240" w:after="240" w:line="240" w:lineRule="auto"/>
        <w:ind w:left="0" w:right="0"/>
        <w:jc w:val="left"/>
      </w:pPr>
      <w:r>
        <w:rPr>
          <w:color w:val="000000"/>
          <w:sz w:val="24"/>
          <w:szCs w:val="24"/>
        </w:rPr>
        <w:t xml:space="preserve">MONZA, the Lady of, </w:t>
      </w:r>
      <w:r>
        <w:rPr>
          <w:i/>
          <w:color w:val="000000"/>
          <w:sz w:val="24"/>
          <w:szCs w:val="24"/>
        </w:rPr>
        <w:t xml:space="preserve">see</w:t>
      </w:r>
      <w:r>
        <w:rPr>
          <w:color w:val="000000"/>
          <w:sz w:val="24"/>
          <w:szCs w:val="24"/>
        </w:rPr>
        <w:t xml:space="preserve"> LEYVA, VIRGINIA MARIA DE.</w:t>
      </w:r>
    </w:p>
    <w:p>
      <w:pPr>
        <w:widowControl w:val="on"/>
        <w:pBdr/>
        <w:spacing w:before="240" w:after="240" w:line="240" w:lineRule="auto"/>
        <w:ind w:left="0" w:right="0"/>
        <w:jc w:val="left"/>
      </w:pPr>
      <w:r>
        <w:rPr>
          <w:color w:val="000000"/>
          <w:sz w:val="24"/>
          <w:szCs w:val="24"/>
        </w:rPr>
        <w:t xml:space="preserve">MORALS, social and domestic, in Italy, effect of the</w:t>
      </w:r>
      <w:r>
        <w:rPr>
          <w:color w:val="000000"/>
          <w:sz w:val="24"/>
          <w:szCs w:val="24"/>
        </w:rPr>
        <w:br/>
        <w:t xml:space="preserve">  Catholic Revival on, i. 301 </w:t>
      </w:r>
      <w:r>
        <w:rPr>
          <w:i/>
          <w:color w:val="000000"/>
          <w:sz w:val="24"/>
          <w:szCs w:val="24"/>
        </w:rPr>
        <w:t xml:space="preserve">sqq.</w:t>
      </w:r>
      <w:r>
        <w:rPr>
          <w:color w:val="000000"/>
          <w:sz w:val="24"/>
          <w:szCs w:val="24"/>
        </w:rPr>
        <w:t xml:space="preserve">;</w:t>
      </w:r>
      <w:r>
        <w:rPr>
          <w:color w:val="000000"/>
          <w:sz w:val="24"/>
          <w:szCs w:val="24"/>
        </w:rPr>
        <w:br/>
        <w:t xml:space="preserve">  outcome of the Tridentine decrees, 302;</w:t>
      </w:r>
      <w:r>
        <w:rPr>
          <w:color w:val="000000"/>
          <w:sz w:val="24"/>
          <w:szCs w:val="24"/>
        </w:rPr>
        <w:br/>
        <w:t xml:space="preserve">  hypocrisy and ceremonial observances, 303;</w:t>
      </w:r>
      <w:r>
        <w:rPr>
          <w:color w:val="000000"/>
          <w:sz w:val="24"/>
          <w:szCs w:val="24"/>
        </w:rPr>
        <w:br/>
        <w:t xml:space="preserve">  sufferings of the lower classes, </w:t>
      </w:r>
      <w:r>
        <w:rPr>
          <w:i/>
          <w:color w:val="000000"/>
          <w:sz w:val="24"/>
          <w:szCs w:val="24"/>
        </w:rPr>
        <w:t xml:space="preserve">ib.</w:t>
      </w:r>
      <w:r>
        <w:rPr>
          <w:color w:val="000000"/>
          <w:sz w:val="24"/>
          <w:szCs w:val="24"/>
        </w:rPr>
        <w:t xml:space="preserve">;</w:t>
      </w:r>
      <w:r>
        <w:rPr>
          <w:color w:val="000000"/>
          <w:sz w:val="24"/>
          <w:szCs w:val="24"/>
        </w:rPr>
        <w:br/>
        <w:t xml:space="preserve">  increase of crimes of violence, 304;</w:t>
      </w:r>
      <w:r>
        <w:rPr>
          <w:color w:val="000000"/>
          <w:sz w:val="24"/>
          <w:szCs w:val="24"/>
        </w:rPr>
        <w:br/>
        <w:t xml:space="preserve">  mistrust between the aristocracy and the </w:t>
      </w:r>
      <w:r>
        <w:rPr>
          <w:i/>
          <w:color w:val="000000"/>
          <w:sz w:val="24"/>
          <w:szCs w:val="24"/>
        </w:rPr>
        <w:t xml:space="preserve">bourgeoisie</w:t>
      </w:r>
      <w:r>
        <w:rPr>
          <w:color w:val="000000"/>
          <w:sz w:val="24"/>
          <w:szCs w:val="24"/>
        </w:rPr>
        <w:t xml:space="preserve">, 306;</w:t>
      </w:r>
      <w:r>
        <w:rPr>
          <w:color w:val="000000"/>
          <w:sz w:val="24"/>
          <w:szCs w:val="24"/>
        </w:rPr>
        <w:br/>
        <w:t xml:space="preserve">  survival of mediaeval habits, </w:t>
      </w:r>
      <w:r>
        <w:rPr>
          <w:i/>
          <w:color w:val="000000"/>
          <w:sz w:val="24"/>
          <w:szCs w:val="24"/>
        </w:rPr>
        <w:t xml:space="preserve">ib.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240</w:t>
      </w:r>
    </w:p>
    <w:p>
      <w:pPr>
        <w:widowControl w:val="on"/>
        <w:pBdr/>
        <w:spacing w:before="0" w:after="0" w:line="240" w:lineRule="auto"/>
        <w:ind w:left="0" w:right="0"/>
        <w:jc w:val="left"/>
      </w:pPr>
      <w:r>
        <w:rPr>
          <w:color w:val="000000"/>
          <w:sz w:val="24"/>
          <w:szCs w:val="24"/>
        </w:rPr>
        <w:t xml:space="preserve">
  brigandage, 307;</w:t>
      </w:r>
      <w:r>
        <w:rPr>
          <w:color w:val="000000"/>
          <w:sz w:val="24"/>
          <w:szCs w:val="24"/>
        </w:rPr>
        <w:br/>
        <w:t xml:space="preserve">  criminal procedure, 308;</w:t>
      </w:r>
      <w:r>
        <w:rPr>
          <w:color w:val="000000"/>
          <w:sz w:val="24"/>
          <w:szCs w:val="24"/>
        </w:rPr>
        <w:br/>
        <w:t xml:space="preserve">  mutual jealousy of States afforded security to refugee homicides, 309;</w:t>
      </w:r>
      <w:r>
        <w:rPr>
          <w:color w:val="000000"/>
          <w:sz w:val="24"/>
          <w:szCs w:val="24"/>
        </w:rPr>
        <w:br/>
        <w:t xml:space="preserve">  toleration of outlaws, 310;</w:t>
      </w:r>
      <w:r>
        <w:rPr>
          <w:color w:val="000000"/>
          <w:sz w:val="24"/>
          <w:szCs w:val="24"/>
        </w:rPr>
        <w:br/>
        <w:t xml:space="preserve">  the Lucchese army of bandits, 311;</w:t>
      </w:r>
      <w:r>
        <w:rPr>
          <w:color w:val="000000"/>
          <w:sz w:val="24"/>
          <w:szCs w:val="24"/>
        </w:rPr>
        <w:br/>
        <w:t xml:space="preserve">  honorable murder, 312;</w:t>
      </w:r>
      <w:r>
        <w:rPr>
          <w:color w:val="000000"/>
          <w:sz w:val="24"/>
          <w:szCs w:val="24"/>
        </w:rPr>
        <w:br/>
        <w:t xml:space="preserve">  maintenance of </w:t>
      </w:r>
      <w:r>
        <w:rPr>
          <w:i/>
          <w:color w:val="000000"/>
          <w:sz w:val="24"/>
          <w:szCs w:val="24"/>
        </w:rPr>
        <w:t xml:space="preserve">bravi</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social violence countenanced by the Church, 314;</w:t>
      </w:r>
      <w:r>
        <w:rPr>
          <w:color w:val="000000"/>
          <w:sz w:val="24"/>
          <w:szCs w:val="24"/>
        </w:rPr>
        <w:br/>
        <w:t xml:space="preserve">  sexual morality, 315;</w:t>
      </w:r>
      <w:r>
        <w:rPr>
          <w:color w:val="000000"/>
          <w:sz w:val="24"/>
          <w:szCs w:val="24"/>
        </w:rPr>
        <w:br/>
        <w:t xml:space="preserve">  state of convents, 316;</w:t>
      </w:r>
      <w:r>
        <w:rPr>
          <w:color w:val="000000"/>
          <w:sz w:val="24"/>
          <w:szCs w:val="24"/>
        </w:rPr>
        <w:br/>
        <w:t xml:space="preserve">  profligate fanaticism, </w:t>
      </w:r>
      <w:r>
        <w:rPr>
          <w:i/>
          <w:color w:val="000000"/>
          <w:sz w:val="24"/>
          <w:szCs w:val="24"/>
        </w:rPr>
        <w:t xml:space="preserve">ib.</w:t>
      </w:r>
      <w:r>
        <w:rPr>
          <w:color w:val="000000"/>
          <w:sz w:val="24"/>
          <w:szCs w:val="24"/>
        </w:rPr>
        <w:t xml:space="preserve">;</w:t>
      </w:r>
      <w:r>
        <w:rPr>
          <w:color w:val="000000"/>
          <w:sz w:val="24"/>
          <w:szCs w:val="24"/>
        </w:rPr>
        <w:br/>
        <w:t xml:space="preserve">  convent intrigues, 318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MORATO, Peregrino, letter from Celio Calcagnini to, i. 74.</w:t>
      </w:r>
    </w:p>
    <w:p>
      <w:pPr>
        <w:widowControl w:val="on"/>
        <w:pBdr/>
        <w:spacing w:before="240" w:after="240" w:line="240" w:lineRule="auto"/>
        <w:ind w:left="0" w:right="0"/>
        <w:jc w:val="left"/>
      </w:pPr>
      <w:r>
        <w:rPr>
          <w:color w:val="000000"/>
          <w:sz w:val="24"/>
          <w:szCs w:val="24"/>
        </w:rPr>
        <w:t xml:space="preserve">MORNAY, Duplessis, Sarpi’s letters to, ii. 229.</w:t>
      </w:r>
    </w:p>
    <w:p>
      <w:pPr>
        <w:widowControl w:val="on"/>
        <w:pBdr/>
        <w:spacing w:before="240" w:after="240" w:line="240" w:lineRule="auto"/>
        <w:ind w:left="0" w:right="0"/>
        <w:jc w:val="left"/>
      </w:pPr>
      <w:r>
        <w:rPr>
          <w:color w:val="000000"/>
          <w:sz w:val="24"/>
          <w:szCs w:val="24"/>
        </w:rPr>
        <w:t xml:space="preserve">MORONE, Cardinal, i. 26;</w:t>
      </w:r>
      <w:r>
        <w:rPr>
          <w:color w:val="000000"/>
          <w:sz w:val="24"/>
          <w:szCs w:val="24"/>
        </w:rPr>
        <w:br/>
        <w:t xml:space="preserve">  Papal legate at Trent, 97 </w:t>
      </w:r>
      <w:r>
        <w:rPr>
          <w:i/>
          <w:color w:val="000000"/>
          <w:sz w:val="24"/>
          <w:szCs w:val="24"/>
        </w:rPr>
        <w:t xml:space="preserve">n.</w:t>
      </w:r>
      <w:r>
        <w:rPr>
          <w:color w:val="000000"/>
          <w:sz w:val="24"/>
          <w:szCs w:val="24"/>
        </w:rPr>
        <w:t xml:space="preserve">;</w:t>
      </w:r>
      <w:r>
        <w:rPr>
          <w:color w:val="000000"/>
          <w:sz w:val="24"/>
          <w:szCs w:val="24"/>
        </w:rPr>
        <w:br/>
        <w:t xml:space="preserve">  imprisoned by Paul IV., 110;</w:t>
      </w:r>
      <w:r>
        <w:rPr>
          <w:color w:val="000000"/>
          <w:sz w:val="24"/>
          <w:szCs w:val="24"/>
        </w:rPr>
        <w:br/>
        <w:t xml:space="preserve">  relations with Pius IV., </w:t>
      </w:r>
      <w:r>
        <w:rPr>
          <w:i/>
          <w:color w:val="000000"/>
          <w:sz w:val="24"/>
          <w:szCs w:val="24"/>
        </w:rPr>
        <w:t xml:space="preserve">ib.</w:t>
      </w:r>
      <w:r>
        <w:rPr>
          <w:color w:val="000000"/>
          <w:sz w:val="24"/>
          <w:szCs w:val="24"/>
        </w:rPr>
        <w:t xml:space="preserve">;</w:t>
      </w:r>
      <w:r>
        <w:rPr>
          <w:color w:val="000000"/>
          <w:sz w:val="24"/>
          <w:szCs w:val="24"/>
        </w:rPr>
        <w:br/>
        <w:t xml:space="preserve">  liberal thinkers among his associates, 111 </w:t>
      </w:r>
      <w:r>
        <w:rPr>
          <w:i/>
          <w:color w:val="000000"/>
          <w:sz w:val="24"/>
          <w:szCs w:val="24"/>
        </w:rPr>
        <w:t xml:space="preserve">n.</w:t>
      </w:r>
      <w:r>
        <w:rPr>
          <w:color w:val="000000"/>
          <w:sz w:val="24"/>
          <w:szCs w:val="24"/>
        </w:rPr>
        <w:t xml:space="preserve">;</w:t>
      </w:r>
      <w:r>
        <w:rPr>
          <w:color w:val="000000"/>
          <w:sz w:val="24"/>
          <w:szCs w:val="24"/>
        </w:rPr>
        <w:br/>
        <w:t xml:space="preserve">  his work in connection with the Council of Trent, 127.</w:t>
      </w:r>
    </w:p>
    <w:p>
      <w:pPr>
        <w:widowControl w:val="on"/>
        <w:pBdr/>
        <w:spacing w:before="240" w:after="240" w:line="240" w:lineRule="auto"/>
        <w:ind w:left="0" w:right="0"/>
        <w:jc w:val="left"/>
      </w:pPr>
      <w:r>
        <w:rPr>
          <w:color w:val="000000"/>
          <w:sz w:val="24"/>
          <w:szCs w:val="24"/>
        </w:rPr>
        <w:t xml:space="preserve">—–­Girolamo, i. 26, 72.</w:t>
      </w:r>
    </w:p>
    <w:p>
      <w:pPr>
        <w:widowControl w:val="on"/>
        <w:pBdr/>
        <w:spacing w:before="240" w:after="240" w:line="240" w:lineRule="auto"/>
        <w:ind w:left="0" w:right="0"/>
        <w:jc w:val="left"/>
      </w:pPr>
      <w:r>
        <w:rPr>
          <w:color w:val="000000"/>
          <w:sz w:val="24"/>
          <w:szCs w:val="24"/>
        </w:rPr>
        <w:t xml:space="preserve">MUNICIPAL wars, Italian, ii. 304.</w:t>
      </w:r>
    </w:p>
    <w:p>
      <w:pPr>
        <w:widowControl w:val="on"/>
        <w:pBdr/>
        <w:spacing w:before="240" w:after="240" w:line="240" w:lineRule="auto"/>
        <w:ind w:left="0" w:right="0"/>
        <w:jc w:val="left"/>
      </w:pPr>
      <w:r>
        <w:rPr>
          <w:color w:val="000000"/>
          <w:sz w:val="24"/>
          <w:szCs w:val="24"/>
        </w:rPr>
        <w:t xml:space="preserve">MURDERS in Italy in the sixteenth century, i. 305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MURETUS: </w:t>
      </w:r>
      <w:r>
        <w:rPr>
          <w:color w:val="000000"/>
          <w:sz w:val="24"/>
          <w:szCs w:val="24"/>
        </w:rPr>
        <w:br/>
        <w:t xml:space="preserve">  his difficulties as a professor in Rome, i. 214, 216.</w:t>
      </w:r>
    </w:p>
    <w:p>
      <w:pPr>
        <w:widowControl w:val="on"/>
        <w:pBdr/>
        <w:spacing w:before="240" w:after="240" w:line="240" w:lineRule="auto"/>
        <w:ind w:left="0" w:right="0"/>
        <w:jc w:val="left"/>
      </w:pPr>
      <w:r>
        <w:rPr>
          <w:color w:val="000000"/>
          <w:sz w:val="24"/>
          <w:szCs w:val="24"/>
        </w:rPr>
        <w:t xml:space="preserve">MURTOLA, Gasparo, attempted assassination of the poet Marino by, ii. 263.</w:t>
      </w:r>
    </w:p>
    <w:p>
      <w:pPr>
        <w:widowControl w:val="on"/>
        <w:pBdr/>
        <w:spacing w:before="240" w:after="240" w:line="240" w:lineRule="auto"/>
        <w:ind w:left="0" w:right="0"/>
        <w:jc w:val="left"/>
      </w:pPr>
      <w:r>
        <w:rPr>
          <w:color w:val="000000"/>
          <w:sz w:val="24"/>
          <w:szCs w:val="24"/>
        </w:rPr>
        <w:t xml:space="preserve">MUSIC, Italian, decadence of, in the sixteenth century, ii. 315;</w:t>
      </w:r>
      <w:r>
        <w:rPr>
          <w:color w:val="000000"/>
          <w:sz w:val="24"/>
          <w:szCs w:val="24"/>
        </w:rPr>
        <w:br/>
        <w:t xml:space="preserve">  foreign musicians in Rome, 316;</w:t>
      </w:r>
      <w:r>
        <w:rPr>
          <w:color w:val="000000"/>
          <w:sz w:val="24"/>
          <w:szCs w:val="24"/>
        </w:rPr>
        <w:br/>
        <w:t xml:space="preserve">  the contrapuntal style, 317;</w:t>
      </w:r>
      <w:r>
        <w:rPr>
          <w:color w:val="000000"/>
          <w:sz w:val="24"/>
          <w:szCs w:val="24"/>
        </w:rPr>
        <w:br/>
        <w:t xml:space="preserve">  licenses allowed to performers, </w:t>
      </w:r>
      <w:r>
        <w:rPr>
          <w:i/>
          <w:color w:val="000000"/>
          <w:sz w:val="24"/>
          <w:szCs w:val="24"/>
        </w:rPr>
        <w:t xml:space="preserve">ib.</w:t>
      </w:r>
      <w:r>
        <w:rPr>
          <w:color w:val="000000"/>
          <w:sz w:val="24"/>
          <w:szCs w:val="24"/>
        </w:rPr>
        <w:t xml:space="preserve">;</w:t>
      </w:r>
      <w:r>
        <w:rPr>
          <w:color w:val="000000"/>
          <w:sz w:val="24"/>
          <w:szCs w:val="24"/>
        </w:rPr>
        <w:br/>
        <w:t xml:space="preserve">  the medleys prepared by composers, </w:t>
      </w:r>
      <w:r>
        <w:rPr>
          <w:i/>
          <w:color w:val="000000"/>
          <w:sz w:val="24"/>
          <w:szCs w:val="24"/>
        </w:rPr>
        <w:t xml:space="preserve">ib.</w:t>
      </w:r>
      <w:r>
        <w:rPr>
          <w:color w:val="000000"/>
          <w:sz w:val="24"/>
          <w:szCs w:val="24"/>
        </w:rPr>
        <w:t xml:space="preserve">;</w:t>
      </w:r>
      <w:r>
        <w:rPr>
          <w:color w:val="000000"/>
          <w:sz w:val="24"/>
          <w:szCs w:val="24"/>
        </w:rPr>
        <w:br/>
        <w:t xml:space="preserve">  disgraceful condition of Church music, 318;</w:t>
      </w:r>
      <w:r>
        <w:rPr>
          <w:color w:val="000000"/>
          <w:sz w:val="24"/>
          <w:szCs w:val="24"/>
        </w:rPr>
        <w:br/>
        <w:t xml:space="preserve">  orchestral </w:t>
      </w:r>
      <w:r>
        <w:rPr>
          <w:i/>
          <w:color w:val="000000"/>
          <w:sz w:val="24"/>
          <w:szCs w:val="24"/>
        </w:rPr>
        <w:t xml:space="preserve">ricercari</w:t>
      </w:r>
      <w:r>
        <w:rPr>
          <w:color w:val="000000"/>
          <w:sz w:val="24"/>
          <w:szCs w:val="24"/>
        </w:rPr>
        <w:t xml:space="preserve">, 320 </w:t>
      </w:r>
      <w:r>
        <w:rPr>
          <w:i/>
          <w:color w:val="000000"/>
          <w:sz w:val="24"/>
          <w:szCs w:val="24"/>
        </w:rPr>
        <w:t xml:space="preserve">n.</w:t>
      </w:r>
      <w:r>
        <w:rPr>
          <w:color w:val="000000"/>
          <w:sz w:val="24"/>
          <w:szCs w:val="24"/>
        </w:rPr>
        <w:t xml:space="preserve">;</w:t>
      </w:r>
      <w:r>
        <w:rPr>
          <w:color w:val="000000"/>
          <w:sz w:val="24"/>
          <w:szCs w:val="24"/>
        </w:rPr>
        <w:br/>
        <w:t xml:space="preserve">  Savonarola’s opinion of the Church music of his time, </w:t>
      </w:r>
      <w:r>
        <w:rPr>
          <w:i/>
          <w:color w:val="000000"/>
          <w:sz w:val="24"/>
          <w:szCs w:val="24"/>
        </w:rPr>
        <w:t xml:space="preserve">ib.</w:t>
      </w:r>
      <w:r>
        <w:rPr>
          <w:color w:val="000000"/>
          <w:sz w:val="24"/>
          <w:szCs w:val="24"/>
        </w:rPr>
        <w:t xml:space="preserve">;</w:t>
      </w:r>
      <w:r>
        <w:rPr>
          <w:color w:val="000000"/>
          <w:sz w:val="24"/>
          <w:szCs w:val="24"/>
        </w:rPr>
        <w:br/>
        <w:t xml:space="preserve">  musical aptitude of the people, 322;</w:t>
      </w:r>
      <w:r>
        <w:rPr>
          <w:color w:val="000000"/>
          <w:sz w:val="24"/>
          <w:szCs w:val="24"/>
        </w:rPr>
        <w:br/>
        <w:t xml:space="preserve">  lack of a controlling element of correct taste, </w:t>
      </w:r>
      <w:r>
        <w:rPr>
          <w:i/>
          <w:color w:val="000000"/>
          <w:sz w:val="24"/>
          <w:szCs w:val="24"/>
        </w:rPr>
        <w:t xml:space="preserve">ib.</w:t>
      </w:r>
      <w:r>
        <w:rPr>
          <w:color w:val="000000"/>
          <w:sz w:val="24"/>
          <w:szCs w:val="24"/>
        </w:rPr>
        <w:t xml:space="preserve">;</w:t>
      </w:r>
      <w:r>
        <w:rPr>
          <w:color w:val="000000"/>
          <w:sz w:val="24"/>
          <w:szCs w:val="24"/>
        </w:rPr>
        <w:br/>
        <w:t xml:space="preserve">  advent of Palestrina, </w:t>
      </w:r>
      <w:r>
        <w:rPr>
          <w:i/>
          <w:color w:val="000000"/>
          <w:sz w:val="24"/>
          <w:szCs w:val="24"/>
        </w:rPr>
        <w:t xml:space="preserve">ib.</w:t>
      </w:r>
      <w:r>
        <w:rPr>
          <w:color w:val="000000"/>
          <w:sz w:val="24"/>
          <w:szCs w:val="24"/>
        </w:rPr>
        <w:t xml:space="preserve">;</w:t>
      </w:r>
      <w:r>
        <w:rPr>
          <w:color w:val="000000"/>
          <w:sz w:val="24"/>
          <w:szCs w:val="24"/>
        </w:rPr>
        <w:br/>
        <w:t xml:space="preserve">  the Congregation for the Reform of Music, 325;</w:t>
      </w:r>
      <w:r>
        <w:rPr>
          <w:color w:val="000000"/>
          <w:sz w:val="24"/>
          <w:szCs w:val="24"/>
        </w:rPr>
        <w:br/>
        <w:t xml:space="preserve">  rise of the Oratorio, 334;</w:t>
      </w:r>
      <w:r>
        <w:rPr>
          <w:color w:val="000000"/>
          <w:sz w:val="24"/>
          <w:szCs w:val="24"/>
        </w:rPr>
        <w:br/>
        <w:t xml:space="preserve">  music in England in the sixteenth century, 338;</w:t>
      </w:r>
      <w:r>
        <w:rPr>
          <w:color w:val="000000"/>
          <w:sz w:val="24"/>
          <w:szCs w:val="24"/>
        </w:rPr>
        <w:br/>
        <w:t xml:space="preserve">  rise of the Opera, 340.</w:t>
      </w:r>
    </w:p>
    <w:p>
      <w:pPr>
        <w:widowControl w:val="on"/>
        <w:pBdr/>
        <w:spacing w:before="240" w:after="240" w:line="240" w:lineRule="auto"/>
        <w:ind w:left="0" w:right="0"/>
        <w:jc w:val="left"/>
      </w:pPr>
      <w:r>
        <w:rPr>
          <w:color w:val="000000"/>
          <w:sz w:val="24"/>
          <w:szCs w:val="24"/>
        </w:rPr>
        <w:t xml:space="preserve">MUSICIANS, Italian, of the seventeenth cenutry, ii. 243.</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NAPLES, kingdom of, separated from Sicily, i. 4;</w:t>
      </w:r>
      <w:r>
        <w:rPr>
          <w:color w:val="000000"/>
          <w:sz w:val="24"/>
          <w:szCs w:val="24"/>
        </w:rPr>
        <w:br/>
        <w:t xml:space="preserve">  its extent, </w:t>
      </w:r>
      <w:r>
        <w:rPr>
          <w:i/>
          <w:color w:val="000000"/>
          <w:sz w:val="24"/>
          <w:szCs w:val="24"/>
        </w:rPr>
        <w:t xml:space="preserve">ib.</w:t>
      </w:r>
      <w:r>
        <w:rPr>
          <w:color w:val="000000"/>
          <w:sz w:val="24"/>
          <w:szCs w:val="24"/>
        </w:rPr>
        <w:t xml:space="preserve">;</w:t>
      </w:r>
      <w:r>
        <w:rPr>
          <w:color w:val="000000"/>
          <w:sz w:val="24"/>
          <w:szCs w:val="24"/>
        </w:rPr>
        <w:br/>
        <w:t xml:space="preserve">  in the hands of Spain, 12.</w:t>
      </w:r>
    </w:p>
    <w:p>
      <w:pPr>
        <w:widowControl w:val="on"/>
        <w:pBdr/>
        <w:spacing w:before="240" w:after="240" w:line="240" w:lineRule="auto"/>
        <w:ind w:left="0" w:right="0"/>
        <w:jc w:val="left"/>
      </w:pPr>
      <w:r>
        <w:rPr>
          <w:color w:val="000000"/>
          <w:sz w:val="24"/>
          <w:szCs w:val="24"/>
        </w:rPr>
        <w:t xml:space="preserve">NASSAU, Count of, i. 38.</w:t>
      </w:r>
    </w:p>
    <w:p>
      <w:pPr>
        <w:widowControl w:val="on"/>
        <w:pBdr/>
        <w:spacing w:before="240" w:after="240" w:line="240" w:lineRule="auto"/>
        <w:ind w:left="0" w:right="0"/>
        <w:jc w:val="left"/>
      </w:pPr>
      <w:r>
        <w:rPr>
          <w:color w:val="000000"/>
          <w:sz w:val="24"/>
          <w:szCs w:val="24"/>
        </w:rPr>
        <w:t xml:space="preserve">NATURE, the study of, among Italian philosophers, ii. 128.</w:t>
      </w:r>
    </w:p>
    <w:p>
      <w:pPr>
        <w:widowControl w:val="on"/>
        <w:pBdr/>
        <w:spacing w:before="240" w:after="240" w:line="240" w:lineRule="auto"/>
        <w:ind w:left="0" w:right="0"/>
        <w:jc w:val="left"/>
      </w:pPr>
      <w:r>
        <w:rPr>
          <w:color w:val="000000"/>
          <w:sz w:val="24"/>
          <w:szCs w:val="24"/>
        </w:rPr>
        <w:t xml:space="preserve">NEPOTISM, Papal: </w:t>
      </w:r>
      <w:r>
        <w:rPr>
          <w:color w:val="000000"/>
          <w:sz w:val="24"/>
          <w:szCs w:val="24"/>
        </w:rPr>
        <w:br/>
        <w:t xml:space="preserve">  the Caraffas, i. 104 </w:t>
      </w:r>
      <w:r>
        <w:rPr>
          <w:i/>
          <w:color w:val="000000"/>
          <w:sz w:val="24"/>
          <w:szCs w:val="24"/>
        </w:rPr>
        <w:t xml:space="preserve">sq.</w:t>
      </w:r>
      <w:r>
        <w:rPr>
          <w:color w:val="000000"/>
          <w:sz w:val="24"/>
          <w:szCs w:val="24"/>
        </w:rPr>
        <w:t xml:space="preserve">;</w:t>
      </w:r>
      <w:r>
        <w:rPr>
          <w:color w:val="000000"/>
          <w:sz w:val="24"/>
          <w:szCs w:val="24"/>
        </w:rPr>
        <w:br/>
        <w:t xml:space="preserve">  the Borromeos, 115;</w:t>
      </w:r>
      <w:r>
        <w:rPr>
          <w:color w:val="000000"/>
          <w:sz w:val="24"/>
          <w:szCs w:val="24"/>
        </w:rPr>
        <w:br/>
        <w:t xml:space="preserve">  the Ghislieri, 147;</w:t>
      </w:r>
      <w:r>
        <w:rPr>
          <w:color w:val="000000"/>
          <w:sz w:val="24"/>
          <w:szCs w:val="24"/>
        </w:rPr>
        <w:br/>
        <w:t xml:space="preserve">  Gregory XIII.’s relatives, 151;</w:t>
      </w:r>
      <w:r>
        <w:rPr>
          <w:color w:val="000000"/>
          <w:sz w:val="24"/>
          <w:szCs w:val="24"/>
        </w:rPr>
        <w:br/>
        <w:t xml:space="preserve">  estimate of the incomes of Papal nephews, 156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NEW Christians, the, in Spain, </w:t>
      </w:r>
      <w:r>
        <w:rPr>
          <w:i/>
          <w:color w:val="000000"/>
          <w:sz w:val="24"/>
          <w:szCs w:val="24"/>
        </w:rPr>
        <w:t xml:space="preserve">see</w:t>
      </w:r>
      <w:r>
        <w:rPr>
          <w:color w:val="000000"/>
          <w:sz w:val="24"/>
          <w:szCs w:val="24"/>
        </w:rPr>
        <w:t xml:space="preserve"> JEWS.</w:t>
      </w:r>
    </w:p>
    <w:p>
      <w:pPr>
        <w:widowControl w:val="on"/>
        <w:pBdr/>
        <w:spacing w:before="240" w:after="240" w:line="240" w:lineRule="auto"/>
        <w:ind w:left="0" w:right="0"/>
        <w:jc w:val="left"/>
      </w:pPr>
      <w:r>
        <w:rPr>
          <w:color w:val="000000"/>
          <w:sz w:val="24"/>
          <w:szCs w:val="24"/>
        </w:rPr>
        <w:t xml:space="preserve">NOBILI, Flaminio de’, a censor of the </w:t>
      </w:r>
      <w:r>
        <w:rPr>
          <w:i/>
          <w:color w:val="000000"/>
          <w:sz w:val="24"/>
          <w:szCs w:val="24"/>
        </w:rPr>
        <w:t xml:space="preserve">Gerusalemme Liberata</w:t>
      </w:r>
      <w:r>
        <w:rPr>
          <w:color w:val="000000"/>
          <w:sz w:val="24"/>
          <w:szCs w:val="24"/>
        </w:rPr>
        <w:t xml:space="preserve">, ii. 43.</w:t>
      </w:r>
    </w:p>
    <w:p>
      <w:pPr>
        <w:widowControl w:val="on"/>
        <w:pBdr/>
        <w:spacing w:before="240" w:after="240" w:line="240" w:lineRule="auto"/>
        <w:ind w:left="0" w:right="0"/>
        <w:jc w:val="left"/>
      </w:pPr>
      <w:r>
        <w:rPr>
          <w:color w:val="000000"/>
          <w:sz w:val="24"/>
          <w:szCs w:val="24"/>
        </w:rPr>
        <w:t xml:space="preserve">NOLA, survival of Greek customs in, ii. 132.</w:t>
      </w:r>
    </w:p>
    <w:p>
      <w:pPr>
        <w:widowControl w:val="on"/>
        <w:pBdr/>
        <w:spacing w:before="240" w:after="240" w:line="240" w:lineRule="auto"/>
        <w:ind w:left="0" w:right="0"/>
        <w:jc w:val="left"/>
      </w:pPr>
      <w:r>
        <w:rPr>
          <w:color w:val="000000"/>
          <w:sz w:val="24"/>
          <w:szCs w:val="24"/>
        </w:rPr>
        <w:t xml:space="preserve">NOVICES, Jesuit, position of, i. 271.</w:t>
      </w:r>
    </w:p>
    <w:p>
      <w:pPr>
        <w:widowControl w:val="on"/>
        <w:pBdr/>
        <w:spacing w:before="240" w:after="240" w:line="240" w:lineRule="auto"/>
        <w:ind w:left="0" w:right="0"/>
        <w:jc w:val="left"/>
      </w:pPr>
      <w:r>
        <w:rPr>
          <w:color w:val="000000"/>
          <w:sz w:val="24"/>
          <w:szCs w:val="24"/>
        </w:rPr>
        <w:t xml:space="preserve">NUNNERIES, state of, in the sixteenth century, i. 315 </w:t>
      </w:r>
      <w:r>
        <w:rPr>
          <w:i/>
          <w:color w:val="000000"/>
          <w:sz w:val="24"/>
          <w:szCs w:val="24"/>
        </w:rPr>
        <w:t xml:space="preserve">sqq.</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OMERO, Fuggiguerra, sobriquet chosen by Tasso in his wanderings, ii. 64.</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OPERA, rise of the, in Florence, ii. 341.</w:t>
      </w:r>
    </w:p>
    <w:p>
      <w:pPr>
        <w:widowControl w:val="on"/>
        <w:pBdr/>
        <w:spacing w:before="240" w:after="240" w:line="240" w:lineRule="auto"/>
        <w:ind w:left="0" w:right="0"/>
        <w:jc w:val="left"/>
      </w:pPr>
      <w:r>
        <w:rPr>
          <w:color w:val="000000"/>
          <w:sz w:val="24"/>
          <w:szCs w:val="24"/>
        </w:rPr>
        <w:t xml:space="preserve">ORANGE, Prince of, leader of the Spanish army in</w:t>
      </w:r>
      <w:r>
        <w:rPr>
          <w:color w:val="000000"/>
          <w:sz w:val="24"/>
          <w:szCs w:val="24"/>
        </w:rPr>
        <w:br/>
        <w:t xml:space="preserve">  the siege of Florence, i. 18.</w:t>
      </w:r>
    </w:p>
    <w:p>
      <w:pPr>
        <w:widowControl w:val="on"/>
        <w:pBdr/>
        <w:spacing w:before="240" w:after="240" w:line="240" w:lineRule="auto"/>
        <w:ind w:left="0" w:right="0"/>
        <w:jc w:val="left"/>
      </w:pPr>
      <w:r>
        <w:rPr>
          <w:color w:val="000000"/>
          <w:sz w:val="24"/>
          <w:szCs w:val="24"/>
        </w:rPr>
        <w:t xml:space="preserve">ORATORIO (Musical), the: </w:t>
      </w:r>
      <w:r>
        <w:rPr>
          <w:color w:val="000000"/>
          <w:sz w:val="24"/>
          <w:szCs w:val="24"/>
        </w:rPr>
        <w:br/>
        <w:t xml:space="preserve">  its origins in Rome, ii. 334.</w:t>
      </w:r>
    </w:p>
    <w:p>
      <w:pPr>
        <w:widowControl w:val="on"/>
        <w:pBdr/>
        <w:spacing w:before="240" w:after="240" w:line="240" w:lineRule="auto"/>
        <w:ind w:left="0" w:right="0"/>
        <w:jc w:val="left"/>
      </w:pPr>
      <w:r>
        <w:rPr>
          <w:color w:val="000000"/>
          <w:sz w:val="24"/>
          <w:szCs w:val="24"/>
        </w:rPr>
        <w:t xml:space="preserve">ORATORY of Divine Love, the, i. 76.</w:t>
      </w:r>
    </w:p>
    <w:p>
      <w:pPr>
        <w:widowControl w:val="on"/>
        <w:pBdr/>
        <w:spacing w:before="240" w:after="240" w:line="240" w:lineRule="auto"/>
        <w:ind w:left="0" w:right="0"/>
        <w:jc w:val="left"/>
      </w:pPr>
      <w:r>
        <w:rPr>
          <w:color w:val="000000"/>
          <w:sz w:val="24"/>
          <w:szCs w:val="24"/>
        </w:rPr>
        <w:t xml:space="preserve">ORSINI, the, reduced to submission to the Popes, i. 7.</w:t>
      </w:r>
    </w:p>
    <w:p>
      <w:pPr>
        <w:widowControl w:val="on"/>
        <w:pBdr/>
        <w:spacing w:before="240" w:after="240" w:line="240" w:lineRule="auto"/>
        <w:ind w:left="0" w:right="0"/>
        <w:jc w:val="left"/>
      </w:pPr>
      <w:r>
        <w:rPr>
          <w:color w:val="000000"/>
          <w:sz w:val="24"/>
          <w:szCs w:val="24"/>
        </w:rPr>
        <w:t xml:space="preserve">—–­Paolo Giordano (Duke of Bracciano): </w:t>
      </w:r>
      <w:r>
        <w:rPr>
          <w:color w:val="000000"/>
          <w:sz w:val="24"/>
          <w:szCs w:val="24"/>
        </w:rPr>
        <w:br/>
        <w:t xml:space="preserve">  his passion for Vittoria Accoramboni, i. 358;</w:t>
      </w:r>
      <w:r>
        <w:rPr>
          <w:color w:val="000000"/>
          <w:sz w:val="24"/>
          <w:szCs w:val="24"/>
        </w:rPr>
        <w:br/>
        <w:t xml:space="preserve">  his gigantic stature and corpulence, 359;</w:t>
      </w:r>
      <w:r>
        <w:rPr>
          <w:color w:val="000000"/>
          <w:sz w:val="24"/>
          <w:szCs w:val="24"/>
        </w:rPr>
        <w:br/>
        <w:t xml:space="preserve">  poisons his first wife, 360;</w:t>
      </w:r>
      <w:r>
        <w:rPr>
          <w:color w:val="000000"/>
          <w:sz w:val="24"/>
          <w:szCs w:val="24"/>
        </w:rPr>
        <w:br/>
        <w:t xml:space="preserve">  treatment by Sixtus V., 363;</w:t>
      </w:r>
      <w:r>
        <w:rPr>
          <w:color w:val="000000"/>
          <w:sz w:val="24"/>
          <w:szCs w:val="24"/>
        </w:rPr>
        <w:br/>
        <w:t xml:space="preserve">  secret marriage with Vittoria, 364;</w:t>
      </w:r>
      <w:r>
        <w:rPr>
          <w:color w:val="000000"/>
          <w:sz w:val="24"/>
          <w:szCs w:val="24"/>
        </w:rPr>
        <w:br/>
        <w:t xml:space="preserve">  renounces the marriage, 365;</w:t>
      </w:r>
      <w:r>
        <w:rPr>
          <w:color w:val="000000"/>
          <w:sz w:val="24"/>
          <w:szCs w:val="24"/>
        </w:rPr>
        <w:br/>
        <w:t xml:space="preserve">  ratifies the union by public marriage, 366;</w:t>
      </w:r>
      <w:r>
        <w:rPr>
          <w:color w:val="000000"/>
          <w:sz w:val="24"/>
          <w:szCs w:val="24"/>
        </w:rPr>
        <w:br/>
        <w:t xml:space="preserve">  flight from Rome, </w:t>
      </w:r>
      <w:r>
        <w:rPr>
          <w:i/>
          <w:color w:val="000000"/>
          <w:sz w:val="24"/>
          <w:szCs w:val="24"/>
        </w:rPr>
        <w:t xml:space="preserve">ib.</w:t>
      </w:r>
      <w:r>
        <w:rPr>
          <w:color w:val="000000"/>
          <w:sz w:val="24"/>
          <w:szCs w:val="24"/>
        </w:rPr>
        <w:t xml:space="preserve">: </w:t>
      </w:r>
      <w:r>
        <w:rPr>
          <w:color w:val="000000"/>
          <w:sz w:val="24"/>
          <w:szCs w:val="24"/>
        </w:rPr>
        <w:br/>
        <w:t xml:space="preserve">  death of the Duke, 367.</w:t>
      </w:r>
    </w:p>
    <w:p>
      <w:pPr>
        <w:widowControl w:val="on"/>
        <w:pBdr/>
        <w:spacing w:before="240" w:after="240" w:line="240" w:lineRule="auto"/>
        <w:ind w:left="0" w:right="0"/>
        <w:jc w:val="left"/>
      </w:pPr>
      <w:r>
        <w:rPr>
          <w:color w:val="000000"/>
          <w:sz w:val="24"/>
          <w:szCs w:val="24"/>
        </w:rPr>
        <w:t xml:space="preserve">—–­Prince Lodovico: </w:t>
      </w:r>
      <w:r>
        <w:rPr>
          <w:color w:val="000000"/>
          <w:sz w:val="24"/>
          <w:szCs w:val="24"/>
        </w:rPr>
        <w:br/>
        <w:t xml:space="preserve">  procures the murder of Vittoria Accoramboni and her brother, i. 368;</w:t>
      </w:r>
      <w:r>
        <w:rPr>
          <w:color w:val="000000"/>
          <w:sz w:val="24"/>
          <w:szCs w:val="24"/>
        </w:rPr>
        <w:br/>
        <w:t xml:space="preserve">  siege of his palace, 370;</w:t>
      </w:r>
      <w:r>
        <w:rPr>
          <w:color w:val="000000"/>
          <w:sz w:val="24"/>
          <w:szCs w:val="24"/>
        </w:rPr>
        <w:br/>
        <w:t xml:space="preserve">  his violent death, 371.</w:t>
      </w:r>
    </w:p>
    <w:p>
      <w:pPr>
        <w:widowControl w:val="on"/>
        <w:pBdr/>
        <w:spacing w:before="240" w:after="240" w:line="240" w:lineRule="auto"/>
        <w:ind w:left="0" w:right="0"/>
        <w:jc w:val="left"/>
      </w:pPr>
      <w:r>
        <w:rPr>
          <w:color w:val="000000"/>
          <w:sz w:val="24"/>
          <w:szCs w:val="24"/>
        </w:rPr>
        <w:t xml:space="preserve">—–­Troilo, lover of the Duchess of Bracciano, i. 360;</w:t>
      </w:r>
      <w:r>
        <w:rPr>
          <w:color w:val="000000"/>
          <w:sz w:val="24"/>
          <w:szCs w:val="24"/>
        </w:rPr>
        <w:br/>
        <w:t xml:space="preserve">  details of his murder by Ambrogio Tremazzi, 405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OSIO, Gianpaolo: </w:t>
      </w:r>
      <w:r>
        <w:rPr>
          <w:color w:val="000000"/>
          <w:sz w:val="24"/>
          <w:szCs w:val="24"/>
        </w:rPr>
        <w:br/>
        <w:t xml:space="preserve">  his intrigue with Virginia de Leyva, i. 318 </w:t>
      </w:r>
      <w:r>
        <w:rPr>
          <w:i/>
          <w:color w:val="000000"/>
          <w:sz w:val="24"/>
          <w:szCs w:val="24"/>
        </w:rPr>
        <w:t xml:space="preserve">sqq.</w:t>
      </w:r>
      <w:r>
        <w:rPr>
          <w:color w:val="000000"/>
          <w:sz w:val="24"/>
          <w:szCs w:val="24"/>
        </w:rPr>
        <w:t xml:space="preserve">;</w:t>
      </w:r>
      <w:r>
        <w:rPr>
          <w:color w:val="000000"/>
          <w:sz w:val="24"/>
          <w:szCs w:val="24"/>
        </w:rPr>
        <w:br/>
        <w:t xml:space="preserve">  murders her waiting-woman, 322;</w:t>
      </w:r>
      <w:r>
        <w:rPr>
          <w:color w:val="000000"/>
          <w:sz w:val="24"/>
          <w:szCs w:val="24"/>
        </w:rPr>
        <w:br/>
        <w:t xml:space="preserve">  attempts to murder two other nuns, 324;</w:t>
      </w:r>
      <w:r>
        <w:rPr>
          <w:color w:val="000000"/>
          <w:sz w:val="24"/>
          <w:szCs w:val="24"/>
        </w:rPr>
        <w:br/>
        <w:t xml:space="preserve">  his letter of defence to Cardinal Federigo Borromeo, 326;</w:t>
      </w:r>
      <w:r>
        <w:rPr>
          <w:color w:val="000000"/>
          <w:sz w:val="24"/>
          <w:szCs w:val="24"/>
        </w:rPr>
        <w:br/>
        <w:t xml:space="preserve">  condemned to death and outlawed, 327;</w:t>
      </w:r>
      <w:r>
        <w:rPr>
          <w:color w:val="000000"/>
          <w:sz w:val="24"/>
          <w:szCs w:val="24"/>
        </w:rPr>
        <w:br/>
        <w:t xml:space="preserve">  terms of the </w:t>
      </w:r>
      <w:r>
        <w:rPr>
          <w:i/>
          <w:color w:val="000000"/>
          <w:sz w:val="24"/>
          <w:szCs w:val="24"/>
        </w:rPr>
        <w:t xml:space="preserve">Bando</w:t>
      </w:r>
      <w:r>
        <w:rPr>
          <w:color w:val="000000"/>
          <w:sz w:val="24"/>
          <w:szCs w:val="24"/>
        </w:rPr>
        <w:t xml:space="preserve">, 328;</w:t>
      </w:r>
      <w:r>
        <w:rPr>
          <w:color w:val="000000"/>
          <w:sz w:val="24"/>
          <w:szCs w:val="24"/>
        </w:rPr>
        <w:br/>
        <w:t xml:space="preserve">  his end, 329.</w:t>
      </w:r>
    </w:p>
    <w:p>
      <w:pPr>
        <w:widowControl w:val="on"/>
        <w:pBdr/>
        <w:spacing w:before="240" w:after="240" w:line="240" w:lineRule="auto"/>
        <w:ind w:left="0" w:right="0"/>
        <w:jc w:val="left"/>
      </w:pPr>
      <w:r>
        <w:rPr>
          <w:color w:val="000000"/>
          <w:sz w:val="24"/>
          <w:szCs w:val="24"/>
        </w:rPr>
        <w:t xml:space="preserve">OSORIO, Don Alvaro, Grand Marshal of Spain, i. 22.</w:t>
      </w:r>
    </w:p>
    <w:p>
      <w:pPr>
        <w:widowControl w:val="on"/>
        <w:pBdr/>
        <w:spacing w:before="240" w:after="240" w:line="240" w:lineRule="auto"/>
        <w:ind w:left="0" w:right="0"/>
        <w:jc w:val="left"/>
      </w:pPr>
      <w:r>
        <w:rPr>
          <w:color w:val="000000"/>
          <w:sz w:val="24"/>
          <w:szCs w:val="24"/>
        </w:rPr>
        <w:t xml:space="preserve">OUTLAWRY in Italy in the sixteenth century, i. 307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OXFORD, Giordano Bruno’s reception at, ii. 144.</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PACHECO, Cardinal, the foe of the Caraffeschi, i. 105.</w:t>
      </w:r>
    </w:p>
    <w:p>
      <w:pPr>
        <w:widowControl w:val="on"/>
        <w:pBdr/>
        <w:spacing w:before="240" w:after="240" w:line="240" w:lineRule="auto"/>
        <w:ind w:left="0" w:right="0"/>
        <w:jc w:val="left"/>
      </w:pPr>
      <w:r>
        <w:rPr>
          <w:color w:val="000000"/>
          <w:sz w:val="24"/>
          <w:szCs w:val="24"/>
        </w:rPr>
        <w:t xml:space="preserve">PADUAN school of scepictism, the, influence of, on Tasso, ii. 20.</w:t>
      </w:r>
    </w:p>
    <w:p>
      <w:pPr>
        <w:widowControl w:val="on"/>
        <w:pBdr/>
        <w:spacing w:before="240" w:after="240" w:line="240" w:lineRule="auto"/>
        <w:ind w:left="0" w:right="0"/>
        <w:jc w:val="left"/>
      </w:pPr>
      <w:r>
        <w:rPr>
          <w:color w:val="000000"/>
          <w:sz w:val="24"/>
          <w:szCs w:val="24"/>
        </w:rPr>
        <w:t xml:space="preserve">PAGANELLO, Conte, assassin of Vittoria Accoramboni, i. 371.</w:t>
      </w:r>
    </w:p>
    <w:p>
      <w:pPr>
        <w:widowControl w:val="on"/>
        <w:pBdr/>
        <w:spacing w:before="240" w:after="240" w:line="240" w:lineRule="auto"/>
        <w:ind w:left="0" w:right="0"/>
        <w:jc w:val="left"/>
      </w:pPr>
      <w:r>
        <w:rPr>
          <w:color w:val="000000"/>
          <w:sz w:val="24"/>
          <w:szCs w:val="24"/>
        </w:rPr>
        <w:t xml:space="preserve">PAINTING in the late years of the sixteenth century, ii. 344;</w:t>
      </w:r>
      <w:r>
        <w:rPr>
          <w:color w:val="000000"/>
          <w:sz w:val="24"/>
          <w:szCs w:val="24"/>
        </w:rPr>
        <w:br/>
        <w:t xml:space="preserve">  Eclecticism, 345;</w:t>
      </w:r>
      <w:r>
        <w:rPr>
          <w:color w:val="000000"/>
          <w:sz w:val="24"/>
          <w:szCs w:val="24"/>
        </w:rPr>
        <w:br/>
        <w:t xml:space="preserve">  influence of the Tridentine Council, 347;</w:t>
      </w:r>
      <w:r>
        <w:rPr>
          <w:color w:val="000000"/>
          <w:sz w:val="24"/>
          <w:szCs w:val="24"/>
        </w:rPr>
        <w:br/>
        <w:t xml:space="preserve">  the Mannerists, 348;</w:t>
      </w:r>
      <w:r>
        <w:rPr>
          <w:color w:val="000000"/>
          <w:sz w:val="24"/>
          <w:szCs w:val="24"/>
        </w:rPr>
        <w:br/>
        <w:t xml:space="preserve">  Baroccio, 349;</w:t>
      </w:r>
      <w:r>
        <w:rPr>
          <w:color w:val="000000"/>
          <w:sz w:val="24"/>
          <w:szCs w:val="24"/>
        </w:rPr>
        <w:br/>
        <w:t xml:space="preserve">  the Caracci, 350 </w:t>
      </w:r>
      <w:r>
        <w:rPr>
          <w:i/>
          <w:color w:val="000000"/>
          <w:sz w:val="24"/>
          <w:szCs w:val="24"/>
        </w:rPr>
        <w:t xml:space="preserve">sqq.</w:t>
      </w:r>
      <w:r>
        <w:rPr>
          <w:color w:val="000000"/>
          <w:sz w:val="24"/>
          <w:szCs w:val="24"/>
        </w:rPr>
        <w:t xml:space="preserve">;</w:t>
      </w:r>
      <w:r>
        <w:rPr>
          <w:color w:val="000000"/>
          <w:sz w:val="24"/>
          <w:szCs w:val="24"/>
        </w:rPr>
        <w:br/>
        <w:t xml:space="preserve">  studies of the Bolognese painters, 352;</w:t>
      </w:r>
      <w:r>
        <w:rPr>
          <w:color w:val="000000"/>
          <w:sz w:val="24"/>
          <w:szCs w:val="24"/>
        </w:rPr>
        <w:br/>
        <w:t xml:space="preserve">  academical ideality, 354;</w:t>
      </w:r>
      <w:r>
        <w:rPr>
          <w:color w:val="000000"/>
          <w:sz w:val="24"/>
          <w:szCs w:val="24"/>
        </w:rPr>
        <w:br/>
        <w:t xml:space="preserve">  Guido, Albani, Domenichino, 355 </w:t>
      </w:r>
      <w:r>
        <w:rPr>
          <w:i/>
          <w:color w:val="000000"/>
          <w:sz w:val="24"/>
          <w:szCs w:val="24"/>
        </w:rPr>
        <w:t xml:space="preserve">sqq.</w:t>
      </w:r>
      <w:r>
        <w:rPr>
          <w:color w:val="000000"/>
          <w:sz w:val="24"/>
          <w:szCs w:val="24"/>
        </w:rPr>
        <w:t xml:space="preserve">;</w:t>
      </w:r>
      <w:r>
        <w:rPr>
          <w:color w:val="000000"/>
          <w:sz w:val="24"/>
          <w:szCs w:val="24"/>
        </w:rPr>
        <w:br/>
        <w:t xml:space="preserve">  criticism of Domenichino’s work, 359;</w:t>
      </w:r>
      <w:r>
        <w:rPr>
          <w:color w:val="000000"/>
          <w:sz w:val="24"/>
          <w:szCs w:val="24"/>
        </w:rPr>
        <w:br/>
        <w:t xml:space="preserve">  the Italian Realists, 363 </w:t>
      </w:r>
      <w:r>
        <w:rPr>
          <w:i/>
          <w:color w:val="000000"/>
          <w:sz w:val="24"/>
          <w:szCs w:val="24"/>
        </w:rPr>
        <w:t xml:space="preserve">sqq.</w:t>
      </w:r>
      <w:r>
        <w:rPr>
          <w:color w:val="000000"/>
          <w:sz w:val="24"/>
          <w:szCs w:val="24"/>
        </w:rPr>
        <w:t xml:space="preserve">;</w:t>
      </w:r>
      <w:r>
        <w:rPr>
          <w:color w:val="000000"/>
          <w:sz w:val="24"/>
          <w:szCs w:val="24"/>
        </w:rPr>
        <w:br/>
        <w:t xml:space="preserve">  Lo Spada, 364;</w:t>
      </w:r>
      <w:r>
        <w:rPr>
          <w:color w:val="000000"/>
          <w:sz w:val="24"/>
          <w:szCs w:val="24"/>
        </w:rPr>
        <w:br/>
        <w:t xml:space="preserve">  Il Guercino, 365;</w:t>
      </w:r>
      <w:r>
        <w:rPr>
          <w:color w:val="000000"/>
          <w:sz w:val="24"/>
          <w:szCs w:val="24"/>
        </w:rPr>
        <w:br/>
        <w:t xml:space="preserve">  critical reaction against the Eclectics, 368;</w:t>
      </w:r>
      <w:r>
        <w:rPr>
          <w:color w:val="000000"/>
          <w:sz w:val="24"/>
          <w:szCs w:val="24"/>
        </w:rPr>
        <w:br/>
        <w:t xml:space="preserve">  fundamental principles of criticism, 370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PAIX des Dames, i. 9, 16.</w:t>
      </w:r>
    </w:p>
    <w:p>
      <w:pPr>
        <w:widowControl w:val="on"/>
        <w:pBdr/>
        <w:spacing w:before="240" w:after="240" w:line="240" w:lineRule="auto"/>
        <w:ind w:left="0" w:right="0"/>
        <w:jc w:val="left"/>
      </w:pPr>
      <w:r>
        <w:rPr>
          <w:color w:val="000000"/>
          <w:sz w:val="24"/>
          <w:szCs w:val="24"/>
        </w:rPr>
        <w:t xml:space="preserve">PALAZZO Vernio, Academy (musical) of the, ii. 340;</w:t>
      </w:r>
      <w:r>
        <w:rPr>
          <w:color w:val="000000"/>
          <w:sz w:val="24"/>
          <w:szCs w:val="24"/>
        </w:rPr>
        <w:br/>
        <w:t xml:space="preserve">  distinguished composers of its school, 341.</w:t>
      </w:r>
    </w:p>
    <w:p>
      <w:pPr>
        <w:widowControl w:val="on"/>
        <w:pBdr/>
        <w:spacing w:before="240" w:after="240" w:line="240" w:lineRule="auto"/>
        <w:ind w:left="0" w:right="0"/>
        <w:jc w:val="left"/>
      </w:pPr>
      <w:r>
        <w:rPr>
          <w:color w:val="000000"/>
          <w:sz w:val="24"/>
          <w:szCs w:val="24"/>
        </w:rPr>
        <w:t xml:space="preserve">PALEARIO, Aonio: </w:t>
      </w:r>
      <w:r>
        <w:rPr>
          <w:color w:val="000000"/>
          <w:sz w:val="24"/>
          <w:szCs w:val="24"/>
        </w:rPr>
        <w:br/>
        <w:t xml:space="preserve">  his opinion of the Index, i. 197, 214.</w:t>
      </w:r>
    </w:p>
    <w:p>
      <w:pPr>
        <w:widowControl w:val="on"/>
        <w:pBdr/>
        <w:spacing w:before="240" w:after="240" w:line="240" w:lineRule="auto"/>
        <w:ind w:left="0" w:right="0"/>
        <w:jc w:val="left"/>
      </w:pPr>
      <w:r>
        <w:rPr>
          <w:color w:val="000000"/>
          <w:sz w:val="24"/>
          <w:szCs w:val="24"/>
        </w:rPr>
        <w:t xml:space="preserve">PALESTRINA, Giovanni Pier Luigi: </w:t>
      </w:r>
      <w:r>
        <w:rPr>
          <w:color w:val="000000"/>
          <w:sz w:val="24"/>
          <w:szCs w:val="24"/>
        </w:rPr>
        <w:br/>
        <w:t xml:space="preserve">  his birth and early musical training, ii. 323;</w:t>
      </w:r>
      <w:r>
        <w:rPr>
          <w:color w:val="000000"/>
          <w:sz w:val="24"/>
          <w:szCs w:val="24"/>
        </w:rPr>
        <w:br/>
        <w:t xml:space="preserve">  uneventful life of the </w:t>
      </w:r>
      <w:r>
        <w:rPr>
          <w:i/>
          <w:color w:val="000000"/>
          <w:sz w:val="24"/>
          <w:szCs w:val="24"/>
        </w:rPr>
        <w:t xml:space="preserve">Princeps Musicae</w:t>
      </w:r>
      <w:r>
        <w:rPr>
          <w:color w:val="000000"/>
          <w:sz w:val="24"/>
          <w:szCs w:val="24"/>
        </w:rPr>
        <w:t xml:space="preserve">, 324;</w:t>
      </w:r>
      <w:r>
        <w:rPr>
          <w:color w:val="000000"/>
          <w:sz w:val="24"/>
          <w:szCs w:val="24"/>
        </w:rPr>
        <w:br/>
        <w:t xml:space="preserve">  relations with the Congregation for Musical Reform, 325;</w:t>
      </w:r>
      <w:r>
        <w:rPr>
          <w:color w:val="000000"/>
          <w:sz w:val="24"/>
          <w:szCs w:val="24"/>
        </w:rPr>
        <w:br/>
        <w:t xml:space="preserve">  the legend and the facts about</w:t>
      </w:r>
      <w:r>
        <w:rPr>
          <w:color w:val="000000"/>
          <w:sz w:val="24"/>
          <w:szCs w:val="24"/>
        </w:rPr>
        <w:br/>
        <w:t xml:space="preserve">  </w:t>
      </w:r>
      <w:r>
        <w:rPr>
          <w:i/>
          <w:color w:val="000000"/>
          <w:sz w:val="24"/>
          <w:szCs w:val="24"/>
        </w:rPr>
        <w:t xml:space="preserve">Missa Papae Marcelli</w:t>
      </w:r>
      <w:r>
        <w:rPr>
          <w:color w:val="000000"/>
          <w:sz w:val="24"/>
          <w:szCs w:val="24"/>
        </w:rPr>
        <w:t xml:space="preserve">, 326 </w:t>
      </w:r>
      <w:r>
        <w:rPr>
          <w:i/>
          <w:color w:val="000000"/>
          <w:sz w:val="24"/>
          <w:szCs w:val="24"/>
        </w:rPr>
        <w:t xml:space="preserve">sqq.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331 </w:t>
      </w:r>
      <w:r>
        <w:rPr>
          <w:i/>
          <w:color w:val="000000"/>
          <w:sz w:val="24"/>
          <w:szCs w:val="24"/>
        </w:rPr>
        <w:t xml:space="preserve">n.</w:t>
      </w:r>
      <w:r>
        <w:rPr>
          <w:color w:val="000000"/>
          <w:sz w:val="24"/>
          <w:szCs w:val="24"/>
        </w:rPr>
        <w:t xml:space="preserve">;</w:t>
      </w:r>
      <w:r>
        <w:rPr>
          <w:color w:val="000000"/>
          <w:sz w:val="24"/>
          <w:szCs w:val="24"/>
        </w:rPr>
        <w:br/>
        <w:t xml:space="preserve">  Palestrina’s commission, 331;</w:t>
      </w:r>
      <w:r>
        <w:rPr>
          <w:color w:val="000000"/>
          <w:sz w:val="24"/>
          <w:szCs w:val="24"/>
        </w:rPr>
        <w:br/>
        <w:t xml:space="preserve">  the three Masses in competition, 332;</w:t>
      </w:r>
      <w:r>
        <w:rPr>
          <w:color w:val="000000"/>
          <w:sz w:val="24"/>
          <w:szCs w:val="24"/>
        </w:rPr>
        <w:br/>
        <w:t xml:space="preserve">  the award by the Congregation and the Pope, 334;</w:t>
      </w:r>
      <w:r>
        <w:rPr>
          <w:color w:val="000000"/>
          <w:sz w:val="24"/>
          <w:szCs w:val="24"/>
        </w:rPr>
        <w:br/>
        <w:t xml:space="preserve">  Palestrina’s connection with S. Filippo Neri, 334;</w:t>
      </w:r>
      <w:r>
        <w:rPr>
          <w:color w:val="000000"/>
          <w:sz w:val="24"/>
          <w:szCs w:val="24"/>
        </w:rPr>
        <w:br/>
        <w:t xml:space="preserve">  </w:t>
      </w:r>
      <w:r>
        <w:rPr>
          <w:i/>
          <w:color w:val="000000"/>
          <w:sz w:val="24"/>
          <w:szCs w:val="24"/>
        </w:rPr>
        <w:t xml:space="preserve">Arie Divote</w:t>
      </w:r>
      <w:r>
        <w:rPr>
          <w:color w:val="000000"/>
          <w:sz w:val="24"/>
          <w:szCs w:val="24"/>
        </w:rPr>
        <w:t xml:space="preserve"> composed for the Oratory, 335 </w:t>
      </w:r>
      <w:r>
        <w:rPr>
          <w:i/>
          <w:color w:val="000000"/>
          <w:sz w:val="24"/>
          <w:szCs w:val="24"/>
        </w:rPr>
        <w:t xml:space="preserve">sq.</w:t>
      </w:r>
      <w:r>
        <w:rPr>
          <w:color w:val="000000"/>
          <w:sz w:val="24"/>
          <w:szCs w:val="24"/>
        </w:rPr>
        <w:t xml:space="preserve">;</w:t>
      </w:r>
      <w:r>
        <w:rPr>
          <w:color w:val="000000"/>
          <w:sz w:val="24"/>
          <w:szCs w:val="24"/>
        </w:rPr>
        <w:br/>
        <w:t xml:space="preserve">  character of the new music, 335;</w:t>
      </w:r>
      <w:r>
        <w:rPr>
          <w:color w:val="000000"/>
          <w:sz w:val="24"/>
          <w:szCs w:val="24"/>
        </w:rPr>
        <w:br/>
        <w:t xml:space="preserve">  influence of Palestrina on Italian music, 336;</w:t>
      </w:r>
      <w:r>
        <w:rPr>
          <w:color w:val="000000"/>
          <w:sz w:val="24"/>
          <w:szCs w:val="24"/>
        </w:rPr>
        <w:br/>
        <w:t xml:space="preserve">  estimate of the general benefit derived by music from him, 337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PALLAVICINI, on Paul IV.’s seal for the Holy Office, i. 107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PALLAVICINO, Matteo, murder of, by Marcello Accoramboni, i. 358.</w:t>
      </w:r>
    </w:p>
    <w:p>
      <w:pPr>
        <w:widowControl w:val="on"/>
        <w:pBdr/>
        <w:spacing w:before="240" w:after="240" w:line="240" w:lineRule="auto"/>
        <w:ind w:left="0" w:right="0"/>
        <w:jc w:val="left"/>
      </w:pPr>
      <w:r>
        <w:rPr>
          <w:color w:val="000000"/>
          <w:sz w:val="24"/>
          <w:szCs w:val="24"/>
        </w:rPr>
        <w:t xml:space="preserve">PALLIANO, Duchess of, </w:t>
      </w:r>
      <w:r>
        <w:rPr>
          <w:i/>
          <w:color w:val="000000"/>
          <w:sz w:val="24"/>
          <w:szCs w:val="24"/>
        </w:rPr>
        <w:t xml:space="preserve">see</w:t>
      </w:r>
      <w:r>
        <w:rPr>
          <w:color w:val="000000"/>
          <w:sz w:val="24"/>
          <w:szCs w:val="24"/>
        </w:rPr>
        <w:t xml:space="preserve"> CARDONA, VIOLANTE DE.</w:t>
      </w:r>
    </w:p>
    <w:p>
      <w:pPr>
        <w:widowControl w:val="on"/>
        <w:pBdr/>
        <w:spacing w:before="240" w:after="240" w:line="240" w:lineRule="auto"/>
        <w:ind w:left="0" w:right="0"/>
        <w:jc w:val="left"/>
      </w:pPr>
      <w:r>
        <w:rPr>
          <w:color w:val="000000"/>
          <w:sz w:val="24"/>
          <w:szCs w:val="24"/>
        </w:rPr>
        <w:t xml:space="preserve">—–­Duke of (nephew of Paul IV.), murders committed by, i. 379;</w:t>
      </w:r>
      <w:r>
        <w:rPr>
          <w:color w:val="000000"/>
          <w:sz w:val="24"/>
          <w:szCs w:val="24"/>
        </w:rPr>
        <w:br/>
        <w:t xml:space="preserve">  his execution, 380.</w:t>
      </w:r>
    </w:p>
    <w:p>
      <w:pPr>
        <w:widowControl w:val="on"/>
        <w:pBdr/>
        <w:spacing w:before="240" w:after="240" w:line="240" w:lineRule="auto"/>
        <w:ind w:left="0" w:right="0"/>
        <w:jc w:val="left"/>
      </w:pPr>
      <w:r>
        <w:rPr>
          <w:color w:val="000000"/>
          <w:sz w:val="24"/>
          <w:szCs w:val="24"/>
        </w:rPr>
        <w:t xml:space="preserve">PANCIROLI, Guido, Tasso’s master in the study of law, ii. 20.</w:t>
      </w:r>
    </w:p>
    <w:p>
      <w:pPr>
        <w:widowControl w:val="on"/>
        <w:pBdr/>
        <w:spacing w:before="240" w:after="240" w:line="240" w:lineRule="auto"/>
        <w:ind w:left="0" w:right="0"/>
        <w:jc w:val="left"/>
      </w:pPr>
      <w:r>
        <w:rPr>
          <w:color w:val="000000"/>
          <w:sz w:val="24"/>
          <w:szCs w:val="24"/>
        </w:rPr>
        <w:t xml:space="preserve">PAPACY, the, its position after the sack of Rome, i. 13;</w:t>
      </w:r>
      <w:r>
        <w:rPr>
          <w:color w:val="000000"/>
          <w:sz w:val="24"/>
          <w:szCs w:val="24"/>
        </w:rPr>
        <w:br/>
        <w:t xml:space="preserve">  tyranny of, arising from the instinct of self-preservation, 54;</w:t>
      </w:r>
      <w:r>
        <w:rPr>
          <w:color w:val="000000"/>
          <w:sz w:val="24"/>
          <w:szCs w:val="24"/>
        </w:rPr>
        <w:br/>
        <w:t xml:space="preserve">  dislike of, for General Councils, 90;</w:t>
      </w:r>
      <w:r>
        <w:rPr>
          <w:color w:val="000000"/>
          <w:sz w:val="24"/>
          <w:szCs w:val="24"/>
        </w:rPr>
        <w:br/>
        <w:t xml:space="preserve">  manipulation of the Council of Trent, 97 </w:t>
      </w:r>
      <w:r>
        <w:rPr>
          <w:i/>
          <w:color w:val="000000"/>
          <w:sz w:val="24"/>
          <w:szCs w:val="24"/>
        </w:rPr>
        <w:t xml:space="preserve">sqq.</w:t>
      </w:r>
      <w:r>
        <w:rPr>
          <w:color w:val="000000"/>
          <w:sz w:val="24"/>
          <w:szCs w:val="24"/>
        </w:rPr>
        <w:t xml:space="preserve">, 119 </w:t>
      </w:r>
      <w:r>
        <w:rPr>
          <w:i/>
          <w:color w:val="000000"/>
          <w:sz w:val="24"/>
          <w:szCs w:val="24"/>
        </w:rPr>
        <w:t xml:space="preserve">sqq.</w:t>
      </w:r>
      <w:r>
        <w:rPr>
          <w:color w:val="000000"/>
          <w:sz w:val="24"/>
          <w:szCs w:val="24"/>
        </w:rPr>
        <w:t xml:space="preserve">;</w:t>
      </w:r>
      <w:r>
        <w:rPr>
          <w:color w:val="000000"/>
          <w:sz w:val="24"/>
          <w:szCs w:val="24"/>
        </w:rPr>
        <w:br/>
        <w:t xml:space="preserve">  its supremacy founded by that Council, 131;</w:t>
      </w:r>
      <w:r>
        <w:rPr>
          <w:color w:val="000000"/>
          <w:sz w:val="24"/>
          <w:szCs w:val="24"/>
        </w:rPr>
        <w:br/>
        <w:t xml:space="preserve">  later policy of the Popes, 149 </w:t>
      </w:r>
      <w:r>
        <w:rPr>
          <w:i/>
          <w:color w:val="000000"/>
          <w:sz w:val="24"/>
          <w:szCs w:val="24"/>
        </w:rPr>
        <w:t xml:space="preserve">sqq.</w:t>
      </w:r>
      <w:r>
        <w:rPr>
          <w:color w:val="000000"/>
          <w:sz w:val="24"/>
          <w:szCs w:val="24"/>
        </w:rPr>
        <w:t xml:space="preserve">, 226.</w:t>
      </w:r>
    </w:p>
    <w:p>
      <w:pPr>
        <w:widowControl w:val="on"/>
        <w:pBdr/>
        <w:spacing w:before="240" w:after="240" w:line="240" w:lineRule="auto"/>
        <w:ind w:left="0" w:right="0"/>
        <w:jc w:val="left"/>
      </w:pPr>
      <w:r>
        <w:rPr>
          <w:color w:val="000000"/>
          <w:sz w:val="24"/>
          <w:szCs w:val="24"/>
        </w:rPr>
        <w:t xml:space="preserve">PAPAL States, the: </w:t>
      </w:r>
      <w:r>
        <w:rPr>
          <w:color w:val="000000"/>
          <w:sz w:val="24"/>
          <w:szCs w:val="24"/>
        </w:rPr>
        <w:br/>
        <w:t xml:space="preserve">  their condition in 1447, i. 5;</w:t>
      </w:r>
      <w:r>
        <w:rPr>
          <w:color w:val="000000"/>
          <w:sz w:val="24"/>
          <w:szCs w:val="24"/>
        </w:rPr>
        <w:br/>
        <w:t xml:space="preserve">  attempts to consolidate them into a kingdom, 6.</w:t>
      </w:r>
    </w:p>
    <w:p>
      <w:pPr>
        <w:widowControl w:val="on"/>
        <w:pBdr/>
        <w:spacing w:before="240" w:after="240" w:line="240" w:lineRule="auto"/>
        <w:ind w:left="0" w:right="0"/>
        <w:jc w:val="left"/>
      </w:pPr>
      <w:r>
        <w:rPr>
          <w:color w:val="000000"/>
          <w:sz w:val="24"/>
          <w:szCs w:val="24"/>
        </w:rPr>
        <w:t xml:space="preserve">PARMA and Piacenza, creation of the Duchy of, by Paul III., i. 86.</w:t>
      </w:r>
    </w:p>
    <w:p>
      <w:pPr>
        <w:widowControl w:val="on"/>
        <w:pBdr/>
        <w:spacing w:before="240" w:after="240" w:line="240" w:lineRule="auto"/>
        <w:ind w:left="0" w:right="0"/>
        <w:jc w:val="left"/>
      </w:pPr>
      <w:r>
        <w:rPr>
          <w:color w:val="000000"/>
          <w:sz w:val="24"/>
          <w:szCs w:val="24"/>
        </w:rPr>
        <w:t xml:space="preserve">PARMA, Duchy of, added to the States of the Church, i. 7.</w:t>
      </w:r>
    </w:p>
    <w:p>
      <w:pPr>
        <w:widowControl w:val="on"/>
        <w:pBdr/>
        <w:spacing w:before="240" w:after="240" w:line="240" w:lineRule="auto"/>
        <w:ind w:left="0" w:right="0"/>
        <w:jc w:val="left"/>
      </w:pPr>
      <w:r>
        <w:rPr>
          <w:color w:val="000000"/>
          <w:sz w:val="24"/>
          <w:szCs w:val="24"/>
        </w:rPr>
        <w:t xml:space="preserve">PARMIGIANINO, Il, painting of Charles V. by, i. 42.</w:t>
      </w:r>
    </w:p>
    <w:p>
      <w:pPr>
        <w:widowControl w:val="on"/>
        <w:pBdr/>
        <w:spacing w:before="240" w:after="240" w:line="240" w:lineRule="auto"/>
        <w:ind w:left="0" w:right="0"/>
        <w:jc w:val="left"/>
      </w:pPr>
      <w:r>
        <w:rPr>
          <w:color w:val="000000"/>
          <w:sz w:val="24"/>
          <w:szCs w:val="24"/>
        </w:rPr>
        <w:t xml:space="preserve">PARRASIO, Alessandro, one of the assassins of Sarpi, ii. 212.</w:t>
      </w:r>
    </w:p>
    <w:p>
      <w:pPr>
        <w:widowControl w:val="on"/>
        <w:pBdr/>
        <w:spacing w:before="240" w:after="240" w:line="240" w:lineRule="auto"/>
        <w:ind w:left="0" w:right="0"/>
        <w:jc w:val="left"/>
      </w:pPr>
      <w:r>
        <w:rPr>
          <w:color w:val="000000"/>
          <w:sz w:val="24"/>
          <w:szCs w:val="24"/>
        </w:rPr>
        <w:t xml:space="preserve">PART-SONGS, French Protestant, influence of, on Palestrina, ii. 324.</w:t>
      </w:r>
    </w:p>
    <w:p>
      <w:pPr>
        <w:widowControl w:val="on"/>
        <w:pBdr/>
        <w:spacing w:before="240" w:after="240" w:line="240" w:lineRule="auto"/>
        <w:ind w:left="0" w:right="0"/>
        <w:jc w:val="left"/>
      </w:pPr>
      <w:r>
        <w:rPr>
          <w:color w:val="000000"/>
          <w:sz w:val="24"/>
          <w:szCs w:val="24"/>
        </w:rPr>
        <w:t xml:space="preserve">PASSARI, Pietro, amours of, with the nuns of S. Chiara, Lucca, i. 340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‘PASTOR Fido,’ Guarini’s, critique of, ii. 252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PAUL III., Pope, sends Contarini to the conference at Rechensburg, i. 78;</w:t>
      </w:r>
      <w:r>
        <w:rPr>
          <w:color w:val="000000"/>
          <w:sz w:val="24"/>
          <w:szCs w:val="24"/>
        </w:rPr>
        <w:br/>
        <w:t xml:space="preserve">  receives a memorial on ecclesiastical abuses, 79;</w:t>
      </w:r>
      <w:r>
        <w:rPr>
          <w:color w:val="000000"/>
          <w:sz w:val="24"/>
          <w:szCs w:val="24"/>
        </w:rPr>
        <w:br/>
        <w:t xml:space="preserve">  establishes the Roman Holy Office, 80;</w:t>
      </w:r>
      <w:r>
        <w:rPr>
          <w:color w:val="000000"/>
          <w:sz w:val="24"/>
          <w:szCs w:val="24"/>
        </w:rPr>
        <w:br/>
        <w:t xml:space="preserve">  sanctions the Company of Jesus, </w:t>
      </w:r>
      <w:r>
        <w:rPr>
          <w:i/>
          <w:color w:val="000000"/>
          <w:sz w:val="24"/>
          <w:szCs w:val="24"/>
        </w:rPr>
        <w:t xml:space="preserve">ib.</w:t>
      </w:r>
      <w:r>
        <w:rPr>
          <w:color w:val="000000"/>
          <w:sz w:val="24"/>
          <w:szCs w:val="24"/>
        </w:rPr>
        <w:t xml:space="preserve">;</w:t>
      </w:r>
      <w:r>
        <w:rPr>
          <w:color w:val="000000"/>
          <w:sz w:val="24"/>
          <w:szCs w:val="24"/>
        </w:rPr>
        <w:br/>
        <w:t xml:space="preserve">  his early life and education, 81;</w:t>
      </w:r>
      <w:r>
        <w:rPr>
          <w:color w:val="000000"/>
          <w:sz w:val="24"/>
          <w:szCs w:val="24"/>
        </w:rPr>
        <w:br/>
        <w:t xml:space="preserve">  love of splendor, 82;</w:t>
      </w:r>
      <w:r>
        <w:rPr>
          <w:color w:val="000000"/>
          <w:sz w:val="24"/>
          <w:szCs w:val="24"/>
        </w:rPr>
        <w:br/>
        <w:t xml:space="preserve">  peculiarity of his position, </w:t>
      </w:r>
      <w:r>
        <w:rPr>
          <w:i/>
          <w:color w:val="000000"/>
          <w:sz w:val="24"/>
          <w:szCs w:val="24"/>
        </w:rPr>
        <w:t xml:space="preserve">ib.</w:t>
      </w:r>
      <w:r>
        <w:rPr>
          <w:color w:val="000000"/>
          <w:sz w:val="24"/>
          <w:szCs w:val="24"/>
        </w:rPr>
        <w:t xml:space="preserve">;</w:t>
      </w:r>
      <w:r>
        <w:rPr>
          <w:color w:val="000000"/>
          <w:sz w:val="24"/>
          <w:szCs w:val="24"/>
        </w:rPr>
        <w:br/>
        <w:t xml:space="preserve">  the Pope of the transition, 84;</w:t>
      </w:r>
      <w:r>
        <w:rPr>
          <w:color w:val="000000"/>
          <w:sz w:val="24"/>
          <w:szCs w:val="24"/>
        </w:rPr>
        <w:br/>
        <w:t xml:space="preserve">  jealous of Spanish ascendency in Italy, 85;</w:t>
      </w:r>
      <w:r>
        <w:rPr>
          <w:color w:val="000000"/>
          <w:sz w:val="24"/>
          <w:szCs w:val="24"/>
        </w:rPr>
        <w:br/>
        <w:t xml:space="preserve">  creates the Duchy of Parma for his son, 86 </w:t>
      </w:r>
      <w:r>
        <w:rPr>
          <w:i/>
          <w:color w:val="000000"/>
          <w:sz w:val="24"/>
          <w:szCs w:val="24"/>
        </w:rPr>
        <w:t xml:space="preserve">sqq.</w:t>
      </w:r>
      <w:r>
        <w:rPr>
          <w:color w:val="000000"/>
          <w:sz w:val="24"/>
          <w:szCs w:val="24"/>
        </w:rPr>
        <w:t xml:space="preserve">;</w:t>
      </w:r>
      <w:r>
        <w:rPr>
          <w:color w:val="000000"/>
          <w:sz w:val="24"/>
          <w:szCs w:val="24"/>
        </w:rPr>
        <w:br/>
        <w:t xml:space="preserve">  members of the moderate reforming party made Cardinals, 88;</w:t>
      </w:r>
      <w:r>
        <w:rPr>
          <w:color w:val="000000"/>
          <w:sz w:val="24"/>
          <w:szCs w:val="24"/>
        </w:rPr>
        <w:br/>
        <w:t xml:space="preserve">  his repugnance to a General Council, 90;</w:t>
      </w:r>
      <w:r>
        <w:rPr>
          <w:color w:val="000000"/>
          <w:sz w:val="24"/>
          <w:szCs w:val="24"/>
        </w:rPr>
        <w:br/>
        <w:t xml:space="preserve">  indiction of a Council to be held at Trent, 97;</w:t>
      </w:r>
      <w:r>
        <w:rPr>
          <w:color w:val="000000"/>
          <w:sz w:val="24"/>
          <w:szCs w:val="24"/>
        </w:rPr>
        <w:br/>
        <w:t xml:space="preserve">  difficulties of his position, 100;</w:t>
      </w:r>
      <w:r>
        <w:rPr>
          <w:color w:val="000000"/>
          <w:sz w:val="24"/>
          <w:szCs w:val="24"/>
        </w:rPr>
        <w:br/>
        <w:t xml:space="preserve">  his death, 101;</w:t>
      </w:r>
      <w:r>
        <w:rPr>
          <w:color w:val="000000"/>
          <w:sz w:val="24"/>
          <w:szCs w:val="24"/>
        </w:rPr>
        <w:br/>
        <w:t xml:space="preserve">  his connection with the founding of the Jesuit Order, 245.</w:t>
      </w:r>
    </w:p>
    <w:p>
      <w:pPr>
        <w:widowControl w:val="on"/>
        <w:pBdr/>
        <w:spacing w:before="240" w:after="240" w:line="240" w:lineRule="auto"/>
        <w:ind w:left="0" w:right="0"/>
        <w:jc w:val="left"/>
      </w:pPr>
      <w:r>
        <w:rPr>
          <w:color w:val="000000"/>
          <w:sz w:val="24"/>
          <w:szCs w:val="24"/>
        </w:rPr>
        <w:t xml:space="preserve">PAUL IV., Pope, </w:t>
      </w:r>
      <w:r>
        <w:rPr>
          <w:i/>
          <w:color w:val="000000"/>
          <w:sz w:val="24"/>
          <w:szCs w:val="24"/>
        </w:rPr>
        <w:t xml:space="preserve">see</w:t>
      </w:r>
      <w:r>
        <w:rPr>
          <w:color w:val="000000"/>
          <w:sz w:val="24"/>
          <w:szCs w:val="24"/>
        </w:rPr>
        <w:t xml:space="preserve"> CARAFFA, GIOV.  PIETRO.</w:t>
      </w:r>
    </w:p>
    <w:p>
      <w:pPr>
        <w:widowControl w:val="on"/>
        <w:pBdr/>
        <w:spacing w:before="240" w:after="240" w:line="240" w:lineRule="auto"/>
        <w:ind w:left="0" w:right="0"/>
        <w:jc w:val="left"/>
      </w:pPr>
      <w:r>
        <w:rPr>
          <w:color w:val="000000"/>
          <w:sz w:val="24"/>
          <w:szCs w:val="24"/>
        </w:rPr>
        <w:t xml:space="preserve">PAUL V., Pope: </w:t>
      </w:r>
      <w:r>
        <w:rPr>
          <w:color w:val="000000"/>
          <w:sz w:val="24"/>
          <w:szCs w:val="24"/>
        </w:rPr>
        <w:br/>
        <w:t xml:space="preserve">  details of his nepotism, i. 157 </w:t>
      </w:r>
      <w:r>
        <w:rPr>
          <w:i/>
          <w:color w:val="000000"/>
          <w:sz w:val="24"/>
          <w:szCs w:val="24"/>
        </w:rPr>
        <w:t xml:space="preserve">n.</w:t>
      </w:r>
      <w:r>
        <w:rPr>
          <w:color w:val="000000"/>
          <w:sz w:val="24"/>
          <w:szCs w:val="24"/>
        </w:rPr>
        <w:t xml:space="preserve">;</w:t>
      </w:r>
      <w:r>
        <w:rPr>
          <w:color w:val="000000"/>
          <w:sz w:val="24"/>
          <w:szCs w:val="24"/>
        </w:rPr>
        <w:br/>
        <w:t xml:space="preserve">  places Venice under an interdict, ii. 198.</w:t>
      </w:r>
    </w:p>
    <w:p>
      <w:pPr>
        <w:widowControl w:val="on"/>
        <w:pBdr/>
        <w:spacing w:before="240" w:after="240" w:line="240" w:lineRule="auto"/>
        <w:ind w:left="0" w:right="0"/>
        <w:jc w:val="left"/>
      </w:pPr>
      <w:r>
        <w:rPr>
          <w:color w:val="000000"/>
          <w:sz w:val="24"/>
          <w:szCs w:val="24"/>
        </w:rPr>
        <w:t xml:space="preserve">PAVIA, the battle of, 13.</w:t>
      </w:r>
    </w:p>
    <w:p>
      <w:pPr>
        <w:widowControl w:val="on"/>
        <w:pBdr/>
        <w:spacing w:before="240" w:after="240" w:line="240" w:lineRule="auto"/>
        <w:ind w:left="0" w:right="0"/>
        <w:jc w:val="left"/>
      </w:pPr>
      <w:r>
        <w:rPr>
          <w:color w:val="000000"/>
          <w:sz w:val="24"/>
          <w:szCs w:val="24"/>
        </w:rPr>
        <w:t xml:space="preserve">PELLEGRINI, Cammillo, panegyrist of Tasso, ii. 72.</w:t>
      </w:r>
    </w:p>
    <w:p>
      <w:pPr>
        <w:widowControl w:val="on"/>
        <w:pBdr/>
        <w:spacing w:before="240" w:after="240" w:line="240" w:lineRule="auto"/>
        <w:ind w:left="0" w:right="0"/>
        <w:jc w:val="left"/>
      </w:pPr>
      <w:r>
        <w:rPr>
          <w:color w:val="000000"/>
          <w:sz w:val="24"/>
          <w:szCs w:val="24"/>
        </w:rPr>
        <w:t xml:space="preserve">PEPERARA, Laura, Tasso’s relations with, ii. 31.</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PERETTI, Felice (nephew of Sixtus V.), husband of Vittoria</w:t>
      </w:r>
      <w:r>
        <w:rPr>
          <w:color w:val="000000"/>
          <w:sz w:val="24"/>
          <w:szCs w:val="24"/>
        </w:rPr>
        <w:br/>
        <w:t xml:space="preserve">  Accoramboni, i. 357;</w:t>
      </w:r>
      <w:r>
        <w:rPr>
          <w:color w:val="000000"/>
          <w:sz w:val="24"/>
          <w:szCs w:val="24"/>
        </w:rPr>
        <w:br/>
        <w:t xml:space="preserve">  his murder, 358.</w:t>
      </w:r>
    </w:p>
    <w:p>
      <w:pPr>
        <w:widowControl w:val="on"/>
        <w:pBdr/>
        <w:spacing w:before="240" w:after="240" w:line="240" w:lineRule="auto"/>
        <w:ind w:left="0" w:right="0"/>
        <w:jc w:val="left"/>
      </w:pPr>
      <w:r>
        <w:rPr>
          <w:color w:val="000000"/>
          <w:sz w:val="24"/>
          <w:szCs w:val="24"/>
        </w:rPr>
        <w:t xml:space="preserve">PESCARA, Marquis of, husband of Vittoria Colonna, i. 25.</w:t>
      </w:r>
    </w:p>
    <w:p>
      <w:pPr>
        <w:widowControl w:val="on"/>
        <w:pBdr/>
        <w:spacing w:before="240" w:after="240" w:line="240" w:lineRule="auto"/>
        <w:ind w:left="0" w:right="0"/>
        <w:jc w:val="left"/>
      </w:pPr>
      <w:r>
        <w:rPr>
          <w:color w:val="000000"/>
          <w:sz w:val="24"/>
          <w:szCs w:val="24"/>
        </w:rPr>
        <w:t xml:space="preserve">‘PESTE di S. Carlo, La,’ i. 421.</w:t>
      </w:r>
    </w:p>
    <w:p>
      <w:pPr>
        <w:widowControl w:val="on"/>
        <w:pBdr/>
        <w:spacing w:before="240" w:after="240" w:line="240" w:lineRule="auto"/>
        <w:ind w:left="0" w:right="0"/>
        <w:jc w:val="left"/>
      </w:pPr>
      <w:r>
        <w:rPr>
          <w:color w:val="000000"/>
          <w:sz w:val="24"/>
          <w:szCs w:val="24"/>
        </w:rPr>
        <w:t xml:space="preserve">‘PETRARCA, Considerazioni sopra le Rime, del,’ Tassoni’s, ii. 298, 300.</w:t>
      </w:r>
    </w:p>
    <w:p>
      <w:pPr>
        <w:widowControl w:val="on"/>
        <w:pBdr/>
        <w:spacing w:before="240" w:after="240" w:line="240" w:lineRule="auto"/>
        <w:ind w:left="0" w:right="0"/>
        <w:jc w:val="left"/>
      </w:pPr>
      <w:r>
        <w:rPr>
          <w:color w:val="000000"/>
          <w:sz w:val="24"/>
          <w:szCs w:val="24"/>
        </w:rPr>
        <w:t xml:space="preserve">PETRONI, Lucrezia, second wife of Francesco Cenci, i. 348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PETRONIO, S., Bologna, reception of Charles V. by Clement VII. at, i. 23;</w:t>
      </w:r>
      <w:r>
        <w:rPr>
          <w:color w:val="000000"/>
          <w:sz w:val="24"/>
          <w:szCs w:val="24"/>
        </w:rPr>
        <w:br/>
        <w:t xml:space="preserve">  the Emperor’s coronation at, 37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PETRUCCI, Pandolfo, seduction of two sons of, by the Jesuits, i. 284.</w:t>
      </w:r>
    </w:p>
    <w:p>
      <w:pPr>
        <w:widowControl w:val="on"/>
        <w:pBdr/>
        <w:spacing w:before="240" w:after="240" w:line="240" w:lineRule="auto"/>
        <w:ind w:left="0" w:right="0"/>
        <w:jc w:val="left"/>
      </w:pPr>
      <w:r>
        <w:rPr>
          <w:color w:val="000000"/>
          <w:sz w:val="24"/>
          <w:szCs w:val="24"/>
        </w:rPr>
        <w:t xml:space="preserve">PHILIP II. of Spain: </w:t>
      </w:r>
      <w:r>
        <w:rPr>
          <w:color w:val="000000"/>
          <w:sz w:val="24"/>
          <w:szCs w:val="24"/>
        </w:rPr>
        <w:br/>
        <w:t xml:space="preserve">  his quarrel with Paul IV., i. 102;</w:t>
      </w:r>
      <w:r>
        <w:rPr>
          <w:color w:val="000000"/>
          <w:sz w:val="24"/>
          <w:szCs w:val="24"/>
        </w:rPr>
        <w:br/>
        <w:t xml:space="preserve">  the reconciliation, 104.</w:t>
      </w:r>
    </w:p>
    <w:p>
      <w:pPr>
        <w:widowControl w:val="on"/>
        <w:pBdr/>
        <w:spacing w:before="240" w:after="240" w:line="240" w:lineRule="auto"/>
        <w:ind w:left="0" w:right="0"/>
        <w:jc w:val="left"/>
      </w:pPr>
      <w:r>
        <w:rPr>
          <w:color w:val="000000"/>
          <w:sz w:val="24"/>
          <w:szCs w:val="24"/>
        </w:rPr>
        <w:t xml:space="preserve">PHILOSOPHERS of Southern Italy in the sixteenth century, ii. 126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PIACENZA, added to the States of the Church, i. 7.</w:t>
      </w:r>
    </w:p>
    <w:p>
      <w:pPr>
        <w:widowControl w:val="on"/>
        <w:pBdr/>
        <w:spacing w:before="240" w:after="240" w:line="240" w:lineRule="auto"/>
        <w:ind w:left="0" w:right="0"/>
        <w:jc w:val="left"/>
      </w:pPr>
      <w:r>
        <w:rPr>
          <w:color w:val="000000"/>
          <w:sz w:val="24"/>
          <w:szCs w:val="24"/>
        </w:rPr>
        <w:t xml:space="preserve">PICCOLOMINI, Alfonso, leader of bandits in the Papal States, i. 152.</w:t>
      </w:r>
    </w:p>
    <w:p>
      <w:pPr>
        <w:widowControl w:val="on"/>
        <w:pBdr/>
        <w:spacing w:before="240" w:after="240" w:line="240" w:lineRule="auto"/>
        <w:ind w:left="0" w:right="0"/>
        <w:jc w:val="left"/>
      </w:pPr>
      <w:r>
        <w:rPr>
          <w:color w:val="000000"/>
          <w:sz w:val="24"/>
          <w:szCs w:val="24"/>
        </w:rPr>
        <w:t xml:space="preserve">‘PIETRO Soave Polano,’ anagram of ‘Paolo Sarpi Veneto,’ ii. 223.</w:t>
      </w:r>
    </w:p>
    <w:p>
      <w:pPr>
        <w:widowControl w:val="on"/>
        <w:pBdr/>
        <w:spacing w:before="240" w:after="240" w:line="240" w:lineRule="auto"/>
        <w:ind w:left="0" w:right="0"/>
        <w:jc w:val="left"/>
      </w:pPr>
      <w:r>
        <w:rPr>
          <w:color w:val="000000"/>
          <w:sz w:val="24"/>
          <w:szCs w:val="24"/>
        </w:rPr>
        <w:t xml:space="preserve">PIGNA (secretary to the Duke of Ferrara), a rival of Tasso, ii. 34, 45, 48.</w:t>
      </w:r>
    </w:p>
    <w:p>
      <w:pPr>
        <w:widowControl w:val="on"/>
        <w:pBdr/>
        <w:spacing w:before="240" w:after="240" w:line="240" w:lineRule="auto"/>
        <w:ind w:left="0" w:right="0"/>
        <w:jc w:val="left"/>
      </w:pPr>
      <w:r>
        <w:rPr>
          <w:color w:val="000000"/>
          <w:sz w:val="24"/>
          <w:szCs w:val="24"/>
        </w:rPr>
        <w:t xml:space="preserve">PINDAR, the professed model of Chiabrera’s poetry, ii. 291, 294.</w:t>
      </w:r>
    </w:p>
    <w:p>
      <w:pPr>
        <w:widowControl w:val="on"/>
        <w:pBdr/>
        <w:spacing w:before="240" w:after="240" w:line="240" w:lineRule="auto"/>
        <w:ind w:left="0" w:right="0"/>
        <w:jc w:val="left"/>
      </w:pPr>
      <w:r>
        <w:rPr>
          <w:color w:val="000000"/>
          <w:sz w:val="24"/>
          <w:szCs w:val="24"/>
        </w:rPr>
        <w:t xml:space="preserve">PIRATES, raids of, on Italy, i. 417.</w:t>
      </w:r>
    </w:p>
    <w:p>
      <w:pPr>
        <w:widowControl w:val="on"/>
        <w:pBdr/>
        <w:spacing w:before="240" w:after="240" w:line="240" w:lineRule="auto"/>
        <w:ind w:left="0" w:right="0"/>
        <w:jc w:val="left"/>
      </w:pPr>
      <w:r>
        <w:rPr>
          <w:color w:val="000000"/>
          <w:sz w:val="24"/>
          <w:szCs w:val="24"/>
        </w:rPr>
        <w:t xml:space="preserve">PISA, first Council of, i. 92;</w:t>
      </w:r>
      <w:r>
        <w:rPr>
          <w:color w:val="000000"/>
          <w:sz w:val="24"/>
          <w:szCs w:val="24"/>
        </w:rPr>
        <w:br/>
        <w:t xml:space="preserve">  the second, 95.</w:t>
      </w:r>
    </w:p>
    <w:p>
      <w:pPr>
        <w:widowControl w:val="on"/>
        <w:pBdr/>
        <w:spacing w:before="240" w:after="240" w:line="240" w:lineRule="auto"/>
        <w:ind w:left="0" w:right="0"/>
        <w:jc w:val="left"/>
      </w:pPr>
      <w:r>
        <w:rPr>
          <w:color w:val="000000"/>
          <w:sz w:val="24"/>
          <w:szCs w:val="24"/>
        </w:rPr>
        <w:t xml:space="preserve">PIUS IV., Pope (Giov.  Angelo Medici): </w:t>
      </w:r>
      <w:r>
        <w:rPr>
          <w:color w:val="000000"/>
          <w:sz w:val="24"/>
          <w:szCs w:val="24"/>
        </w:rPr>
        <w:br/>
        <w:t xml:space="preserve">  his parentage, i. 109;</w:t>
      </w:r>
      <w:r>
        <w:rPr>
          <w:color w:val="000000"/>
          <w:sz w:val="24"/>
          <w:szCs w:val="24"/>
        </w:rPr>
        <w:br/>
        <w:t xml:space="preserve">  Caraffa’s antipathy to him, 110;</w:t>
      </w:r>
      <w:r>
        <w:rPr>
          <w:color w:val="000000"/>
          <w:sz w:val="24"/>
          <w:szCs w:val="24"/>
        </w:rPr>
        <w:br/>
        <w:t xml:space="preserve">  makes Cardinal Morone his counsellor, </w:t>
      </w:r>
      <w:r>
        <w:rPr>
          <w:i/>
          <w:color w:val="000000"/>
          <w:sz w:val="24"/>
          <w:szCs w:val="24"/>
        </w:rPr>
        <w:t xml:space="preserve">ib.</w:t>
      </w:r>
      <w:r>
        <w:rPr>
          <w:color w:val="000000"/>
          <w:sz w:val="24"/>
          <w:szCs w:val="24"/>
        </w:rPr>
        <w:t xml:space="preserve">;</w:t>
      </w:r>
      <w:r>
        <w:rPr>
          <w:color w:val="000000"/>
          <w:sz w:val="24"/>
          <w:szCs w:val="24"/>
        </w:rPr>
        <w:br/>
        <w:t xml:space="preserve">  negotiations with the autocrats of Europe, 111;</w:t>
      </w:r>
      <w:r>
        <w:rPr>
          <w:color w:val="000000"/>
          <w:sz w:val="24"/>
          <w:szCs w:val="24"/>
        </w:rPr>
        <w:br/>
        <w:t xml:space="preserve">  his diplomatic character, 112;</w:t>
      </w:r>
      <w:r>
        <w:rPr>
          <w:color w:val="000000"/>
          <w:sz w:val="24"/>
          <w:szCs w:val="24"/>
        </w:rPr>
        <w:br/>
        <w:t xml:space="preserve">  the Tridentine decrees, </w:t>
      </w:r>
      <w:r>
        <w:rPr>
          <w:i/>
          <w:color w:val="000000"/>
          <w:sz w:val="24"/>
          <w:szCs w:val="24"/>
        </w:rPr>
        <w:t xml:space="preserve">ib.</w:t>
      </w:r>
      <w:r>
        <w:rPr>
          <w:color w:val="000000"/>
          <w:sz w:val="24"/>
          <w:szCs w:val="24"/>
        </w:rPr>
        <w:t xml:space="preserve">;</w:t>
      </w:r>
      <w:r>
        <w:rPr>
          <w:color w:val="000000"/>
          <w:sz w:val="24"/>
          <w:szCs w:val="24"/>
        </w:rPr>
        <w:br/>
        <w:t xml:space="preserve">  keen insight into the political conditions of his time, 113;</w:t>
      </w:r>
      <w:r>
        <w:rPr>
          <w:color w:val="000000"/>
          <w:sz w:val="24"/>
          <w:szCs w:val="24"/>
        </w:rPr>
        <w:br/>
        <w:t xml:space="preserve">  independent spirit, 115;</w:t>
      </w:r>
      <w:r>
        <w:rPr>
          <w:color w:val="000000"/>
          <w:sz w:val="24"/>
          <w:szCs w:val="24"/>
        </w:rPr>
        <w:br/>
        <w:t xml:space="preserve">  treatment of his relatives, </w:t>
      </w:r>
      <w:r>
        <w:rPr>
          <w:i/>
          <w:color w:val="000000"/>
          <w:sz w:val="24"/>
          <w:szCs w:val="24"/>
        </w:rPr>
        <w:t xml:space="preserve">ib.</w:t>
      </w:r>
      <w:r>
        <w:rPr>
          <w:color w:val="000000"/>
          <w:sz w:val="24"/>
          <w:szCs w:val="24"/>
        </w:rPr>
        <w:t xml:space="preserve">;</w:t>
      </w:r>
      <w:r>
        <w:rPr>
          <w:color w:val="000000"/>
          <w:sz w:val="24"/>
          <w:szCs w:val="24"/>
        </w:rPr>
        <w:br/>
        <w:t xml:space="preserve">  his brother’s death helped him to the Papacy, </w:t>
      </w:r>
      <w:r>
        <w:rPr>
          <w:i/>
          <w:color w:val="000000"/>
          <w:sz w:val="24"/>
          <w:szCs w:val="24"/>
        </w:rPr>
        <w:t xml:space="preserve">ib.</w:t>
      </w:r>
      <w:r>
        <w:rPr>
          <w:color w:val="000000"/>
          <w:sz w:val="24"/>
          <w:szCs w:val="24"/>
        </w:rPr>
        <w:t xml:space="preserve">;</w:t>
      </w:r>
      <w:r>
        <w:rPr>
          <w:color w:val="000000"/>
          <w:sz w:val="24"/>
          <w:szCs w:val="24"/>
        </w:rPr>
        <w:br/>
        <w:t xml:space="preserve">  the felicity of his life, 116;</w:t>
      </w:r>
      <w:r>
        <w:rPr>
          <w:color w:val="000000"/>
          <w:sz w:val="24"/>
          <w:szCs w:val="24"/>
        </w:rPr>
        <w:br/>
        <w:t xml:space="preserve">  the religious condition of Northern Europe in his reign, 117;</w:t>
      </w:r>
      <w:r>
        <w:rPr>
          <w:color w:val="000000"/>
          <w:sz w:val="24"/>
          <w:szCs w:val="24"/>
        </w:rPr>
        <w:br/>
        <w:t xml:space="preserve">  re-opening of the Council of Trent, 119;</w:t>
      </w:r>
      <w:r>
        <w:rPr>
          <w:color w:val="000000"/>
          <w:sz w:val="24"/>
          <w:szCs w:val="24"/>
        </w:rPr>
        <w:br/>
        <w:t xml:space="preserve">  his management of the difficulties connected with the Council, 127 </w:t>
      </w:r>
      <w:r>
        <w:rPr>
          <w:i/>
          <w:color w:val="000000"/>
          <w:sz w:val="24"/>
          <w:szCs w:val="24"/>
        </w:rPr>
        <w:t xml:space="preserve">sqq.</w:t>
      </w:r>
      <w:r>
        <w:rPr>
          <w:color w:val="000000"/>
          <w:sz w:val="24"/>
          <w:szCs w:val="24"/>
        </w:rPr>
        <w:t xml:space="preserve">;</w:t>
      </w:r>
      <w:r>
        <w:rPr>
          <w:color w:val="000000"/>
          <w:sz w:val="24"/>
          <w:szCs w:val="24"/>
        </w:rPr>
        <w:br/>
        <w:t xml:space="preserve">  use of cajoleries and menaces, 129;</w:t>
      </w:r>
      <w:r>
        <w:rPr>
          <w:color w:val="000000"/>
          <w:sz w:val="24"/>
          <w:szCs w:val="24"/>
        </w:rPr>
        <w:br/>
        <w:t xml:space="preserve">  success of the Pope’s plans, 130;</w:t>
      </w:r>
      <w:r>
        <w:rPr>
          <w:color w:val="000000"/>
          <w:sz w:val="24"/>
          <w:szCs w:val="24"/>
        </w:rPr>
        <w:br/>
        <w:t xml:space="preserve">  his Bull of ratification of the Tridentine decrees, 131;</w:t>
      </w:r>
      <w:r>
        <w:rPr>
          <w:color w:val="000000"/>
          <w:sz w:val="24"/>
          <w:szCs w:val="24"/>
        </w:rPr>
        <w:br/>
        <w:t xml:space="preserve">  his last days, 132;</w:t>
      </w:r>
      <w:r>
        <w:rPr>
          <w:color w:val="000000"/>
          <w:sz w:val="24"/>
          <w:szCs w:val="24"/>
        </w:rPr>
        <w:br/>
        <w:t xml:space="preserve">  estimate of the work of his reign, 133 </w:t>
      </w:r>
      <w:r>
        <w:rPr>
          <w:i/>
          <w:color w:val="000000"/>
          <w:sz w:val="24"/>
          <w:szCs w:val="24"/>
        </w:rPr>
        <w:t xml:space="preserve">sqq.</w:t>
      </w:r>
      <w:r>
        <w:rPr>
          <w:color w:val="000000"/>
          <w:sz w:val="24"/>
          <w:szCs w:val="24"/>
        </w:rPr>
        <w:t xml:space="preserve">;</w:t>
      </w:r>
      <w:r>
        <w:rPr>
          <w:color w:val="000000"/>
          <w:sz w:val="24"/>
          <w:szCs w:val="24"/>
        </w:rPr>
        <w:br/>
        <w:t xml:space="preserve">  his lack of generosity, 142;</w:t>
      </w:r>
      <w:r>
        <w:rPr>
          <w:color w:val="000000"/>
          <w:sz w:val="24"/>
          <w:szCs w:val="24"/>
        </w:rPr>
        <w:br/>
        <w:t xml:space="preserve">  coldness in religious exercises, 144;</w:t>
      </w:r>
      <w:r>
        <w:rPr>
          <w:color w:val="000000"/>
          <w:sz w:val="24"/>
          <w:szCs w:val="24"/>
        </w:rPr>
        <w:br/>
        <w:t xml:space="preserve">  love of ease and good companions, 147.</w:t>
      </w:r>
    </w:p>
    <w:p>
      <w:pPr>
        <w:widowControl w:val="on"/>
        <w:pBdr/>
        <w:spacing w:before="240" w:after="240" w:line="240" w:lineRule="auto"/>
        <w:ind w:left="0" w:right="0"/>
        <w:jc w:val="left"/>
      </w:pPr>
      <w:r>
        <w:rPr>
          <w:color w:val="000000"/>
          <w:sz w:val="24"/>
          <w:szCs w:val="24"/>
        </w:rPr>
        <w:t xml:space="preserve">PIUS V., Pope (Michele Ghislieri): </w:t>
      </w:r>
      <w:r>
        <w:rPr>
          <w:color w:val="000000"/>
          <w:sz w:val="24"/>
          <w:szCs w:val="24"/>
        </w:rPr>
        <w:br/>
        <w:t xml:space="preserve">  his election, i. 137;</w:t>
      </w:r>
      <w:r>
        <w:rPr>
          <w:color w:val="000000"/>
          <w:sz w:val="24"/>
          <w:szCs w:val="24"/>
        </w:rPr>
        <w:br/>
        <w:t xml:space="preserve">  influence of Carlo Borromeo on him, 137, 145, 147;</w:t>
      </w:r>
      <w:r>
        <w:rPr>
          <w:color w:val="000000"/>
          <w:sz w:val="24"/>
          <w:szCs w:val="24"/>
        </w:rPr>
        <w:br/>
        <w:t xml:space="preserve">  ascetic virtues, 145;</w:t>
      </w:r>
      <w:r>
        <w:rPr>
          <w:color w:val="000000"/>
          <w:sz w:val="24"/>
          <w:szCs w:val="24"/>
        </w:rPr>
        <w:br/>
        <w:t xml:space="preserve">  zeal for the Holy Office, 145;</w:t>
      </w:r>
      <w:r>
        <w:rPr>
          <w:color w:val="000000"/>
          <w:sz w:val="24"/>
          <w:szCs w:val="24"/>
        </w:rPr>
        <w:br/>
        <w:t xml:space="preserve">  edict for the expulsion of prostitutes from Rome, 146;</w:t>
      </w:r>
      <w:r>
        <w:rPr>
          <w:color w:val="000000"/>
          <w:sz w:val="24"/>
          <w:szCs w:val="24"/>
        </w:rPr>
        <w:br/>
        <w:t xml:space="preserve">  his exercise of the Papal Supremacy, 148;</w:t>
      </w:r>
      <w:r>
        <w:rPr>
          <w:color w:val="000000"/>
          <w:sz w:val="24"/>
          <w:szCs w:val="24"/>
        </w:rPr>
        <w:br/>
        <w:t xml:space="preserve">  his Tridentine Profession of Faith, </w:t>
      </w:r>
      <w:r>
        <w:rPr>
          <w:i/>
          <w:color w:val="000000"/>
          <w:sz w:val="24"/>
          <w:szCs w:val="24"/>
        </w:rPr>
        <w:t xml:space="preserve">ib.</w:t>
      </w:r>
      <w:r>
        <w:rPr>
          <w:color w:val="000000"/>
          <w:sz w:val="24"/>
          <w:szCs w:val="24"/>
        </w:rPr>
        <w:t xml:space="preserve">;</w:t>
      </w:r>
      <w:r>
        <w:rPr>
          <w:color w:val="000000"/>
          <w:sz w:val="24"/>
          <w:szCs w:val="24"/>
        </w:rPr>
        <w:br/>
        <w:t xml:space="preserve">  advocates rigid uniformity, 148;</w:t>
      </w:r>
      <w:r>
        <w:rPr>
          <w:color w:val="000000"/>
          <w:sz w:val="24"/>
          <w:szCs w:val="24"/>
        </w:rPr>
        <w:br/>
        <w:t xml:space="preserve">  promotes attacks on Protestants,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PLAGUES: </w:t>
      </w:r>
      <w:r>
        <w:rPr>
          <w:color w:val="000000"/>
          <w:sz w:val="24"/>
          <w:szCs w:val="24"/>
        </w:rPr>
        <w:br/>
        <w:t xml:space="preserve">  in Venice, i. 418;</w:t>
      </w:r>
      <w:r>
        <w:rPr>
          <w:color w:val="000000"/>
          <w:sz w:val="24"/>
          <w:szCs w:val="24"/>
        </w:rPr>
        <w:br/>
        <w:t xml:space="preserve">  at Naples and in Savoy, </w:t>
      </w:r>
      <w:r>
        <w:rPr>
          <w:i/>
          <w:color w:val="000000"/>
          <w:sz w:val="24"/>
          <w:szCs w:val="24"/>
        </w:rPr>
        <w:t xml:space="preserve">ib.</w:t>
      </w:r>
      <w:r>
        <w:rPr>
          <w:color w:val="000000"/>
          <w:sz w:val="24"/>
          <w:szCs w:val="24"/>
        </w:rPr>
        <w:t xml:space="preserve">;</w:t>
      </w:r>
      <w:r>
        <w:rPr>
          <w:color w:val="000000"/>
          <w:sz w:val="24"/>
          <w:szCs w:val="24"/>
        </w:rPr>
        <w:br/>
        <w:t xml:space="preserve">  statistics of the mortality, 418 </w:t>
      </w:r>
      <w:r>
        <w:rPr>
          <w:i/>
          <w:color w:val="000000"/>
          <w:sz w:val="24"/>
          <w:szCs w:val="24"/>
        </w:rPr>
        <w:t xml:space="preserve">n.</w:t>
      </w:r>
      <w:r>
        <w:rPr>
          <w:color w:val="000000"/>
          <w:sz w:val="24"/>
          <w:szCs w:val="24"/>
        </w:rPr>
        <w:t xml:space="preserve">;</w:t>
      </w:r>
      <w:r>
        <w:rPr>
          <w:color w:val="000000"/>
          <w:sz w:val="24"/>
          <w:szCs w:val="24"/>
        </w:rPr>
        <w:br/>
        <w:t xml:space="preserve">  disease supposed to be wilfully spread by malefactors, 420.</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POETRY, Heroic, the problem of creating, in Italy, ii. 80.</w:t>
      </w:r>
    </w:p>
    <w:p>
      <w:pPr>
        <w:widowControl w:val="on"/>
        <w:pBdr/>
        <w:spacing w:before="240" w:after="240" w:line="240" w:lineRule="auto"/>
        <w:ind w:left="0" w:right="0"/>
        <w:jc w:val="left"/>
      </w:pPr>
      <w:r>
        <w:rPr>
          <w:color w:val="000000"/>
          <w:sz w:val="24"/>
          <w:szCs w:val="24"/>
        </w:rPr>
        <w:t xml:space="preserve">POLAND, the crown of, sought by Italian princes, ii. 246.</w:t>
      </w:r>
    </w:p>
    <w:p>
      <w:pPr>
        <w:widowControl w:val="on"/>
        <w:pBdr/>
        <w:spacing w:before="240" w:after="240" w:line="240" w:lineRule="auto"/>
        <w:ind w:left="0" w:right="0"/>
        <w:jc w:val="left"/>
      </w:pPr>
      <w:r>
        <w:rPr>
          <w:color w:val="000000"/>
          <w:sz w:val="24"/>
          <w:szCs w:val="24"/>
        </w:rPr>
        <w:t xml:space="preserve">POLE, Cardinal Reginald, i. 76;</w:t>
      </w:r>
      <w:r>
        <w:rPr>
          <w:color w:val="000000"/>
          <w:sz w:val="24"/>
          <w:szCs w:val="24"/>
        </w:rPr>
        <w:br/>
        <w:t xml:space="preserve">  Papal legate at Trent, 97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POMA, Ridolfo, one of the assassins of Sarpi, ii. 212.</w:t>
      </w:r>
    </w:p>
    <w:p>
      <w:pPr>
        <w:widowControl w:val="on"/>
        <w:pBdr/>
        <w:spacing w:before="240" w:after="240" w:line="240" w:lineRule="auto"/>
        <w:ind w:left="0" w:right="0"/>
        <w:jc w:val="left"/>
      </w:pPr>
      <w:r>
        <w:rPr>
          <w:color w:val="000000"/>
          <w:sz w:val="24"/>
          <w:szCs w:val="24"/>
        </w:rPr>
        <w:t xml:space="preserve">POMPONIUS LAETUS, the teacher of Paul III., i. 81, 82.</w:t>
      </w:r>
    </w:p>
    <w:p>
      <w:pPr>
        <w:widowControl w:val="on"/>
        <w:pBdr/>
        <w:spacing w:before="240" w:after="240" w:line="240" w:lineRule="auto"/>
        <w:ind w:left="0" w:right="0"/>
        <w:jc w:val="left"/>
      </w:pPr>
      <w:r>
        <w:rPr>
          <w:color w:val="000000"/>
          <w:sz w:val="24"/>
          <w:szCs w:val="24"/>
        </w:rPr>
        <w:t xml:space="preserve">POPULAR melodies employed in Church music in the</w:t>
      </w:r>
      <w:r>
        <w:rPr>
          <w:color w:val="000000"/>
          <w:sz w:val="24"/>
          <w:szCs w:val="24"/>
        </w:rPr>
        <w:br/>
        <w:t xml:space="preserve">  sixteenth century, ii. 318.</w:t>
      </w:r>
    </w:p>
    <w:p>
      <w:pPr>
        <w:widowControl w:val="on"/>
        <w:pBdr/>
        <w:spacing w:before="240" w:after="240" w:line="240" w:lineRule="auto"/>
        <w:ind w:left="0" w:right="0"/>
        <w:jc w:val="left"/>
      </w:pPr>
      <w:r>
        <w:rPr>
          <w:color w:val="000000"/>
          <w:sz w:val="24"/>
          <w:szCs w:val="24"/>
        </w:rPr>
        <w:t xml:space="preserve">PORTRAIT of Charles V. by Titian, i. 42.</w:t>
      </w:r>
    </w:p>
    <w:p>
      <w:pPr>
        <w:widowControl w:val="on"/>
        <w:pBdr/>
        <w:spacing w:before="240" w:after="240" w:line="240" w:lineRule="auto"/>
        <w:ind w:left="0" w:right="0"/>
        <w:jc w:val="left"/>
      </w:pPr>
      <w:r>
        <w:rPr>
          <w:color w:val="000000"/>
          <w:sz w:val="24"/>
          <w:szCs w:val="24"/>
        </w:rPr>
        <w:t xml:space="preserve">‘PRESS, Discourse upon the,’ Sarpi’s, ii. 220.</w:t>
      </w:r>
    </w:p>
    <w:p>
      <w:pPr>
        <w:widowControl w:val="on"/>
        <w:pBdr/>
        <w:spacing w:before="240" w:after="240" w:line="240" w:lineRule="auto"/>
        <w:ind w:left="0" w:right="0"/>
        <w:jc w:val="left"/>
      </w:pPr>
      <w:r>
        <w:rPr>
          <w:color w:val="000000"/>
          <w:sz w:val="24"/>
          <w:szCs w:val="24"/>
        </w:rPr>
        <w:t xml:space="preserve">‘PRINCEPS Musicae,’ the title inscribed on Palestrina’s tomb, ii. 325.</w:t>
      </w:r>
    </w:p>
    <w:p>
      <w:pPr>
        <w:widowControl w:val="on"/>
        <w:pBdr/>
        <w:spacing w:before="240" w:after="240" w:line="240" w:lineRule="auto"/>
        <w:ind w:left="0" w:right="0"/>
        <w:jc w:val="left"/>
      </w:pPr>
      <w:r>
        <w:rPr>
          <w:color w:val="000000"/>
          <w:sz w:val="24"/>
          <w:szCs w:val="24"/>
        </w:rPr>
        <w:t xml:space="preserve">PRINTING: </w:t>
      </w:r>
      <w:r>
        <w:rPr>
          <w:color w:val="000000"/>
          <w:sz w:val="24"/>
          <w:szCs w:val="24"/>
        </w:rPr>
        <w:br/>
        <w:t xml:space="preserve">  effects of the Index Expurgatorius on the trade in Venice, i. 192;</w:t>
      </w:r>
      <w:r>
        <w:rPr>
          <w:color w:val="000000"/>
          <w:sz w:val="24"/>
          <w:szCs w:val="24"/>
        </w:rPr>
        <w:br/>
        <w:t xml:space="preserve">  firms denounced by name by Paul IV., 198, 208.</w:t>
      </w:r>
    </w:p>
    <w:p>
      <w:pPr>
        <w:widowControl w:val="on"/>
        <w:pBdr/>
        <w:spacing w:before="240" w:after="240" w:line="240" w:lineRule="auto"/>
        <w:ind w:left="0" w:right="0"/>
        <w:jc w:val="left"/>
      </w:pPr>
      <w:r>
        <w:rPr>
          <w:color w:val="000000"/>
          <w:sz w:val="24"/>
          <w:szCs w:val="24"/>
        </w:rPr>
        <w:t xml:space="preserve">PROFESSED of three and of four vows (Jesuit grades), i. 271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PROLETARIATE, the Italian, social morality of in the</w:t>
      </w:r>
      <w:r>
        <w:rPr>
          <w:color w:val="000000"/>
          <w:sz w:val="24"/>
          <w:szCs w:val="24"/>
        </w:rPr>
        <w:br/>
        <w:t xml:space="preserve">  sixteenth century, i. 224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PROSTITUTES, Roman, expulsion of by Pius V., i. 146.</w:t>
      </w:r>
    </w:p>
    <w:p>
      <w:pPr>
        <w:widowControl w:val="on"/>
        <w:pBdr/>
        <w:spacing w:before="240" w:after="240" w:line="240" w:lineRule="auto"/>
        <w:ind w:left="0" w:right="0"/>
        <w:jc w:val="left"/>
      </w:pPr>
      <w:r>
        <w:rPr>
          <w:color w:val="000000"/>
          <w:sz w:val="24"/>
          <w:szCs w:val="24"/>
        </w:rPr>
        <w:t xml:space="preserve">PROTESTANT Churches in Italy, persecution of, i. 186.</w:t>
      </w:r>
    </w:p>
    <w:p>
      <w:pPr>
        <w:widowControl w:val="on"/>
        <w:pBdr/>
        <w:spacing w:before="240" w:after="240" w:line="240" w:lineRule="auto"/>
        <w:ind w:left="0" w:right="0"/>
        <w:jc w:val="left"/>
      </w:pPr>
      <w:r>
        <w:rPr>
          <w:color w:val="000000"/>
          <w:sz w:val="24"/>
          <w:szCs w:val="24"/>
        </w:rPr>
        <w:t xml:space="preserve">PROTESTANTISM in Italy, i. 71.</w:t>
      </w:r>
    </w:p>
    <w:p>
      <w:pPr>
        <w:widowControl w:val="on"/>
        <w:pBdr/>
        <w:spacing w:before="240" w:after="240" w:line="240" w:lineRule="auto"/>
        <w:ind w:left="0" w:right="0"/>
        <w:jc w:val="left"/>
      </w:pPr>
      <w:r>
        <w:rPr>
          <w:color w:val="000000"/>
          <w:sz w:val="24"/>
          <w:szCs w:val="24"/>
        </w:rPr>
        <w:t xml:space="preserve">PROVINCES, Jesuit, enumeration of the, i. 161.</w:t>
      </w:r>
    </w:p>
    <w:p>
      <w:pPr>
        <w:widowControl w:val="on"/>
        <w:pBdr/>
        <w:spacing w:before="240" w:after="240" w:line="240" w:lineRule="auto"/>
        <w:ind w:left="0" w:right="0"/>
        <w:jc w:val="left"/>
      </w:pPr>
      <w:r>
        <w:rPr>
          <w:color w:val="000000"/>
          <w:sz w:val="24"/>
          <w:szCs w:val="24"/>
        </w:rPr>
        <w:t xml:space="preserve">PUNCTILIO in the Sei Cento, ii. 288.</w:t>
      </w:r>
    </w:p>
    <w:p>
      <w:pPr>
        <w:widowControl w:val="on"/>
        <w:pBdr/>
        <w:spacing w:before="240" w:after="240" w:line="240" w:lineRule="auto"/>
        <w:ind w:left="0" w:right="0"/>
        <w:jc w:val="left"/>
      </w:pPr>
      <w:r>
        <w:rPr>
          <w:color w:val="000000"/>
          <w:sz w:val="24"/>
          <w:szCs w:val="24"/>
        </w:rPr>
        <w:t xml:space="preserve">PURISTS, Tuscan, Tassoni’s ridicule of, ii. 308.</w:t>
      </w:r>
    </w:p>
    <w:p>
      <w:pPr>
        <w:widowControl w:val="on"/>
        <w:pBdr/>
        <w:spacing w:before="240" w:after="240" w:line="240" w:lineRule="auto"/>
        <w:ind w:left="0" w:right="0"/>
        <w:jc w:val="left"/>
      </w:pPr>
      <w:r>
        <w:rPr>
          <w:color w:val="000000"/>
          <w:sz w:val="24"/>
          <w:szCs w:val="24"/>
        </w:rPr>
        <w:t xml:space="preserve">PUTEO, Cardinal, legate at Trent, i. 119.</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QUEMADERO, the Inquisition’s place of punishment at Seville, i. 178.</w:t>
      </w:r>
    </w:p>
    <w:p>
      <w:pPr>
        <w:widowControl w:val="on"/>
        <w:pBdr/>
        <w:spacing w:before="240" w:after="240" w:line="240" w:lineRule="auto"/>
        <w:ind w:left="0" w:right="0"/>
        <w:jc w:val="left"/>
      </w:pPr>
      <w:r>
        <w:rPr>
          <w:color w:val="000000"/>
          <w:sz w:val="24"/>
          <w:szCs w:val="24"/>
        </w:rPr>
        <w:t xml:space="preserve">QUENTIN, S., battle of, i. 103.</w:t>
      </w:r>
    </w:p>
    <w:p>
      <w:pPr>
        <w:widowControl w:val="on"/>
        <w:pBdr/>
        <w:spacing w:before="240" w:after="240" w:line="240" w:lineRule="auto"/>
        <w:ind w:left="0" w:right="0"/>
        <w:jc w:val="left"/>
      </w:pPr>
      <w:r>
        <w:rPr>
          <w:color w:val="000000"/>
          <w:sz w:val="24"/>
          <w:szCs w:val="24"/>
        </w:rPr>
        <w:t xml:space="preserve">QUERRO, Msgr., an associate of the Cenci family, i. 349, 350, 352.</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‘RAGGUAGLI di Parnaso,’ Boccalini’s, ii. 313.</w:t>
      </w:r>
    </w:p>
    <w:p>
      <w:pPr>
        <w:widowControl w:val="on"/>
        <w:pBdr/>
        <w:spacing w:before="240" w:after="240" w:line="240" w:lineRule="auto"/>
        <w:ind w:left="0" w:right="0"/>
        <w:jc w:val="left"/>
      </w:pPr>
      <w:r>
        <w:rPr>
          <w:color w:val="000000"/>
          <w:sz w:val="24"/>
          <w:szCs w:val="24"/>
        </w:rPr>
        <w:t xml:space="preserve">RANGONI, the, friends of Tasso and of his father, ii. 6, 23.</w:t>
      </w:r>
    </w:p>
    <w:p>
      <w:pPr>
        <w:widowControl w:val="on"/>
        <w:pBdr/>
        <w:spacing w:before="240" w:after="240" w:line="240" w:lineRule="auto"/>
        <w:ind w:left="0" w:right="0"/>
        <w:jc w:val="left"/>
      </w:pPr>
      <w:r>
        <w:rPr>
          <w:color w:val="000000"/>
          <w:sz w:val="24"/>
          <w:szCs w:val="24"/>
        </w:rPr>
        <w:t xml:space="preserve">‘RATIO Status,’ statutes of the Index on the, i. 220.</w:t>
      </w:r>
    </w:p>
    <w:p>
      <w:pPr>
        <w:widowControl w:val="on"/>
        <w:pBdr/>
        <w:spacing w:before="240" w:after="240" w:line="240" w:lineRule="auto"/>
        <w:ind w:left="0" w:right="0"/>
        <w:jc w:val="left"/>
      </w:pPr>
      <w:r>
        <w:rPr>
          <w:color w:val="000000"/>
          <w:sz w:val="24"/>
          <w:szCs w:val="24"/>
        </w:rPr>
        <w:t xml:space="preserve">RATIONALISM, the real offspring of Humanism, ii. 404.</w:t>
      </w:r>
    </w:p>
    <w:p>
      <w:pPr>
        <w:widowControl w:val="on"/>
        <w:pBdr/>
        <w:spacing w:before="240" w:after="240" w:line="240" w:lineRule="auto"/>
        <w:ind w:left="0" w:right="0"/>
        <w:jc w:val="left"/>
      </w:pPr>
      <w:r>
        <w:rPr>
          <w:color w:val="000000"/>
          <w:sz w:val="24"/>
          <w:szCs w:val="24"/>
        </w:rPr>
        <w:t xml:space="preserve">RAVENNA, exarchate of, i. 7.</w:t>
      </w:r>
    </w:p>
    <w:p>
      <w:pPr>
        <w:widowControl w:val="on"/>
        <w:pBdr/>
        <w:spacing w:before="240" w:after="240" w:line="240" w:lineRule="auto"/>
        <w:ind w:left="0" w:right="0"/>
        <w:jc w:val="left"/>
      </w:pPr>
      <w:r>
        <w:rPr>
          <w:color w:val="000000"/>
          <w:sz w:val="24"/>
          <w:szCs w:val="24"/>
        </w:rPr>
        <w:t xml:space="preserve">REALISTS, Italian school of painters, ii. 363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RECHENSBURG, the conference at, i. 78, 88</w:t>
      </w:r>
    </w:p>
    <w:p>
      <w:pPr>
        <w:widowControl w:val="on"/>
        <w:pBdr/>
        <w:spacing w:before="240" w:after="240" w:line="240" w:lineRule="auto"/>
        <w:ind w:left="0" w:right="0"/>
        <w:jc w:val="left"/>
      </w:pPr>
      <w:r>
        <w:rPr>
          <w:color w:val="000000"/>
          <w:sz w:val="24"/>
          <w:szCs w:val="24"/>
        </w:rPr>
        <w:t xml:space="preserve">‘RECITATIVO,’ Claudio Monteverde the pioneer of, ii. 341.</w:t>
      </w:r>
    </w:p>
    <w:p>
      <w:pPr>
        <w:widowControl w:val="on"/>
        <w:pBdr/>
        <w:spacing w:before="240" w:after="240" w:line="240" w:lineRule="auto"/>
        <w:ind w:left="0" w:right="0"/>
        <w:jc w:val="left"/>
      </w:pPr>
      <w:r>
        <w:rPr>
          <w:color w:val="000000"/>
          <w:sz w:val="24"/>
          <w:szCs w:val="24"/>
        </w:rPr>
        <w:t xml:space="preserve">REFORMATION, the:  position of Italians towards its doctrines, i. 72.</w:t>
      </w:r>
    </w:p>
    <w:p>
      <w:pPr>
        <w:widowControl w:val="on"/>
        <w:pBdr/>
        <w:spacing w:before="240" w:after="240" w:line="240" w:lineRule="auto"/>
        <w:ind w:left="0" w:right="0"/>
        <w:jc w:val="left"/>
      </w:pPr>
      <w:r>
        <w:rPr>
          <w:color w:val="000000"/>
          <w:sz w:val="24"/>
          <w:szCs w:val="24"/>
        </w:rPr>
        <w:t xml:space="preserve">REFORMING theologians in Italy, i. 76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RELIGIOUS Orders, new, foundation of, in Italy, i. 79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RELIGIOUS spirit of the Italian Church in the sixteenth century, i. 71.</w:t>
      </w:r>
    </w:p>
    <w:p>
      <w:pPr>
        <w:widowControl w:val="on"/>
        <w:pBdr/>
        <w:spacing w:before="240" w:after="240" w:line="240" w:lineRule="auto"/>
        <w:ind w:left="0" w:right="0"/>
        <w:jc w:val="left"/>
      </w:pPr>
      <w:r>
        <w:rPr>
          <w:color w:val="000000"/>
          <w:sz w:val="24"/>
          <w:szCs w:val="24"/>
        </w:rPr>
        <w:t xml:space="preserve">RENAISSANCE and Reformation:  the impulses of both</w:t>
      </w:r>
      <w:r>
        <w:rPr>
          <w:color w:val="000000"/>
          <w:sz w:val="24"/>
          <w:szCs w:val="24"/>
        </w:rPr>
        <w:br/>
        <w:t xml:space="preserve">  simultaneously received by England, ii. 388.</w:t>
      </w:r>
    </w:p>
    <w:p>
      <w:pPr>
        <w:widowControl w:val="on"/>
        <w:pBdr/>
        <w:spacing w:before="240" w:after="240" w:line="240" w:lineRule="auto"/>
        <w:ind w:left="0" w:right="0"/>
        <w:jc w:val="left"/>
      </w:pPr>
      <w:r>
        <w:rPr>
          <w:color w:val="000000"/>
          <w:sz w:val="24"/>
          <w:szCs w:val="24"/>
        </w:rPr>
        <w:t xml:space="preserve">RENEE of France, Duchess of Ferrara, i. 77.</w:t>
      </w:r>
    </w:p>
    <w:p>
      <w:pPr>
        <w:widowControl w:val="on"/>
        <w:pBdr/>
        <w:spacing w:before="240" w:after="240" w:line="240" w:lineRule="auto"/>
        <w:ind w:left="0" w:right="0"/>
        <w:jc w:val="left"/>
      </w:pPr>
      <w:r>
        <w:rPr>
          <w:color w:val="000000"/>
          <w:sz w:val="24"/>
          <w:szCs w:val="24"/>
        </w:rPr>
        <w:t xml:space="preserve">RENI, Guido, Bolognese painter, ii. 355;</w:t>
      </w:r>
      <w:r>
        <w:rPr>
          <w:color w:val="000000"/>
          <w:sz w:val="24"/>
          <w:szCs w:val="24"/>
        </w:rPr>
        <w:br/>
        <w:t xml:space="preserve">  his masterpieces, 358.</w:t>
      </w:r>
    </w:p>
    <w:p>
      <w:pPr>
        <w:widowControl w:val="on"/>
        <w:pBdr/>
        <w:spacing w:before="240" w:after="240" w:line="240" w:lineRule="auto"/>
        <w:ind w:left="0" w:right="0"/>
        <w:jc w:val="left"/>
      </w:pPr>
      <w:r>
        <w:rPr>
          <w:color w:val="000000"/>
          <w:sz w:val="24"/>
          <w:szCs w:val="24"/>
        </w:rPr>
        <w:t xml:space="preserve">REPUBLICAN governments in Italy, i. 5.</w:t>
      </w:r>
    </w:p>
    <w:p>
      <w:pPr>
        <w:widowControl w:val="on"/>
        <w:pBdr/>
        <w:spacing w:before="240" w:after="240" w:line="240" w:lineRule="auto"/>
        <w:ind w:left="0" w:right="0"/>
        <w:jc w:val="left"/>
      </w:pPr>
      <w:r>
        <w:rPr>
          <w:color w:val="000000"/>
          <w:sz w:val="24"/>
          <w:szCs w:val="24"/>
        </w:rPr>
        <w:t xml:space="preserve">RETROSPECT over the Renaissance, ii. 389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REYNOLDS, Sir Joshua, admiration of, for the Bolognese</w:t>
      </w:r>
      <w:r>
        <w:rPr>
          <w:color w:val="000000"/>
          <w:sz w:val="24"/>
          <w:szCs w:val="24"/>
        </w:rPr>
        <w:br/>
        <w:t xml:space="preserve">  painters, ii. 359, 375.</w:t>
      </w:r>
    </w:p>
    <w:p>
      <w:pPr>
        <w:widowControl w:val="on"/>
        <w:pBdr/>
        <w:spacing w:before="240" w:after="240" w:line="240" w:lineRule="auto"/>
        <w:ind w:left="0" w:right="0"/>
        <w:jc w:val="left"/>
      </w:pPr>
      <w:r>
        <w:rPr>
          <w:color w:val="000000"/>
          <w:sz w:val="24"/>
          <w:szCs w:val="24"/>
        </w:rPr>
        <w:t xml:space="preserve">RIBERA, Giuseppe, </w:t>
      </w:r>
      <w:r>
        <w:rPr>
          <w:i/>
          <w:color w:val="000000"/>
          <w:sz w:val="24"/>
          <w:szCs w:val="24"/>
        </w:rPr>
        <w:t xml:space="preserve">see</w:t>
      </w:r>
      <w:r>
        <w:rPr>
          <w:color w:val="000000"/>
          <w:sz w:val="24"/>
          <w:szCs w:val="24"/>
        </w:rPr>
        <w:t xml:space="preserve"> LO SPAGNOLETTO.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RICEI, Ottavia, attempted murder of, by Gianpaolo Osio, i. 323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‘RICERCARI,’ employment of, in Italian music, ii. 343.</w:t>
      </w:r>
    </w:p>
    <w:p>
      <w:pPr>
        <w:widowControl w:val="on"/>
        <w:pBdr/>
        <w:spacing w:before="240" w:after="240" w:line="240" w:lineRule="auto"/>
        <w:ind w:left="0" w:right="0"/>
        <w:jc w:val="left"/>
      </w:pPr>
      <w:r>
        <w:rPr>
          <w:color w:val="000000"/>
          <w:sz w:val="24"/>
          <w:szCs w:val="24"/>
        </w:rPr>
        <w:t xml:space="preserve">RINALDO, Tasso’s, first appearance of, ii. 22;</w:t>
      </w:r>
      <w:r>
        <w:rPr>
          <w:color w:val="000000"/>
          <w:sz w:val="24"/>
          <w:szCs w:val="24"/>
        </w:rPr>
        <w:br/>
        <w:t xml:space="preserve">  its preface, 82;</w:t>
      </w:r>
      <w:r>
        <w:rPr>
          <w:color w:val="000000"/>
          <w:sz w:val="24"/>
          <w:szCs w:val="24"/>
        </w:rPr>
        <w:br/>
        <w:t xml:space="preserve">  its subject-matter, 84;</w:t>
      </w:r>
      <w:r>
        <w:rPr>
          <w:color w:val="000000"/>
          <w:sz w:val="24"/>
          <w:szCs w:val="24"/>
        </w:rPr>
        <w:br/>
        <w:t xml:space="preserve">  its religious motive, 86;</w:t>
      </w:r>
      <w:r>
        <w:rPr>
          <w:color w:val="000000"/>
          <w:sz w:val="24"/>
          <w:szCs w:val="24"/>
        </w:rPr>
        <w:br/>
        <w:t xml:space="preserve">  its style, 86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RODRIGUEZ d’Azevedo, Simon, associate of Ignatius Loyola, i. 240;</w:t>
      </w:r>
      <w:r>
        <w:rPr>
          <w:color w:val="000000"/>
          <w:sz w:val="24"/>
          <w:szCs w:val="24"/>
        </w:rPr>
        <w:br/>
        <w:t xml:space="preserve">  his work as a Jesuit in Portugal, 256, 262.</w:t>
      </w:r>
    </w:p>
    <w:p>
      <w:pPr>
        <w:widowControl w:val="on"/>
        <w:pBdr/>
        <w:spacing w:before="240" w:after="240" w:line="240" w:lineRule="auto"/>
        <w:ind w:left="0" w:right="0"/>
        <w:jc w:val="left"/>
      </w:pPr>
      <w:r>
        <w:rPr>
          <w:color w:val="000000"/>
          <w:sz w:val="24"/>
          <w:szCs w:val="24"/>
        </w:rPr>
        <w:t xml:space="preserve">ROMAN University, the, degraded condition of, in the sixteenth</w:t>
      </w:r>
      <w:r>
        <w:rPr>
          <w:color w:val="000000"/>
          <w:sz w:val="24"/>
          <w:szCs w:val="24"/>
        </w:rPr>
        <w:br/>
        <w:t xml:space="preserve">  century, i. 216.</w:t>
      </w:r>
    </w:p>
    <w:p>
      <w:pPr>
        <w:widowControl w:val="on"/>
        <w:pBdr/>
        <w:spacing w:before="240" w:after="240" w:line="240" w:lineRule="auto"/>
        <w:ind w:left="0" w:right="0"/>
        <w:jc w:val="left"/>
      </w:pPr>
      <w:r>
        <w:rPr>
          <w:color w:val="000000"/>
          <w:sz w:val="24"/>
          <w:szCs w:val="24"/>
        </w:rPr>
        <w:t xml:space="preserve">ROME, fluctuating population of, i. 137;</w:t>
      </w:r>
      <w:r>
        <w:rPr>
          <w:color w:val="000000"/>
          <w:sz w:val="24"/>
          <w:szCs w:val="24"/>
        </w:rPr>
        <w:br/>
        <w:t xml:space="preserve">  eleemosynary paupers, 139;</w:t>
      </w:r>
      <w:r>
        <w:rPr>
          <w:color w:val="000000"/>
          <w:sz w:val="24"/>
          <w:szCs w:val="24"/>
        </w:rPr>
        <w:br/>
        <w:t xml:space="preserve">  reform of Roman manners after the Council of Trent, 141;</w:t>
      </w:r>
      <w:r>
        <w:rPr>
          <w:color w:val="000000"/>
          <w:sz w:val="24"/>
          <w:szCs w:val="24"/>
        </w:rPr>
        <w:br/>
        <w:t xml:space="preserve">  expulsion of prostitutes, 146;</w:t>
      </w:r>
      <w:r>
        <w:rPr>
          <w:color w:val="000000"/>
          <w:sz w:val="24"/>
          <w:szCs w:val="24"/>
        </w:rPr>
        <w:br/>
        <w:t xml:space="preserve">  Roman society in Gregory XIII.’s reign, 152;</w:t>
      </w:r>
      <w:r>
        <w:rPr>
          <w:color w:val="000000"/>
          <w:sz w:val="24"/>
          <w:szCs w:val="24"/>
        </w:rPr>
        <w:br/>
        <w:t xml:space="preserve">  the headquarters of Catholicism, ii. 397;</w:t>
      </w:r>
      <w:r>
        <w:rPr>
          <w:color w:val="000000"/>
          <w:sz w:val="24"/>
          <w:szCs w:val="24"/>
        </w:rPr>
        <w:br/>
        <w:t xml:space="preserve">  relations with the Counter-Reformation, 398;</w:t>
      </w:r>
      <w:r>
        <w:rPr>
          <w:color w:val="000000"/>
          <w:sz w:val="24"/>
          <w:szCs w:val="24"/>
        </w:rPr>
        <w:br/>
        <w:t xml:space="preserve">  the complicated correlation of Italians with Papal Rome, 399;</w:t>
      </w:r>
      <w:r>
        <w:rPr>
          <w:color w:val="000000"/>
          <w:sz w:val="24"/>
          <w:szCs w:val="24"/>
        </w:rPr>
        <w:br/>
        <w:t xml:space="preserve">  the capital of a regenerated people, 408.</w:t>
      </w:r>
    </w:p>
    <w:p>
      <w:pPr>
        <w:widowControl w:val="on"/>
        <w:pBdr/>
        <w:spacing w:before="240" w:after="240" w:line="240" w:lineRule="auto"/>
        <w:ind w:left="0" w:right="0"/>
        <w:jc w:val="left"/>
      </w:pPr>
      <w:r>
        <w:rPr>
          <w:color w:val="000000"/>
          <w:sz w:val="24"/>
          <w:szCs w:val="24"/>
        </w:rPr>
        <w:t xml:space="preserve">RONDINELLI, Ercole, Tasso’s instructions to, in regard to his MSS., ii. 35.</w:t>
      </w:r>
    </w:p>
    <w:p>
      <w:pPr>
        <w:widowControl w:val="on"/>
        <w:pBdr/>
        <w:spacing w:before="240" w:after="240" w:line="240" w:lineRule="auto"/>
        <w:ind w:left="0" w:right="0"/>
        <w:jc w:val="left"/>
      </w:pPr>
      <w:r>
        <w:rPr>
          <w:color w:val="000000"/>
          <w:sz w:val="24"/>
          <w:szCs w:val="24"/>
        </w:rPr>
        <w:t xml:space="preserve">ROSSI, Bastiano de’, a critic of the </w:t>
      </w:r>
      <w:r>
        <w:rPr>
          <w:i/>
          <w:color w:val="000000"/>
          <w:sz w:val="24"/>
          <w:szCs w:val="24"/>
        </w:rPr>
        <w:t xml:space="preserve">Gerusalemme Liberata</w:t>
      </w:r>
      <w:r>
        <w:rPr>
          <w:color w:val="000000"/>
          <w:sz w:val="24"/>
          <w:szCs w:val="24"/>
        </w:rPr>
        <w:t xml:space="preserve">, ii. 72.</w:t>
      </w:r>
    </w:p>
    <w:p>
      <w:pPr>
        <w:widowControl w:val="on"/>
        <w:pBdr/>
        <w:spacing w:before="240" w:after="240" w:line="240" w:lineRule="auto"/>
        <w:ind w:left="0" w:right="0"/>
        <w:jc w:val="left"/>
      </w:pPr>
      <w:r>
        <w:rPr>
          <w:color w:val="000000"/>
          <w:sz w:val="24"/>
          <w:szCs w:val="24"/>
        </w:rPr>
        <w:t xml:space="preserve">—–­Porzia de’ (mother of Torquato Tasso): </w:t>
      </w:r>
      <w:r>
        <w:rPr>
          <w:color w:val="000000"/>
          <w:sz w:val="24"/>
          <w:szCs w:val="24"/>
        </w:rPr>
        <w:br/>
        <w:t xml:space="preserve">  her parentage, ii. 5, 7;</w:t>
      </w:r>
      <w:r>
        <w:rPr>
          <w:color w:val="000000"/>
          <w:sz w:val="24"/>
          <w:szCs w:val="24"/>
        </w:rPr>
        <w:br/>
        <w:t xml:space="preserve">  her marriage, 7;</w:t>
      </w:r>
      <w:r>
        <w:rPr>
          <w:color w:val="000000"/>
          <w:sz w:val="24"/>
          <w:szCs w:val="24"/>
        </w:rPr>
        <w:br/>
        <w:t xml:space="preserve">  her death, probably by poison, 9;</w:t>
      </w:r>
      <w:r>
        <w:rPr>
          <w:color w:val="000000"/>
          <w:sz w:val="24"/>
          <w:szCs w:val="24"/>
        </w:rPr>
        <w:br/>
        <w:t xml:space="preserve">  her character, 12;</w:t>
      </w:r>
      <w:r>
        <w:rPr>
          <w:color w:val="000000"/>
          <w:sz w:val="24"/>
          <w:szCs w:val="24"/>
        </w:rPr>
        <w:br/>
        <w:t xml:space="preserve">  Torquato’s love for her, 15.</w:t>
      </w:r>
    </w:p>
    <w:p>
      <w:pPr>
        <w:widowControl w:val="on"/>
        <w:pBdr/>
        <w:spacing w:before="240" w:after="240" w:line="240" w:lineRule="auto"/>
        <w:ind w:left="0" w:right="0"/>
        <w:jc w:val="left"/>
      </w:pPr>
      <w:r>
        <w:rPr>
          <w:color w:val="000000"/>
          <w:sz w:val="24"/>
          <w:szCs w:val="24"/>
        </w:rPr>
        <w:t xml:space="preserve">—–­Vittorio de’: </w:t>
      </w:r>
      <w:r>
        <w:rPr>
          <w:color w:val="000000"/>
          <w:sz w:val="24"/>
          <w:szCs w:val="24"/>
        </w:rPr>
        <w:br/>
        <w:t xml:space="preserve">  his description of the ill-treatment of Aldo Manuzio in Rome, i. 217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ROVERE, Francesco della (Duke of Urbino), account of, i. 36.</w:t>
      </w:r>
    </w:p>
    <w:p>
      <w:pPr>
        <w:widowControl w:val="on"/>
        <w:pBdr/>
        <w:spacing w:before="240" w:after="240" w:line="240" w:lineRule="auto"/>
        <w:ind w:left="0" w:right="0"/>
        <w:jc w:val="left"/>
      </w:pPr>
      <w:r>
        <w:rPr>
          <w:color w:val="000000"/>
          <w:sz w:val="24"/>
          <w:szCs w:val="24"/>
        </w:rPr>
        <w:t xml:space="preserve">RUBBIERA, a fief of the Empire, i. 40.</w:t>
      </w:r>
    </w:p>
    <w:p>
      <w:pPr>
        <w:widowControl w:val="on"/>
        <w:pBdr/>
        <w:spacing w:before="240" w:after="240" w:line="240" w:lineRule="auto"/>
        <w:ind w:left="0" w:right="0"/>
        <w:jc w:val="left"/>
      </w:pPr>
      <w:r>
        <w:rPr>
          <w:color w:val="000000"/>
          <w:sz w:val="24"/>
          <w:szCs w:val="24"/>
        </w:rPr>
        <w:t xml:space="preserve">RUSKIN, Mr., on the cause of the decline of Venice, i. 423 </w:t>
      </w:r>
      <w:r>
        <w:rPr>
          <w:i/>
          <w:color w:val="000000"/>
          <w:sz w:val="24"/>
          <w:szCs w:val="24"/>
        </w:rPr>
        <w:t xml:space="preserve">n.</w:t>
      </w:r>
      <w:r>
        <w:rPr>
          <w:color w:val="000000"/>
          <w:sz w:val="24"/>
          <w:szCs w:val="24"/>
        </w:rPr>
        <w:t xml:space="preserve">;</w:t>
      </w:r>
      <w:r>
        <w:rPr>
          <w:color w:val="000000"/>
          <w:sz w:val="24"/>
          <w:szCs w:val="24"/>
        </w:rPr>
        <w:br/>
        <w:t xml:space="preserve">  invectives of, against Domenichino’s work, ii. 359.</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SACRED Palace, the Master of the: </w:t>
      </w:r>
      <w:r>
        <w:rPr>
          <w:color w:val="000000"/>
          <w:sz w:val="24"/>
          <w:szCs w:val="24"/>
        </w:rPr>
        <w:br/>
        <w:t xml:space="preserve">  censor of books in Rome, i. 201.</w:t>
      </w:r>
    </w:p>
    <w:p>
      <w:pPr>
        <w:widowControl w:val="on"/>
        <w:pBdr/>
        <w:spacing w:before="240" w:after="240" w:line="240" w:lineRule="auto"/>
        <w:ind w:left="0" w:right="0"/>
        <w:jc w:val="left"/>
      </w:pPr>
      <w:r>
        <w:rPr>
          <w:color w:val="000000"/>
          <w:sz w:val="24"/>
          <w:szCs w:val="24"/>
        </w:rPr>
        <w:t xml:space="preserve">SALMERON, Alfonzo, associate of Ignatius Loyola, i. 240;</w:t>
      </w:r>
      <w:r>
        <w:rPr>
          <w:color w:val="000000"/>
          <w:sz w:val="24"/>
          <w:szCs w:val="24"/>
        </w:rPr>
        <w:br/>
        <w:t xml:space="preserve">  in Naples and Sicily, 254.</w:t>
      </w:r>
    </w:p>
    <w:p>
      <w:pPr>
        <w:widowControl w:val="on"/>
        <w:pBdr/>
        <w:spacing w:before="240" w:after="240" w:line="240" w:lineRule="auto"/>
        <w:ind w:left="0" w:right="0"/>
        <w:jc w:val="left"/>
      </w:pPr>
      <w:r>
        <w:rPr>
          <w:color w:val="000000"/>
          <w:sz w:val="24"/>
          <w:szCs w:val="24"/>
        </w:rPr>
        <w:t xml:space="preserve">SALUZZO ceded to Savoy, i. 56.</w:t>
      </w:r>
    </w:p>
    <w:p>
      <w:pPr>
        <w:widowControl w:val="on"/>
        <w:pBdr/>
        <w:spacing w:before="240" w:after="240" w:line="240" w:lineRule="auto"/>
        <w:ind w:left="0" w:right="0"/>
        <w:jc w:val="left"/>
      </w:pPr>
      <w:r>
        <w:rPr>
          <w:color w:val="000000"/>
          <w:sz w:val="24"/>
          <w:szCs w:val="24"/>
        </w:rPr>
        <w:t xml:space="preserve">SALVIATI, Leonardo, a critic of the </w:t>
      </w:r>
      <w:r>
        <w:rPr>
          <w:i/>
          <w:color w:val="000000"/>
          <w:sz w:val="24"/>
          <w:szCs w:val="24"/>
        </w:rPr>
        <w:t xml:space="preserve">Gerusalemme Liberata</w:t>
      </w:r>
      <w:r>
        <w:rPr>
          <w:color w:val="000000"/>
          <w:sz w:val="24"/>
          <w:szCs w:val="24"/>
        </w:rPr>
        <w:t xml:space="preserve">, ii. 72.</w:t>
      </w:r>
    </w:p>
    <w:p>
      <w:pPr>
        <w:widowControl w:val="on"/>
        <w:pBdr/>
        <w:spacing w:before="240" w:after="240" w:line="240" w:lineRule="auto"/>
        <w:ind w:left="0" w:right="0"/>
        <w:jc w:val="left"/>
      </w:pPr>
      <w:r>
        <w:rPr>
          <w:color w:val="000000"/>
          <w:sz w:val="24"/>
          <w:szCs w:val="24"/>
        </w:rPr>
        <w:t xml:space="preserve">SAMMINIATI, Tommaso, intrigue and correspondence of, with</w:t>
      </w:r>
      <w:r>
        <w:rPr>
          <w:color w:val="000000"/>
          <w:sz w:val="24"/>
          <w:szCs w:val="24"/>
        </w:rPr>
        <w:br/>
        <w:t xml:space="preserve">  Sister Umilia (Lucrezia Buonvisi), i. 341 </w:t>
      </w:r>
      <w:r>
        <w:rPr>
          <w:i/>
          <w:color w:val="000000"/>
          <w:sz w:val="24"/>
          <w:szCs w:val="24"/>
        </w:rPr>
        <w:t xml:space="preserve">sqq.</w:t>
      </w:r>
      <w:r>
        <w:rPr>
          <w:color w:val="000000"/>
          <w:sz w:val="24"/>
          <w:szCs w:val="24"/>
        </w:rPr>
        <w:t xml:space="preserve">;</w:t>
      </w:r>
      <w:r>
        <w:rPr>
          <w:color w:val="000000"/>
          <w:sz w:val="24"/>
          <w:szCs w:val="24"/>
        </w:rPr>
        <w:br/>
        <w:t xml:space="preserve">  banished from Lucca, 344.</w:t>
      </w:r>
    </w:p>
    <w:p>
      <w:pPr>
        <w:widowControl w:val="on"/>
        <w:pBdr/>
        <w:spacing w:before="240" w:after="240" w:line="240" w:lineRule="auto"/>
        <w:ind w:left="0" w:right="0"/>
        <w:jc w:val="left"/>
      </w:pPr>
      <w:r>
        <w:rPr>
          <w:color w:val="000000"/>
          <w:sz w:val="24"/>
          <w:szCs w:val="24"/>
        </w:rPr>
        <w:t xml:space="preserve">S. ANNA, the hospital of, Tasso’s confinement at, ii. 66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SAN BENITO, the costume of persons condemned by the Inquisition, i. 177.</w:t>
      </w:r>
    </w:p>
    <w:p>
      <w:pPr>
        <w:widowControl w:val="on"/>
        <w:pBdr/>
        <w:spacing w:before="240" w:after="240" w:line="240" w:lineRule="auto"/>
        <w:ind w:left="0" w:right="0"/>
        <w:jc w:val="left"/>
      </w:pPr>
      <w:r>
        <w:rPr>
          <w:color w:val="000000"/>
          <w:sz w:val="24"/>
          <w:szCs w:val="24"/>
        </w:rPr>
        <w:t xml:space="preserve">SANSEVERINO, Amerigo, a friend of Bernardo Tasso, ii. 14.</w:t>
      </w:r>
    </w:p>
    <w:p>
      <w:pPr>
        <w:widowControl w:val="on"/>
        <w:pBdr/>
        <w:spacing w:before="240" w:after="240" w:line="240" w:lineRule="auto"/>
        <w:ind w:left="0" w:right="0"/>
        <w:jc w:val="left"/>
      </w:pPr>
      <w:r>
        <w:rPr>
          <w:color w:val="000000"/>
          <w:sz w:val="24"/>
          <w:szCs w:val="24"/>
        </w:rPr>
        <w:t xml:space="preserve">—–­Ferrante di, Prince of Salerno, i. 38; ii. 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SANTA CROCE, Ersilia di, first wife of Francesco Cenci, i. 347.</w:t>
      </w:r>
    </w:p>
    <w:p>
      <w:pPr>
        <w:widowControl w:val="on"/>
        <w:pBdr/>
        <w:spacing w:before="240" w:after="240" w:line="240" w:lineRule="auto"/>
        <w:ind w:left="0" w:right="0"/>
        <w:jc w:val="left"/>
      </w:pPr>
      <w:r>
        <w:rPr>
          <w:color w:val="000000"/>
          <w:sz w:val="24"/>
          <w:szCs w:val="24"/>
        </w:rPr>
        <w:t xml:space="preserve">SANVITALE, Eleonora, Tasso’s love-affair with, ii. 48.</w:t>
      </w:r>
    </w:p>
    <w:p>
      <w:pPr>
        <w:widowControl w:val="on"/>
        <w:pBdr/>
        <w:spacing w:before="240" w:after="240" w:line="240" w:lineRule="auto"/>
        <w:ind w:left="0" w:right="0"/>
        <w:jc w:val="left"/>
      </w:pPr>
      <w:r>
        <w:rPr>
          <w:color w:val="000000"/>
          <w:sz w:val="24"/>
          <w:szCs w:val="24"/>
        </w:rPr>
        <w:t xml:space="preserve">SARDINIA, the island of, a Spanish province, i. 45.</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SARPI, Fra Paolo: </w:t>
      </w:r>
      <w:r>
        <w:rPr>
          <w:color w:val="000000"/>
          <w:sz w:val="24"/>
          <w:szCs w:val="24"/>
        </w:rPr>
        <w:br/>
        <w:t xml:space="preserve">  his birth and parentage, ii. 185;</w:t>
      </w:r>
      <w:r>
        <w:rPr>
          <w:color w:val="000000"/>
          <w:sz w:val="24"/>
          <w:szCs w:val="24"/>
        </w:rPr>
        <w:br/>
        <w:t xml:space="preserve">  his position in the history of Venice, 186;</w:t>
      </w:r>
      <w:r>
        <w:rPr>
          <w:color w:val="000000"/>
          <w:sz w:val="24"/>
          <w:szCs w:val="24"/>
        </w:rPr>
        <w:br/>
        <w:t xml:space="preserve">  his physical constitution, 189;</w:t>
      </w:r>
      <w:r>
        <w:rPr>
          <w:color w:val="000000"/>
          <w:sz w:val="24"/>
          <w:szCs w:val="24"/>
        </w:rPr>
        <w:br/>
        <w:t xml:space="preserve">  moral temperament, 190;</w:t>
      </w:r>
      <w:r>
        <w:rPr>
          <w:color w:val="000000"/>
          <w:sz w:val="24"/>
          <w:szCs w:val="24"/>
        </w:rPr>
        <w:br/>
        <w:t xml:space="preserve">  mental perspicacity, 191;</w:t>
      </w:r>
      <w:r>
        <w:rPr>
          <w:color w:val="000000"/>
          <w:sz w:val="24"/>
          <w:szCs w:val="24"/>
        </w:rPr>
        <w:br/>
        <w:t xml:space="preserve">  discoveries in magnetism and optics, 192;</w:t>
      </w:r>
      <w:r>
        <w:rPr>
          <w:color w:val="000000"/>
          <w:sz w:val="24"/>
          <w:szCs w:val="24"/>
        </w:rPr>
        <w:br/>
        <w:t xml:space="preserve">  studies and conversation, 193;</w:t>
      </w:r>
      <w:r>
        <w:rPr>
          <w:color w:val="000000"/>
          <w:sz w:val="24"/>
          <w:szCs w:val="24"/>
        </w:rPr>
        <w:br/>
        <w:t xml:space="preserve">  early entry into the Order of the Servites, </w:t>
      </w:r>
      <w:r>
        <w:rPr>
          <w:i/>
          <w:color w:val="000000"/>
          <w:sz w:val="24"/>
          <w:szCs w:val="24"/>
        </w:rPr>
        <w:t xml:space="preserve">ib.</w:t>
      </w:r>
      <w:r>
        <w:rPr>
          <w:color w:val="000000"/>
          <w:sz w:val="24"/>
          <w:szCs w:val="24"/>
        </w:rPr>
        <w:t xml:space="preserve">;</w:t>
      </w:r>
      <w:r>
        <w:rPr>
          <w:color w:val="000000"/>
          <w:sz w:val="24"/>
          <w:szCs w:val="24"/>
        </w:rPr>
        <w:br/>
        <w:t xml:space="preserve">  his English type of character, 194;</w:t>
      </w:r>
      <w:r>
        <w:rPr>
          <w:color w:val="000000"/>
          <w:sz w:val="24"/>
          <w:szCs w:val="24"/>
        </w:rPr>
        <w:br/>
        <w:t xml:space="preserve">  denounced to the Inquisition, 195;</w:t>
      </w:r>
      <w:r>
        <w:rPr>
          <w:color w:val="000000"/>
          <w:sz w:val="24"/>
          <w:szCs w:val="24"/>
        </w:rPr>
        <w:br/>
        <w:t xml:space="preserve">  his independent attitude, 196;</w:t>
      </w:r>
      <w:r>
        <w:rPr>
          <w:color w:val="000000"/>
          <w:sz w:val="24"/>
          <w:szCs w:val="24"/>
        </w:rPr>
        <w:br/>
        <w:t xml:space="preserve">  his great love for Venice, 197;</w:t>
      </w:r>
      <w:r>
        <w:rPr>
          <w:color w:val="000000"/>
          <w:sz w:val="24"/>
          <w:szCs w:val="24"/>
        </w:rPr>
        <w:br/>
        <w:t xml:space="preserve">  the interdict of 1606, 198;</w:t>
      </w:r>
      <w:r>
        <w:rPr>
          <w:color w:val="000000"/>
          <w:sz w:val="24"/>
          <w:szCs w:val="24"/>
        </w:rPr>
        <w:br/>
        <w:t xml:space="preserve">  Sarpi’s defence of Venice against the Jesuits, 199 </w:t>
      </w:r>
      <w:r>
        <w:rPr>
          <w:i/>
          <w:color w:val="000000"/>
          <w:sz w:val="24"/>
          <w:szCs w:val="24"/>
        </w:rPr>
        <w:t xml:space="preserve">sqq.</w:t>
      </w:r>
      <w:r>
        <w:rPr>
          <w:color w:val="000000"/>
          <w:sz w:val="24"/>
          <w:szCs w:val="24"/>
        </w:rPr>
        <w:t xml:space="preserve">;</w:t>
      </w:r>
      <w:r>
        <w:rPr>
          <w:color w:val="000000"/>
          <w:sz w:val="24"/>
          <w:szCs w:val="24"/>
        </w:rPr>
        <w:br/>
        <w:t xml:space="preserve">  pamphlet warfare, 201;</w:t>
      </w:r>
      <w:r>
        <w:rPr>
          <w:color w:val="000000"/>
          <w:sz w:val="24"/>
          <w:szCs w:val="24"/>
        </w:rPr>
        <w:br/>
        <w:t xml:space="preserve">  importance of this episode, 202;</w:t>
      </w:r>
      <w:r>
        <w:rPr>
          <w:color w:val="000000"/>
          <w:sz w:val="24"/>
          <w:szCs w:val="24"/>
        </w:rPr>
        <w:br/>
        <w:t xml:space="preserve">  Sarpi’s theory of Church and State, 203;</w:t>
      </w:r>
      <w:r>
        <w:rPr>
          <w:color w:val="000000"/>
          <w:sz w:val="24"/>
          <w:szCs w:val="24"/>
        </w:rPr>
        <w:br/>
        <w:t xml:space="preserve">  boldness of his views, 205;</w:t>
      </w:r>
      <w:r>
        <w:rPr>
          <w:color w:val="000000"/>
          <w:sz w:val="24"/>
          <w:szCs w:val="24"/>
        </w:rPr>
        <w:br/>
        <w:t xml:space="preserve">  compromise of the quarrel of the interdict, </w:t>
      </w:r>
      <w:r>
        <w:rPr>
          <w:i/>
          <w:color w:val="000000"/>
          <w:sz w:val="24"/>
          <w:szCs w:val="24"/>
        </w:rPr>
        <w:t xml:space="preserve">ib.</w:t>
      </w:r>
      <w:r>
        <w:rPr>
          <w:color w:val="000000"/>
          <w:sz w:val="24"/>
          <w:szCs w:val="24"/>
        </w:rPr>
        <w:t xml:space="preserve">;</w:t>
      </w:r>
      <w:r>
        <w:rPr>
          <w:color w:val="000000"/>
          <w:sz w:val="24"/>
          <w:szCs w:val="24"/>
        </w:rPr>
        <w:br/>
        <w:t xml:space="preserve">  Sarpi’s relations with Fra Fulgenzio, 207;</w:t>
      </w:r>
      <w:r>
        <w:rPr>
          <w:color w:val="000000"/>
          <w:sz w:val="24"/>
          <w:szCs w:val="24"/>
        </w:rPr>
        <w:br/>
        <w:t xml:space="preserve">  Sarpi warned by Schoppe of danger to his life, 208;</w:t>
      </w:r>
      <w:r>
        <w:rPr>
          <w:color w:val="000000"/>
          <w:sz w:val="24"/>
          <w:szCs w:val="24"/>
        </w:rPr>
        <w:br/>
        <w:t xml:space="preserve">  attacked by assassins, 209;</w:t>
      </w:r>
      <w:r>
        <w:rPr>
          <w:color w:val="000000"/>
          <w:sz w:val="24"/>
          <w:szCs w:val="24"/>
        </w:rPr>
        <w:br/>
        <w:t xml:space="preserve">  the </w:t>
      </w:r>
      <w:r>
        <w:rPr>
          <w:i/>
          <w:color w:val="000000"/>
          <w:sz w:val="24"/>
          <w:szCs w:val="24"/>
        </w:rPr>
        <w:t xml:space="preserve">Stilus Romanae Curiae</w:t>
      </w:r>
      <w:r>
        <w:rPr>
          <w:color w:val="000000"/>
          <w:sz w:val="24"/>
          <w:szCs w:val="24"/>
        </w:rPr>
        <w:t xml:space="preserve">, 211;</w:t>
      </w:r>
      <w:r>
        <w:rPr>
          <w:color w:val="000000"/>
          <w:sz w:val="24"/>
          <w:szCs w:val="24"/>
        </w:rPr>
        <w:br/>
        <w:t xml:space="preserve">  history of the assassins, 212;</w:t>
      </w:r>
      <w:r>
        <w:rPr>
          <w:color w:val="000000"/>
          <w:sz w:val="24"/>
          <w:szCs w:val="24"/>
        </w:rPr>
        <w:br/>
        <w:t xml:space="preserve">  complicity of the Papal Court, 213;</w:t>
      </w:r>
      <w:r>
        <w:rPr>
          <w:color w:val="000000"/>
          <w:sz w:val="24"/>
          <w:szCs w:val="24"/>
        </w:rPr>
        <w:br/>
        <w:t xml:space="preserve">  other attempts on Sarpi’s life, 214 </w:t>
      </w:r>
      <w:r>
        <w:rPr>
          <w:i/>
          <w:color w:val="000000"/>
          <w:sz w:val="24"/>
          <w:szCs w:val="24"/>
        </w:rPr>
        <w:t xml:space="preserve">sq.</w:t>
      </w:r>
      <w:r>
        <w:rPr>
          <w:color w:val="000000"/>
          <w:sz w:val="24"/>
          <w:szCs w:val="24"/>
        </w:rPr>
        <w:t xml:space="preserve">;</w:t>
      </w:r>
      <w:r>
        <w:rPr>
          <w:color w:val="000000"/>
          <w:sz w:val="24"/>
          <w:szCs w:val="24"/>
        </w:rPr>
        <w:br/>
        <w:t xml:space="preserve">  his opinion of the instigators, 216;</w:t>
      </w:r>
      <w:r>
        <w:rPr>
          <w:color w:val="000000"/>
          <w:sz w:val="24"/>
          <w:szCs w:val="24"/>
        </w:rPr>
        <w:br/>
        <w:t xml:space="preserve">  his so called heresy, 218;</w:t>
      </w:r>
      <w:r>
        <w:rPr>
          <w:color w:val="000000"/>
          <w:sz w:val="24"/>
          <w:szCs w:val="24"/>
        </w:rPr>
        <w:br/>
        <w:t xml:space="preserve">  his work as Theologian to the Republic, 219;</w:t>
      </w:r>
      <w:r>
        <w:rPr>
          <w:color w:val="000000"/>
          <w:sz w:val="24"/>
          <w:szCs w:val="24"/>
        </w:rPr>
        <w:br/>
        <w:t xml:space="preserve">  his minor writings, 221;</w:t>
      </w:r>
      <w:r>
        <w:rPr>
          <w:color w:val="000000"/>
          <w:sz w:val="24"/>
          <w:szCs w:val="24"/>
        </w:rPr>
        <w:br/>
        <w:t xml:space="preserve">  his opposition to Papal Supremacy, </w:t>
      </w:r>
      <w:r>
        <w:rPr>
          <w:i/>
          <w:color w:val="000000"/>
          <w:sz w:val="24"/>
          <w:szCs w:val="24"/>
        </w:rPr>
        <w:t xml:space="preserve">ib.</w:t>
      </w:r>
      <w:r>
        <w:rPr>
          <w:color w:val="000000"/>
          <w:sz w:val="24"/>
          <w:szCs w:val="24"/>
        </w:rPr>
        <w:t xml:space="preserve">;</w:t>
      </w:r>
      <w:r>
        <w:rPr>
          <w:color w:val="000000"/>
          <w:sz w:val="24"/>
          <w:szCs w:val="24"/>
        </w:rPr>
        <w:br/>
        <w:t xml:space="preserve">  the </w:t>
      </w:r>
      <w:r>
        <w:rPr>
          <w:i/>
          <w:color w:val="000000"/>
          <w:sz w:val="24"/>
          <w:szCs w:val="24"/>
        </w:rPr>
        <w:t xml:space="preserve">History of the Council of Trent</w:t>
      </w:r>
      <w:r>
        <w:rPr>
          <w:color w:val="000000"/>
          <w:sz w:val="24"/>
          <w:szCs w:val="24"/>
        </w:rPr>
        <w:t xml:space="preserve">, 222;</w:t>
      </w:r>
      <w:r>
        <w:rPr>
          <w:color w:val="000000"/>
          <w:sz w:val="24"/>
          <w:szCs w:val="24"/>
        </w:rPr>
        <w:br/>
        <w:t xml:space="preserve">  its sources, 223;</w:t>
      </w:r>
      <w:r>
        <w:rPr>
          <w:color w:val="000000"/>
          <w:sz w:val="24"/>
          <w:szCs w:val="24"/>
        </w:rPr>
        <w:br/>
        <w:t xml:space="preserve">  its argument, 224;</w:t>
      </w:r>
      <w:r>
        <w:rPr>
          <w:color w:val="000000"/>
          <w:sz w:val="24"/>
          <w:szCs w:val="24"/>
        </w:rPr>
        <w:br/>
        <w:t xml:space="preserve">  deformation, not reformation, wrought by the Council, 225;</w:t>
      </w:r>
      <w:r>
        <w:rPr>
          <w:color w:val="000000"/>
          <w:sz w:val="24"/>
          <w:szCs w:val="24"/>
        </w:rPr>
        <w:br/>
        <w:t xml:space="preserve">  Sarpi’s impartiality, 226;</w:t>
      </w:r>
      <w:r>
        <w:rPr>
          <w:color w:val="000000"/>
          <w:sz w:val="24"/>
          <w:szCs w:val="24"/>
        </w:rPr>
        <w:br/>
        <w:t xml:space="preserve">  was Sarpi a Protestant? 228;</w:t>
      </w:r>
      <w:r>
        <w:rPr>
          <w:color w:val="000000"/>
          <w:sz w:val="24"/>
          <w:szCs w:val="24"/>
        </w:rPr>
        <w:br/>
        <w:t xml:space="preserve">  his religious opinions, 229;</w:t>
      </w:r>
      <w:r>
        <w:rPr>
          <w:color w:val="000000"/>
          <w:sz w:val="24"/>
          <w:szCs w:val="24"/>
        </w:rPr>
        <w:br/>
        <w:t xml:space="preserve">  views on the possibility of uniting Christendom, 230;</w:t>
      </w:r>
      <w:r>
        <w:rPr>
          <w:color w:val="000000"/>
          <w:sz w:val="24"/>
          <w:szCs w:val="24"/>
        </w:rPr>
        <w:br/>
        <w:t xml:space="preserve">  hostility to ultra-papal Catholicism, 231;</w:t>
      </w:r>
      <w:r>
        <w:rPr>
          <w:color w:val="000000"/>
          <w:sz w:val="24"/>
          <w:szCs w:val="24"/>
        </w:rPr>
        <w:br/>
        <w:t xml:space="preserve">  critique of Jesuitry, 233;</w:t>
      </w:r>
      <w:r>
        <w:rPr>
          <w:color w:val="000000"/>
          <w:sz w:val="24"/>
          <w:szCs w:val="24"/>
        </w:rPr>
        <w:br/>
        <w:t xml:space="preserve">  of ultramontane education, 235;</w:t>
      </w:r>
      <w:r>
        <w:rPr>
          <w:color w:val="000000"/>
          <w:sz w:val="24"/>
          <w:szCs w:val="24"/>
        </w:rPr>
        <w:br/>
        <w:t xml:space="preserve">  the Tridentine Seminaries, 235;</w:t>
      </w:r>
      <w:r>
        <w:rPr>
          <w:color w:val="000000"/>
          <w:sz w:val="24"/>
          <w:szCs w:val="24"/>
        </w:rPr>
        <w:br/>
        <w:t xml:space="preserve">  Sarpi’s dread lest Europe should succumb to Rome, 237;</w:t>
      </w:r>
      <w:r>
        <w:rPr>
          <w:color w:val="000000"/>
          <w:sz w:val="24"/>
          <w:szCs w:val="24"/>
        </w:rPr>
        <w:br/>
        <w:t xml:space="preserve">  his last days, 238;</w:t>
      </w:r>
      <w:r>
        <w:rPr>
          <w:color w:val="000000"/>
          <w:sz w:val="24"/>
          <w:szCs w:val="24"/>
        </w:rPr>
        <w:br/>
        <w:t xml:space="preserve">  his death contrasted with that of Giordano Bruno, 239 </w:t>
      </w:r>
      <w:r>
        <w:rPr>
          <w:i/>
          <w:color w:val="000000"/>
          <w:sz w:val="24"/>
          <w:szCs w:val="24"/>
        </w:rPr>
        <w:t xml:space="preserve">n.</w:t>
      </w:r>
      <w:r>
        <w:rPr>
          <w:color w:val="000000"/>
          <w:sz w:val="24"/>
          <w:szCs w:val="24"/>
        </w:rPr>
        <w:t xml:space="preserve">;</w:t>
      </w:r>
      <w:r>
        <w:rPr>
          <w:color w:val="000000"/>
          <w:sz w:val="24"/>
          <w:szCs w:val="24"/>
        </w:rPr>
        <w:br/>
        <w:t xml:space="preserve">  his creed, 239;</w:t>
      </w:r>
      <w:r>
        <w:rPr>
          <w:color w:val="000000"/>
          <w:sz w:val="24"/>
          <w:szCs w:val="24"/>
        </w:rPr>
        <w:br/>
        <w:t xml:space="preserve">  Sarpi a Christian Stoic, 240.</w:t>
      </w:r>
    </w:p>
    <w:p>
      <w:pPr>
        <w:widowControl w:val="on"/>
        <w:pBdr/>
        <w:spacing w:before="240" w:after="240" w:line="240" w:lineRule="auto"/>
        <w:ind w:left="0" w:right="0"/>
        <w:jc w:val="left"/>
      </w:pPr>
      <w:r>
        <w:rPr>
          <w:color w:val="000000"/>
          <w:sz w:val="24"/>
          <w:szCs w:val="24"/>
        </w:rPr>
        <w:t xml:space="preserve">SARPI, citations from his writings, on the Papal</w:t>
      </w:r>
      <w:r>
        <w:rPr>
          <w:color w:val="000000"/>
          <w:sz w:val="24"/>
          <w:szCs w:val="24"/>
        </w:rPr>
        <w:br/>
        <w:t xml:space="preserve">  interpretation of the Tridentine decrees, i. 131 </w:t>
      </w:r>
      <w:r>
        <w:rPr>
          <w:i/>
          <w:color w:val="000000"/>
          <w:sz w:val="24"/>
          <w:szCs w:val="24"/>
        </w:rPr>
        <w:t xml:space="preserve">n.</w:t>
      </w:r>
      <w:r>
        <w:rPr>
          <w:color w:val="000000"/>
          <w:sz w:val="24"/>
          <w:szCs w:val="24"/>
        </w:rPr>
        <w:t xml:space="preserve">;</w:t>
      </w:r>
      <w:r>
        <w:rPr>
          <w:color w:val="000000"/>
          <w:sz w:val="24"/>
          <w:szCs w:val="24"/>
        </w:rPr>
        <w:br/>
        <w:t xml:space="preserve">  details of the nepotism of the Popes, 156 </w:t>
      </w:r>
      <w:r>
        <w:rPr>
          <w:i/>
          <w:color w:val="000000"/>
          <w:sz w:val="24"/>
          <w:szCs w:val="24"/>
        </w:rPr>
        <w:t xml:space="preserve">n.</w:t>
      </w:r>
      <w:r>
        <w:rPr>
          <w:color w:val="000000"/>
          <w:sz w:val="24"/>
          <w:szCs w:val="24"/>
        </w:rPr>
        <w:t xml:space="preserve">, 157 </w:t>
      </w:r>
      <w:r>
        <w:rPr>
          <w:i/>
          <w:color w:val="000000"/>
          <w:sz w:val="24"/>
          <w:szCs w:val="24"/>
        </w:rPr>
        <w:t xml:space="preserve">n.</w:t>
      </w:r>
      <w:r>
        <w:rPr>
          <w:color w:val="000000"/>
          <w:sz w:val="24"/>
          <w:szCs w:val="24"/>
        </w:rPr>
        <w:t xml:space="preserve">;</w:t>
      </w:r>
      <w:r>
        <w:rPr>
          <w:color w:val="000000"/>
          <w:sz w:val="24"/>
          <w:szCs w:val="24"/>
        </w:rPr>
        <w:br/>
        <w:t xml:space="preserve">  denunciation of the Index, 197 </w:t>
      </w:r>
      <w:r>
        <w:rPr>
          <w:i/>
          <w:color w:val="000000"/>
          <w:sz w:val="24"/>
          <w:szCs w:val="24"/>
        </w:rPr>
        <w:t xml:space="preserve">n.</w:t>
      </w:r>
      <w:r>
        <w:rPr>
          <w:color w:val="000000"/>
          <w:sz w:val="24"/>
          <w:szCs w:val="24"/>
        </w:rPr>
        <w:t xml:space="preserve">, 206, 208 </w:t>
      </w:r>
      <w:r>
        <w:rPr>
          <w:i/>
          <w:color w:val="000000"/>
          <w:sz w:val="24"/>
          <w:szCs w:val="24"/>
        </w:rPr>
        <w:t xml:space="preserve">n.</w:t>
      </w:r>
      <w:r>
        <w:rPr>
          <w:color w:val="000000"/>
          <w:sz w:val="24"/>
          <w:szCs w:val="24"/>
        </w:rPr>
        <w:t xml:space="preserve">;</w:t>
      </w:r>
      <w:r>
        <w:rPr>
          <w:color w:val="000000"/>
          <w:sz w:val="24"/>
          <w:szCs w:val="24"/>
        </w:rPr>
        <w:br/>
        <w:t xml:space="preserve">  on the revival of polite learning, 215;</w:t>
      </w:r>
      <w:r>
        <w:rPr>
          <w:color w:val="000000"/>
          <w:sz w:val="24"/>
          <w:szCs w:val="24"/>
        </w:rPr>
        <w:br/>
        <w:t xml:space="preserve">  on the political philosophy of the statutes of the Index, 221;</w:t>
      </w:r>
      <w:r>
        <w:rPr>
          <w:color w:val="000000"/>
          <w:sz w:val="24"/>
          <w:szCs w:val="24"/>
        </w:rPr>
        <w:br/>
        <w:t xml:space="preserve">  on the Inquisition rules regarding emigrants from Italy, 227 </w:t>
      </w:r>
      <w:r>
        <w:rPr>
          <w:i/>
          <w:color w:val="000000"/>
          <w:sz w:val="24"/>
          <w:szCs w:val="24"/>
        </w:rPr>
        <w:t xml:space="preserve">sq.</w:t>
      </w:r>
      <w:r>
        <w:rPr>
          <w:color w:val="000000"/>
          <w:sz w:val="24"/>
          <w:szCs w:val="24"/>
        </w:rPr>
        <w:t xml:space="preserve">;</w:t>
      </w:r>
      <w:r>
        <w:rPr>
          <w:color w:val="000000"/>
          <w:sz w:val="24"/>
          <w:szCs w:val="24"/>
        </w:rPr>
        <w:br/>
        <w:t xml:space="preserve">  his invention of the name ‘Diacatholicon,’ 231;</w:t>
      </w:r>
      <w:r>
        <w:rPr>
          <w:color w:val="000000"/>
          <w:sz w:val="24"/>
          <w:szCs w:val="24"/>
        </w:rPr>
        <w:br/>
        <w:t xml:space="preserve">  on the deflection of Jesuitry from Loyola’s spirit and intention, 248;</w:t>
      </w:r>
      <w:r>
        <w:rPr>
          <w:color w:val="000000"/>
          <w:sz w:val="24"/>
          <w:szCs w:val="24"/>
        </w:rPr>
        <w:br/>
        <w:t xml:space="preserve">  on the secret statutes of the Jesuits, 278;</w:t>
      </w:r>
      <w:r>
        <w:rPr>
          <w:color w:val="000000"/>
          <w:sz w:val="24"/>
          <w:szCs w:val="24"/>
        </w:rPr>
        <w:br/>
        <w:t xml:space="preserve">  denunciations of Jesuit morality, 289 </w:t>
      </w:r>
      <w:r>
        <w:rPr>
          <w:i/>
          <w:color w:val="000000"/>
          <w:sz w:val="24"/>
          <w:szCs w:val="24"/>
        </w:rPr>
        <w:t xml:space="preserve">n.</w:t>
      </w:r>
      <w:r>
        <w:rPr>
          <w:color w:val="000000"/>
          <w:sz w:val="24"/>
          <w:szCs w:val="24"/>
        </w:rPr>
        <w:t xml:space="preserve">;</w:t>
      </w:r>
      <w:r>
        <w:rPr>
          <w:color w:val="000000"/>
          <w:sz w:val="24"/>
          <w:szCs w:val="24"/>
        </w:rPr>
        <w:br/>
        <w:t xml:space="preserve">  on the murder of Henri IV., 297 </w:t>
      </w:r>
      <w:r>
        <w:rPr>
          <w:i/>
          <w:color w:val="000000"/>
          <w:sz w:val="24"/>
          <w:szCs w:val="24"/>
        </w:rPr>
        <w:t xml:space="preserve">n.</w:t>
      </w:r>
      <w:r>
        <w:rPr>
          <w:color w:val="000000"/>
          <w:sz w:val="24"/>
          <w:szCs w:val="24"/>
        </w:rPr>
        <w:t xml:space="preserve">;</w:t>
      </w:r>
      <w:r>
        <w:rPr>
          <w:color w:val="000000"/>
          <w:sz w:val="24"/>
          <w:szCs w:val="24"/>
        </w:rPr>
        <w:br/>
        <w:t xml:space="preserve">  on the instigators of the attempts on his own life, ii. 215 </w:t>
      </w:r>
      <w:r>
        <w:rPr>
          <w:i/>
          <w:color w:val="000000"/>
          <w:sz w:val="24"/>
          <w:szCs w:val="24"/>
        </w:rPr>
        <w:t xml:space="preserve">n.</w:t>
      </w:r>
      <w:r>
        <w:rPr>
          <w:color w:val="000000"/>
          <w:sz w:val="24"/>
          <w:szCs w:val="24"/>
        </w:rPr>
        <w:t xml:space="preserve">;</w:t>
      </w:r>
      <w:r>
        <w:rPr>
          <w:color w:val="000000"/>
          <w:sz w:val="24"/>
          <w:szCs w:val="24"/>
        </w:rPr>
        <w:br/>
        <w:t xml:space="preserve">  on the attitude of the Roman Court towards murder, 216;</w:t>
      </w:r>
      <w:r>
        <w:rPr>
          <w:color w:val="000000"/>
          <w:sz w:val="24"/>
          <w:szCs w:val="24"/>
        </w:rPr>
        <w:br/>
        <w:t xml:space="preserve">  on the literary polemics of James I., 229;</w:t>
      </w:r>
      <w:r>
        <w:rPr>
          <w:color w:val="000000"/>
          <w:sz w:val="24"/>
          <w:szCs w:val="24"/>
        </w:rPr>
        <w:br/>
        <w:t xml:space="preserve">  on Jesuit education and the Tridentine Seminaries, 237.</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SAVONAROLA’S opinion of the Church music of his time, ii. 320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SAVOY, the house of: </w:t>
      </w:r>
      <w:r>
        <w:rPr>
          <w:color w:val="000000"/>
          <w:sz w:val="24"/>
          <w:szCs w:val="24"/>
        </w:rPr>
        <w:br/>
        <w:t xml:space="preserve">  its connection with important events in Italy, i. 16 </w:t>
      </w:r>
      <w:r>
        <w:rPr>
          <w:i/>
          <w:color w:val="000000"/>
          <w:sz w:val="24"/>
          <w:szCs w:val="24"/>
        </w:rPr>
        <w:t xml:space="preserve">n.</w:t>
      </w:r>
      <w:r>
        <w:rPr>
          <w:color w:val="000000"/>
          <w:sz w:val="24"/>
          <w:szCs w:val="24"/>
        </w:rPr>
        <w:t xml:space="preserve">, 38, 56;</w:t>
      </w:r>
      <w:r>
        <w:rPr>
          <w:color w:val="000000"/>
          <w:sz w:val="24"/>
          <w:szCs w:val="24"/>
        </w:rPr>
        <w:br/>
        <w:t xml:space="preserve">  becomes an Italian dynasty, 58.</w:t>
      </w:r>
    </w:p>
    <w:p>
      <w:pPr>
        <w:widowControl w:val="on"/>
        <w:pBdr/>
        <w:spacing w:before="240" w:after="240" w:line="240" w:lineRule="auto"/>
        <w:ind w:left="0" w:right="0"/>
        <w:jc w:val="left"/>
      </w:pPr>
      <w:r>
        <w:rPr>
          <w:color w:val="000000"/>
          <w:sz w:val="24"/>
          <w:szCs w:val="24"/>
        </w:rPr>
        <w:t xml:space="preserve">‘SCHERNO DEGLI DEI,’ Bracciolini’s, ii. 313.</w:t>
      </w:r>
    </w:p>
    <w:p>
      <w:pPr>
        <w:widowControl w:val="on"/>
        <w:pBdr/>
        <w:spacing w:before="240" w:after="240" w:line="240" w:lineRule="auto"/>
        <w:ind w:left="0" w:right="0"/>
        <w:jc w:val="left"/>
      </w:pPr>
      <w:r>
        <w:rPr>
          <w:color w:val="000000"/>
          <w:sz w:val="24"/>
          <w:szCs w:val="24"/>
        </w:rPr>
        <w:t xml:space="preserve">SCHOLASTICS (Jesuit grade), i. 271.</w:t>
      </w:r>
    </w:p>
    <w:p>
      <w:pPr>
        <w:widowControl w:val="on"/>
        <w:pBdr/>
        <w:spacing w:before="240" w:after="240" w:line="240" w:lineRule="auto"/>
        <w:ind w:left="0" w:right="0"/>
        <w:jc w:val="left"/>
      </w:pPr>
      <w:r>
        <w:rPr>
          <w:color w:val="000000"/>
          <w:sz w:val="24"/>
          <w:szCs w:val="24"/>
        </w:rPr>
        <w:t xml:space="preserve">SCHOPPE (Scioppius), Gaspar: </w:t>
      </w:r>
      <w:r>
        <w:rPr>
          <w:color w:val="000000"/>
          <w:sz w:val="24"/>
          <w:szCs w:val="24"/>
        </w:rPr>
        <w:br/>
        <w:t xml:space="preserve">  sketch of his career, ii. 165, 208;</w:t>
      </w:r>
      <w:r>
        <w:rPr>
          <w:color w:val="000000"/>
          <w:sz w:val="24"/>
          <w:szCs w:val="24"/>
        </w:rPr>
        <w:br/>
        <w:t xml:space="preserve">  his account of Bruno’s heterodox opinions, 166;</w:t>
      </w:r>
      <w:r>
        <w:rPr>
          <w:color w:val="000000"/>
          <w:sz w:val="24"/>
          <w:szCs w:val="24"/>
        </w:rPr>
        <w:br/>
        <w:t xml:space="preserve">  description of the last hours of Bruno, 167.</w:t>
      </w:r>
    </w:p>
    <w:p>
      <w:pPr>
        <w:widowControl w:val="on"/>
        <w:pBdr/>
        <w:spacing w:before="240" w:after="240" w:line="240" w:lineRule="auto"/>
        <w:ind w:left="0" w:right="0"/>
        <w:jc w:val="left"/>
      </w:pPr>
      <w:r>
        <w:rPr>
          <w:color w:val="000000"/>
          <w:sz w:val="24"/>
          <w:szCs w:val="24"/>
        </w:rPr>
        <w:t xml:space="preserve">‘SECCHIA RAPITA, LA,’ Tassoni’s, ii. 301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SECONDARY writers of the Sei Cento, ii. 313.</w:t>
      </w:r>
    </w:p>
    <w:p>
      <w:pPr>
        <w:widowControl w:val="on"/>
        <w:pBdr/>
        <w:spacing w:before="240" w:after="240" w:line="240" w:lineRule="auto"/>
        <w:ind w:left="0" w:right="0"/>
        <w:jc w:val="left"/>
      </w:pPr>
      <w:r>
        <w:rPr>
          <w:color w:val="000000"/>
          <w:sz w:val="24"/>
          <w:szCs w:val="24"/>
        </w:rPr>
        <w:t xml:space="preserve">SEI CENTO, the, decline of culture in Italy in, ii. 242;</w:t>
      </w:r>
      <w:r>
        <w:rPr>
          <w:color w:val="000000"/>
          <w:sz w:val="24"/>
          <w:szCs w:val="24"/>
        </w:rPr>
        <w:br/>
        <w:t xml:space="preserve">  its musicians, 243.</w:t>
      </w:r>
    </w:p>
    <w:p>
      <w:pPr>
        <w:widowControl w:val="on"/>
        <w:pBdr/>
        <w:spacing w:before="240" w:after="240" w:line="240" w:lineRule="auto"/>
        <w:ind w:left="0" w:right="0"/>
        <w:jc w:val="left"/>
      </w:pPr>
      <w:r>
        <w:rPr>
          <w:color w:val="000000"/>
          <w:sz w:val="24"/>
          <w:szCs w:val="24"/>
        </w:rPr>
        <w:t xml:space="preserve">SEMINARIES, Tridentine, ii. 235.</w:t>
      </w:r>
    </w:p>
    <w:p>
      <w:pPr>
        <w:widowControl w:val="on"/>
        <w:pBdr/>
        <w:spacing w:before="240" w:after="240" w:line="240" w:lineRule="auto"/>
        <w:ind w:left="0" w:right="0"/>
        <w:jc w:val="left"/>
      </w:pPr>
      <w:r>
        <w:rPr>
          <w:color w:val="000000"/>
          <w:sz w:val="24"/>
          <w:szCs w:val="24"/>
        </w:rPr>
        <w:t xml:space="preserve">SERIPANDO, Cardinal, legate at Trent, i. 118.</w:t>
      </w:r>
    </w:p>
    <w:p>
      <w:pPr>
        <w:widowControl w:val="on"/>
        <w:pBdr/>
        <w:spacing w:before="240" w:after="240" w:line="240" w:lineRule="auto"/>
        <w:ind w:left="0" w:right="0"/>
        <w:jc w:val="left"/>
      </w:pPr>
      <w:r>
        <w:rPr>
          <w:color w:val="000000"/>
          <w:sz w:val="24"/>
          <w:szCs w:val="24"/>
        </w:rPr>
        <w:t xml:space="preserve">SERSALE, Alessandro and Antonio, Tasso’s nephews, ii. 72.</w:t>
      </w:r>
    </w:p>
    <w:p>
      <w:pPr>
        <w:widowControl w:val="on"/>
        <w:pBdr/>
        <w:spacing w:before="240" w:after="240" w:line="240" w:lineRule="auto"/>
        <w:ind w:left="0" w:right="0"/>
        <w:jc w:val="left"/>
      </w:pPr>
      <w:r>
        <w:rPr>
          <w:color w:val="000000"/>
          <w:sz w:val="24"/>
          <w:szCs w:val="24"/>
        </w:rPr>
        <w:t xml:space="preserve">—–­Cornelia (sister of Tasso), ii. 7, 9, 15 </w:t>
      </w:r>
      <w:r>
        <w:rPr>
          <w:i/>
          <w:color w:val="000000"/>
          <w:sz w:val="24"/>
          <w:szCs w:val="24"/>
        </w:rPr>
        <w:t xml:space="preserve">sq.</w:t>
      </w:r>
      <w:r>
        <w:rPr>
          <w:color w:val="000000"/>
          <w:sz w:val="24"/>
          <w:szCs w:val="24"/>
        </w:rPr>
        <w:t xml:space="preserve">, 55, 64;</w:t>
      </w:r>
      <w:r>
        <w:rPr>
          <w:color w:val="000000"/>
          <w:sz w:val="24"/>
          <w:szCs w:val="24"/>
        </w:rPr>
        <w:br/>
        <w:t xml:space="preserve">  her children, 72.</w:t>
      </w:r>
    </w:p>
    <w:p>
      <w:pPr>
        <w:widowControl w:val="on"/>
        <w:pBdr/>
        <w:spacing w:before="240" w:after="240" w:line="240" w:lineRule="auto"/>
        <w:ind w:left="0" w:right="0"/>
        <w:jc w:val="left"/>
      </w:pPr>
      <w:r>
        <w:rPr>
          <w:color w:val="000000"/>
          <w:sz w:val="24"/>
          <w:szCs w:val="24"/>
        </w:rPr>
        <w:t xml:space="preserve">SERVITES, General of the, complicity of, in the attempts on</w:t>
      </w:r>
      <w:r>
        <w:rPr>
          <w:color w:val="000000"/>
          <w:sz w:val="24"/>
          <w:szCs w:val="24"/>
        </w:rPr>
        <w:br/>
        <w:t xml:space="preserve">  Sarpi’s life, ii. 214.</w:t>
      </w:r>
    </w:p>
    <w:p>
      <w:pPr>
        <w:widowControl w:val="on"/>
        <w:pBdr/>
        <w:spacing w:before="240" w:after="240" w:line="240" w:lineRule="auto"/>
        <w:ind w:left="0" w:right="0"/>
        <w:jc w:val="left"/>
      </w:pPr>
      <w:r>
        <w:rPr>
          <w:color w:val="000000"/>
          <w:sz w:val="24"/>
          <w:szCs w:val="24"/>
        </w:rPr>
        <w:t xml:space="preserve">SETTLEMENT of Italy effected by Charles V. and Clement VII.,</w:t>
      </w:r>
      <w:r>
        <w:rPr>
          <w:color w:val="000000"/>
          <w:sz w:val="24"/>
          <w:szCs w:val="24"/>
        </w:rPr>
        <w:br/>
        <w:t xml:space="preserve">  net results of, i. 45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‘SEVEN Liberal Arts, On the,’ a lost treatise by Giordano</w:t>
      </w:r>
      <w:r>
        <w:rPr>
          <w:color w:val="000000"/>
          <w:sz w:val="24"/>
          <w:szCs w:val="24"/>
        </w:rPr>
        <w:br/>
        <w:t xml:space="preserve">  Bruno, ii. 156, 182.</w:t>
      </w:r>
    </w:p>
    <w:p>
      <w:pPr>
        <w:widowControl w:val="on"/>
        <w:pBdr/>
        <w:spacing w:before="240" w:after="240" w:line="240" w:lineRule="auto"/>
        <w:ind w:left="0" w:right="0"/>
        <w:jc w:val="left"/>
      </w:pPr>
      <w:r>
        <w:rPr>
          <w:color w:val="000000"/>
          <w:sz w:val="24"/>
          <w:szCs w:val="24"/>
        </w:rPr>
        <w:t xml:space="preserve">SFORZA, Francesco Maria, his relations with Charles V., i. 28.</w:t>
      </w:r>
    </w:p>
    <w:p>
      <w:pPr>
        <w:widowControl w:val="on"/>
        <w:pBdr/>
        <w:spacing w:before="240" w:after="240" w:line="240" w:lineRule="auto"/>
        <w:ind w:left="0" w:right="0"/>
        <w:jc w:val="left"/>
      </w:pPr>
      <w:r>
        <w:rPr>
          <w:color w:val="000000"/>
          <w:sz w:val="24"/>
          <w:szCs w:val="24"/>
        </w:rPr>
        <w:t xml:space="preserve">—–­Lodovico (Il Moro, ruler of Milan), invites Charles VIII.</w:t>
      </w:r>
      <w:r>
        <w:rPr>
          <w:color w:val="000000"/>
          <w:sz w:val="24"/>
          <w:szCs w:val="24"/>
        </w:rPr>
        <w:br/>
        <w:t xml:space="preserve">  into Italy, i. 8.</w:t>
      </w:r>
    </w:p>
    <w:p>
      <w:pPr>
        <w:widowControl w:val="on"/>
        <w:pBdr/>
        <w:spacing w:before="240" w:after="240" w:line="240" w:lineRule="auto"/>
        <w:ind w:left="0" w:right="0"/>
        <w:jc w:val="left"/>
      </w:pPr>
      <w:r>
        <w:rPr>
          <w:color w:val="000000"/>
          <w:sz w:val="24"/>
          <w:szCs w:val="24"/>
        </w:rPr>
        <w:t xml:space="preserve">SICILY, separated from Naples, i. 4.</w:t>
      </w:r>
    </w:p>
    <w:p>
      <w:pPr>
        <w:widowControl w:val="on"/>
        <w:pBdr/>
        <w:spacing w:before="240" w:after="240" w:line="240" w:lineRule="auto"/>
        <w:ind w:left="0" w:right="0"/>
        <w:jc w:val="left"/>
      </w:pPr>
      <w:r>
        <w:rPr>
          <w:color w:val="000000"/>
          <w:sz w:val="24"/>
          <w:szCs w:val="24"/>
        </w:rPr>
        <w:t xml:space="preserve">SIENA, republic of, subdued by Florence, i. 47.</w:t>
      </w:r>
    </w:p>
    <w:p>
      <w:pPr>
        <w:widowControl w:val="on"/>
        <w:pBdr/>
        <w:spacing w:before="240" w:after="240" w:line="240" w:lineRule="auto"/>
        <w:ind w:left="0" w:right="0"/>
        <w:jc w:val="left"/>
      </w:pPr>
      <w:r>
        <w:rPr>
          <w:color w:val="000000"/>
          <w:sz w:val="24"/>
          <w:szCs w:val="24"/>
        </w:rPr>
        <w:t xml:space="preserve">‘SIGNS of the Times, The,’ a lost work by Giordano Bruno, ii. 136.</w:t>
      </w:r>
    </w:p>
    <w:p>
      <w:pPr>
        <w:widowControl w:val="on"/>
        <w:pBdr/>
        <w:spacing w:before="240" w:after="240" w:line="240" w:lineRule="auto"/>
        <w:ind w:left="0" w:right="0"/>
        <w:jc w:val="left"/>
      </w:pPr>
      <w:r>
        <w:rPr>
          <w:color w:val="000000"/>
          <w:sz w:val="24"/>
          <w:szCs w:val="24"/>
        </w:rPr>
        <w:t xml:space="preserve">SIGONIUS:  his </w:t>
      </w:r>
      <w:r>
        <w:rPr>
          <w:i/>
          <w:color w:val="000000"/>
          <w:sz w:val="24"/>
          <w:szCs w:val="24"/>
        </w:rPr>
        <w:t xml:space="preserve">History of Bologna</w:t>
      </w:r>
      <w:r>
        <w:rPr>
          <w:color w:val="000000"/>
          <w:sz w:val="24"/>
          <w:szCs w:val="24"/>
        </w:rPr>
        <w:t xml:space="preserve"> blocked by the Index, i. 207.</w:t>
      </w:r>
    </w:p>
    <w:p>
      <w:pPr>
        <w:widowControl w:val="on"/>
        <w:pBdr/>
        <w:spacing w:before="240" w:after="240" w:line="240" w:lineRule="auto"/>
        <w:ind w:left="0" w:right="0"/>
        <w:jc w:val="left"/>
      </w:pPr>
      <w:r>
        <w:rPr>
          <w:color w:val="000000"/>
          <w:sz w:val="24"/>
          <w:szCs w:val="24"/>
        </w:rPr>
        <w:t xml:space="preserve">SIMONETA, Cardinal, legate at Trent, i. 118, 121.</w:t>
      </w:r>
    </w:p>
    <w:p>
      <w:pPr>
        <w:widowControl w:val="on"/>
        <w:pBdr/>
        <w:spacing w:before="240" w:after="240" w:line="240" w:lineRule="auto"/>
        <w:ind w:left="0" w:right="0"/>
        <w:jc w:val="left"/>
      </w:pPr>
      <w:r>
        <w:rPr>
          <w:color w:val="000000"/>
          <w:sz w:val="24"/>
          <w:szCs w:val="24"/>
        </w:rPr>
        <w:t xml:space="preserve">SIXTUS V., Pope: </w:t>
      </w:r>
      <w:r>
        <w:rPr>
          <w:color w:val="000000"/>
          <w:sz w:val="24"/>
          <w:szCs w:val="24"/>
        </w:rPr>
        <w:br/>
        <w:t xml:space="preserve">  short-sighted hoarding of treasure by, i. 153;</w:t>
      </w:r>
      <w:r>
        <w:rPr>
          <w:color w:val="000000"/>
          <w:sz w:val="24"/>
          <w:szCs w:val="24"/>
        </w:rPr>
        <w:br/>
        <w:t xml:space="preserve">  his enactments against brigandage, 152;</w:t>
      </w:r>
      <w:r>
        <w:rPr>
          <w:color w:val="000000"/>
          <w:sz w:val="24"/>
          <w:szCs w:val="24"/>
        </w:rPr>
        <w:br/>
        <w:t xml:space="preserve">  accumulation of Papal revenues, </w:t>
      </w:r>
      <w:r>
        <w:rPr>
          <w:i/>
          <w:color w:val="000000"/>
          <w:sz w:val="24"/>
          <w:szCs w:val="24"/>
        </w:rPr>
        <w:t xml:space="preserve">ib.</w:t>
      </w:r>
      <w:r>
        <w:rPr>
          <w:color w:val="000000"/>
          <w:sz w:val="24"/>
          <w:szCs w:val="24"/>
        </w:rPr>
        <w:t xml:space="preserve">;</w:t>
      </w:r>
      <w:r>
        <w:rPr>
          <w:color w:val="000000"/>
          <w:sz w:val="24"/>
          <w:szCs w:val="24"/>
        </w:rPr>
        <w:br/>
        <w:t xml:space="preserve">  public works, 153;</w:t>
      </w:r>
      <w:r>
        <w:rPr>
          <w:color w:val="000000"/>
          <w:sz w:val="24"/>
          <w:szCs w:val="24"/>
        </w:rPr>
        <w:br/>
        <w:t xml:space="preserve">  animosity against pagan art, </w:t>
      </w:r>
      <w:r>
        <w:rPr>
          <w:i/>
          <w:color w:val="000000"/>
          <w:sz w:val="24"/>
          <w:szCs w:val="24"/>
        </w:rPr>
        <w:t xml:space="preserve">ib.</w:t>
      </w:r>
      <w:r>
        <w:rPr>
          <w:color w:val="000000"/>
          <w:sz w:val="24"/>
          <w:szCs w:val="24"/>
        </w:rPr>
        <w:t xml:space="preserve">;</w:t>
      </w:r>
      <w:r>
        <w:rPr>
          <w:color w:val="000000"/>
          <w:sz w:val="24"/>
          <w:szCs w:val="24"/>
        </w:rPr>
        <w:br/>
        <w:t xml:space="preserve">  works on and about S. Peter’s, 154;</w:t>
      </w:r>
      <w:r>
        <w:rPr>
          <w:color w:val="000000"/>
          <w:sz w:val="24"/>
          <w:szCs w:val="24"/>
        </w:rPr>
        <w:br/>
        <w:t xml:space="preserve">  methods of increasing revenue, 155;</w:t>
      </w:r>
      <w:r>
        <w:rPr>
          <w:color w:val="000000"/>
          <w:sz w:val="24"/>
          <w:szCs w:val="24"/>
        </w:rPr>
        <w:br/>
        <w:t xml:space="preserve">  nepotism, 157;</w:t>
      </w:r>
      <w:r>
        <w:rPr>
          <w:color w:val="000000"/>
          <w:sz w:val="24"/>
          <w:szCs w:val="24"/>
        </w:rPr>
        <w:br/>
        <w:t xml:space="preserve">  development of the Papacy in his reign, 158;</w:t>
      </w:r>
      <w:r>
        <w:rPr>
          <w:color w:val="000000"/>
          <w:sz w:val="24"/>
          <w:szCs w:val="24"/>
        </w:rPr>
        <w:br/>
        <w:t xml:space="preserve">  his death predicted by Bellarmino, 298;</w:t>
      </w:r>
      <w:r>
        <w:rPr>
          <w:color w:val="000000"/>
          <w:sz w:val="24"/>
          <w:szCs w:val="24"/>
        </w:rPr>
        <w:br/>
        <w:t xml:space="preserve">  his behavior after the murder of his nephew (Felice Peretti), 362.</w:t>
      </w:r>
    </w:p>
    <w:p>
      <w:pPr>
        <w:widowControl w:val="on"/>
        <w:pBdr/>
        <w:spacing w:before="240" w:after="240" w:line="240" w:lineRule="auto"/>
        <w:ind w:left="0" w:right="0"/>
        <w:jc w:val="left"/>
      </w:pPr>
      <w:r>
        <w:rPr>
          <w:color w:val="000000"/>
          <w:sz w:val="24"/>
          <w:szCs w:val="24"/>
        </w:rPr>
        <w:t xml:space="preserve">SODERINI, Alessandro, assassinated together with his nephew</w:t>
      </w:r>
      <w:r>
        <w:rPr>
          <w:color w:val="000000"/>
          <w:sz w:val="24"/>
          <w:szCs w:val="24"/>
        </w:rPr>
        <w:br/>
        <w:t xml:space="preserve">  Lorenzino de’Medici, i. 398.</w:t>
      </w:r>
    </w:p>
    <w:p>
      <w:pPr>
        <w:widowControl w:val="on"/>
        <w:pBdr/>
        <w:spacing w:before="240" w:after="240" w:line="240" w:lineRule="auto"/>
        <w:ind w:left="0" w:right="0"/>
        <w:jc w:val="left"/>
      </w:pPr>
      <w:r>
        <w:rPr>
          <w:color w:val="000000"/>
          <w:sz w:val="24"/>
          <w:szCs w:val="24"/>
        </w:rPr>
        <w:t xml:space="preserve">SOLIMAN, Paul IV.’s negotiations with, i. 103.</w:t>
      </w:r>
    </w:p>
    <w:p>
      <w:pPr>
        <w:widowControl w:val="on"/>
        <w:pBdr/>
        <w:spacing w:before="240" w:after="240" w:line="240" w:lineRule="auto"/>
        <w:ind w:left="0" w:right="0"/>
        <w:jc w:val="left"/>
      </w:pPr>
      <w:r>
        <w:rPr>
          <w:color w:val="000000"/>
          <w:sz w:val="24"/>
          <w:szCs w:val="24"/>
        </w:rPr>
        <w:t xml:space="preserve">SOMASCAN Fathers, Congregation of the, i. 79.</w:t>
      </w:r>
    </w:p>
    <w:p>
      <w:pPr>
        <w:widowControl w:val="on"/>
        <w:pBdr/>
        <w:spacing w:before="240" w:after="240" w:line="240" w:lineRule="auto"/>
        <w:ind w:left="0" w:right="0"/>
        <w:jc w:val="left"/>
      </w:pPr>
      <w:r>
        <w:rPr>
          <w:color w:val="000000"/>
          <w:sz w:val="24"/>
          <w:szCs w:val="24"/>
        </w:rPr>
        <w:t xml:space="preserve">S. ONOFRIO, Tasso’s death at, ii. 78;</w:t>
      </w:r>
      <w:r>
        <w:rPr>
          <w:color w:val="000000"/>
          <w:sz w:val="24"/>
          <w:szCs w:val="24"/>
        </w:rPr>
        <w:br/>
        <w:t xml:space="preserve">  the mask of his face at, 116.</w:t>
      </w:r>
    </w:p>
    <w:p>
      <w:pPr>
        <w:widowControl w:val="on"/>
        <w:pBdr/>
        <w:spacing w:before="240" w:after="240" w:line="240" w:lineRule="auto"/>
        <w:ind w:left="0" w:right="0"/>
        <w:jc w:val="left"/>
      </w:pPr>
      <w:r>
        <w:rPr>
          <w:color w:val="000000"/>
          <w:sz w:val="24"/>
          <w:szCs w:val="24"/>
        </w:rPr>
        <w:t xml:space="preserve">SORANZO, on the character of Pius IV., i. 111 </w:t>
      </w:r>
      <w:r>
        <w:rPr>
          <w:i/>
          <w:color w:val="000000"/>
          <w:sz w:val="24"/>
          <w:szCs w:val="24"/>
        </w:rPr>
        <w:t xml:space="preserve">n.</w:t>
      </w:r>
      <w:r>
        <w:rPr>
          <w:color w:val="000000"/>
          <w:sz w:val="24"/>
          <w:szCs w:val="24"/>
        </w:rPr>
        <w:t xml:space="preserve">;</w:t>
      </w:r>
      <w:r>
        <w:rPr>
          <w:color w:val="000000"/>
          <w:sz w:val="24"/>
          <w:szCs w:val="24"/>
        </w:rPr>
        <w:br/>
        <w:t xml:space="preserve">  on Carlo Borromeo, 116 </w:t>
      </w:r>
      <w:r>
        <w:rPr>
          <w:i/>
          <w:color w:val="000000"/>
          <w:sz w:val="24"/>
          <w:szCs w:val="24"/>
        </w:rPr>
        <w:t xml:space="preserve">n.</w:t>
      </w:r>
      <w:r>
        <w:rPr>
          <w:color w:val="000000"/>
          <w:sz w:val="24"/>
          <w:szCs w:val="24"/>
        </w:rPr>
        <w:t xml:space="preserve">;</w:t>
      </w:r>
      <w:r>
        <w:rPr>
          <w:color w:val="000000"/>
          <w:sz w:val="24"/>
          <w:szCs w:val="24"/>
        </w:rPr>
        <w:br/>
        <w:t xml:space="preserve">  on the changes in Roman society in 1565, 143.</w:t>
      </w:r>
    </w:p>
    <w:p>
      <w:pPr>
        <w:widowControl w:val="on"/>
        <w:pBdr/>
        <w:spacing w:before="240" w:after="240" w:line="240" w:lineRule="auto"/>
        <w:ind w:left="0" w:right="0"/>
        <w:jc w:val="left"/>
      </w:pPr>
      <w:r>
        <w:rPr>
          <w:color w:val="000000"/>
          <w:sz w:val="24"/>
          <w:szCs w:val="24"/>
        </w:rPr>
        <w:t xml:space="preserve">‘SPACCIO della Bestia Trionfante, Lo,’ Giordano Bruno’s,</w:t>
      </w:r>
      <w:r>
        <w:rPr>
          <w:color w:val="000000"/>
          <w:sz w:val="24"/>
          <w:szCs w:val="24"/>
        </w:rPr>
        <w:br/>
        <w:t xml:space="preserve">  ii. 132 </w:t>
      </w:r>
      <w:r>
        <w:rPr>
          <w:i/>
          <w:color w:val="000000"/>
          <w:sz w:val="24"/>
          <w:szCs w:val="24"/>
        </w:rPr>
        <w:t xml:space="preserve">n.</w:t>
      </w:r>
      <w:r>
        <w:rPr>
          <w:color w:val="000000"/>
          <w:sz w:val="24"/>
          <w:szCs w:val="24"/>
        </w:rPr>
        <w:t xml:space="preserve">, 140, 165, 183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SPADA, Lionello, Bolognese painter, ii. 364.</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SPAIN: </w:t>
      </w:r>
      <w:r>
        <w:rPr>
          <w:color w:val="000000"/>
          <w:sz w:val="24"/>
          <w:szCs w:val="24"/>
        </w:rPr>
        <w:br/>
        <w:t xml:space="preserve">  its position in Italy after the battle of Pavia, i. 14.</w:t>
      </w:r>
    </w:p>
    <w:p>
      <w:pPr>
        <w:widowControl w:val="on"/>
        <w:pBdr/>
        <w:spacing w:before="240" w:after="240" w:line="240" w:lineRule="auto"/>
        <w:ind w:left="0" w:right="0"/>
        <w:jc w:val="left"/>
      </w:pPr>
      <w:r>
        <w:rPr>
          <w:color w:val="000000"/>
          <w:sz w:val="24"/>
          <w:szCs w:val="24"/>
        </w:rPr>
        <w:t xml:space="preserve">SPANIARDS of the sixteenth century, character of, i. 59.</w:t>
      </w:r>
    </w:p>
    <w:p>
      <w:pPr>
        <w:widowControl w:val="on"/>
        <w:pBdr/>
        <w:spacing w:before="240" w:after="240" w:line="240" w:lineRule="auto"/>
        <w:ind w:left="0" w:right="0"/>
        <w:jc w:val="left"/>
      </w:pPr>
      <w:r>
        <w:rPr>
          <w:color w:val="000000"/>
          <w:sz w:val="24"/>
          <w:szCs w:val="24"/>
        </w:rPr>
        <w:t xml:space="preserve">SPERONI, Sperone: </w:t>
      </w:r>
      <w:r>
        <w:rPr>
          <w:color w:val="000000"/>
          <w:sz w:val="24"/>
          <w:szCs w:val="24"/>
        </w:rPr>
        <w:br/>
        <w:t xml:space="preserve">  his criticism of Tasso’s </w:t>
      </w:r>
      <w:r>
        <w:rPr>
          <w:i/>
          <w:color w:val="000000"/>
          <w:sz w:val="24"/>
          <w:szCs w:val="24"/>
        </w:rPr>
        <w:t xml:space="preserve">Gerusalemme</w:t>
      </w:r>
      <w:r>
        <w:rPr>
          <w:color w:val="000000"/>
          <w:sz w:val="24"/>
          <w:szCs w:val="24"/>
        </w:rPr>
        <w:t xml:space="preserve">, ii. 44;</w:t>
      </w:r>
      <w:r>
        <w:rPr>
          <w:color w:val="000000"/>
          <w:sz w:val="24"/>
          <w:szCs w:val="24"/>
        </w:rPr>
        <w:br/>
        <w:t xml:space="preserve">  a friend of Chiabrera, 287.</w:t>
      </w:r>
    </w:p>
    <w:p>
      <w:pPr>
        <w:widowControl w:val="on"/>
        <w:pBdr/>
        <w:spacing w:before="240" w:after="240" w:line="240" w:lineRule="auto"/>
        <w:ind w:left="0" w:right="0"/>
        <w:jc w:val="left"/>
      </w:pPr>
      <w:r>
        <w:rPr>
          <w:color w:val="000000"/>
          <w:sz w:val="24"/>
          <w:szCs w:val="24"/>
        </w:rPr>
        <w:t xml:space="preserve">SPHERE, the, Giordano Bruno’s doctrine of, ii. 135, 144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STENDHAL, De (Henri Beyle): </w:t>
      </w:r>
      <w:r>
        <w:rPr>
          <w:color w:val="000000"/>
          <w:sz w:val="24"/>
          <w:szCs w:val="24"/>
        </w:rPr>
        <w:br/>
        <w:t xml:space="preserve">  his </w:t>
      </w:r>
      <w:r>
        <w:rPr>
          <w:i/>
          <w:color w:val="000000"/>
          <w:sz w:val="24"/>
          <w:szCs w:val="24"/>
        </w:rPr>
        <w:t xml:space="preserve">Chroniques et Nouvelles</w:t>
      </w:r>
      <w:r>
        <w:rPr>
          <w:color w:val="000000"/>
          <w:sz w:val="24"/>
          <w:szCs w:val="24"/>
        </w:rPr>
        <w:t xml:space="preserve"> cited: </w:t>
      </w:r>
      <w:r>
        <w:rPr>
          <w:color w:val="000000"/>
          <w:sz w:val="24"/>
          <w:szCs w:val="24"/>
        </w:rPr>
        <w:br/>
        <w:t xml:space="preserve">    on the Cenci, i. 351 </w:t>
      </w:r>
      <w:r>
        <w:rPr>
          <w:i/>
          <w:color w:val="000000"/>
          <w:sz w:val="24"/>
          <w:szCs w:val="24"/>
        </w:rPr>
        <w:t xml:space="preserve">sq.</w:t>
      </w:r>
      <w:r>
        <w:rPr>
          <w:color w:val="000000"/>
          <w:sz w:val="24"/>
          <w:szCs w:val="24"/>
        </w:rPr>
        <w:t xml:space="preserve">;</w:t>
      </w:r>
      <w:r>
        <w:rPr>
          <w:color w:val="000000"/>
          <w:sz w:val="24"/>
          <w:szCs w:val="24"/>
        </w:rPr>
        <w:br/>
        <w:t xml:space="preserve">    the Duchess of Palliano, 373.</w:t>
      </w:r>
    </w:p>
    <w:p>
      <w:pPr>
        <w:widowControl w:val="on"/>
        <w:pBdr/>
        <w:spacing w:before="240" w:after="240" w:line="240" w:lineRule="auto"/>
        <w:ind w:left="0" w:right="0"/>
        <w:jc w:val="left"/>
      </w:pPr>
      <w:r>
        <w:rPr>
          <w:color w:val="000000"/>
          <w:sz w:val="24"/>
          <w:szCs w:val="24"/>
        </w:rPr>
        <w:t xml:space="preserve">STERILITY of Protestantism, ii. 401.</w:t>
      </w:r>
    </w:p>
    <w:p>
      <w:pPr>
        <w:widowControl w:val="on"/>
        <w:pBdr/>
        <w:spacing w:before="240" w:after="240" w:line="240" w:lineRule="auto"/>
        <w:ind w:left="0" w:right="0"/>
        <w:jc w:val="left"/>
      </w:pPr>
      <w:r>
        <w:rPr>
          <w:color w:val="000000"/>
          <w:sz w:val="24"/>
          <w:szCs w:val="24"/>
        </w:rPr>
        <w:t xml:space="preserve">STROZZI, Filippo, i. 46.</w:t>
      </w:r>
    </w:p>
    <w:p>
      <w:pPr>
        <w:widowControl w:val="on"/>
        <w:pBdr/>
        <w:spacing w:before="240" w:after="240" w:line="240" w:lineRule="auto"/>
        <w:ind w:left="0" w:right="0"/>
        <w:jc w:val="left"/>
      </w:pPr>
      <w:r>
        <w:rPr>
          <w:color w:val="000000"/>
          <w:sz w:val="24"/>
          <w:szCs w:val="24"/>
        </w:rPr>
        <w:t xml:space="preserve">—–­Piero, i. 47.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TASSO, Bernardo (father of Torquato), i. 38;</w:t>
      </w:r>
      <w:r>
        <w:rPr>
          <w:color w:val="000000"/>
          <w:sz w:val="24"/>
          <w:szCs w:val="24"/>
        </w:rPr>
        <w:br/>
        <w:t xml:space="preserve">  his birth and parentage, ii. 5;</w:t>
      </w:r>
      <w:r>
        <w:rPr>
          <w:color w:val="000000"/>
          <w:sz w:val="24"/>
          <w:szCs w:val="24"/>
        </w:rPr>
        <w:br/>
        <w:t xml:space="preserve">  the </w:t>
      </w:r>
      <w:r>
        <w:rPr>
          <w:i/>
          <w:color w:val="000000"/>
          <w:sz w:val="24"/>
          <w:szCs w:val="24"/>
        </w:rPr>
        <w:t xml:space="preserve">Amadigi</w:t>
      </w:r>
      <w:r>
        <w:rPr>
          <w:color w:val="000000"/>
          <w:sz w:val="24"/>
          <w:szCs w:val="24"/>
        </w:rPr>
        <w:t xml:space="preserve">, 7, 11, 18, 35;</w:t>
      </w:r>
      <w:r>
        <w:rPr>
          <w:color w:val="000000"/>
          <w:sz w:val="24"/>
          <w:szCs w:val="24"/>
        </w:rPr>
        <w:br/>
        <w:t xml:space="preserve">  his youth and marriage, 7;</w:t>
      </w:r>
      <w:r>
        <w:rPr>
          <w:color w:val="000000"/>
          <w:sz w:val="24"/>
          <w:szCs w:val="24"/>
        </w:rPr>
        <w:br/>
        <w:t xml:space="preserve">  misfortunes, </w:t>
      </w:r>
      <w:r>
        <w:rPr>
          <w:i/>
          <w:color w:val="000000"/>
          <w:sz w:val="24"/>
          <w:szCs w:val="24"/>
        </w:rPr>
        <w:t xml:space="preserve">ib.</w:t>
      </w:r>
      <w:r>
        <w:rPr>
          <w:color w:val="000000"/>
          <w:sz w:val="24"/>
          <w:szCs w:val="24"/>
        </w:rPr>
        <w:t xml:space="preserve">;</w:t>
      </w:r>
      <w:r>
        <w:rPr>
          <w:color w:val="000000"/>
          <w:sz w:val="24"/>
          <w:szCs w:val="24"/>
        </w:rPr>
        <w:br/>
        <w:t xml:space="preserve">  exile and poverty, 8;</w:t>
      </w:r>
      <w:r>
        <w:rPr>
          <w:color w:val="000000"/>
          <w:sz w:val="24"/>
          <w:szCs w:val="24"/>
        </w:rPr>
        <w:br/>
        <w:t xml:space="preserve">  death of his wife, 9;</w:t>
      </w:r>
      <w:r>
        <w:rPr>
          <w:color w:val="000000"/>
          <w:sz w:val="24"/>
          <w:szCs w:val="24"/>
        </w:rPr>
        <w:br/>
        <w:t xml:space="preserve">  his death, 10, 35;</w:t>
      </w:r>
      <w:r>
        <w:rPr>
          <w:color w:val="000000"/>
          <w:sz w:val="24"/>
          <w:szCs w:val="24"/>
        </w:rPr>
        <w:br/>
        <w:t xml:space="preserve">  his character, </w:t>
      </w:r>
      <w:r>
        <w:rPr>
          <w:i/>
          <w:color w:val="000000"/>
          <w:sz w:val="24"/>
          <w:szCs w:val="24"/>
        </w:rPr>
        <w:t xml:space="preserve">ib.</w:t>
      </w:r>
      <w:r>
        <w:rPr>
          <w:color w:val="000000"/>
          <w:sz w:val="24"/>
          <w:szCs w:val="24"/>
        </w:rPr>
        <w:t xml:space="preserve">;</w:t>
      </w:r>
      <w:r>
        <w:rPr>
          <w:color w:val="000000"/>
          <w:sz w:val="24"/>
          <w:szCs w:val="24"/>
        </w:rPr>
        <w:br/>
        <w:t xml:space="preserve">  his </w:t>
      </w:r>
      <w:r>
        <w:rPr>
          <w:i/>
          <w:color w:val="000000"/>
          <w:sz w:val="24"/>
          <w:szCs w:val="24"/>
        </w:rPr>
        <w:t xml:space="preserve">Floridante</w:t>
      </w:r>
      <w:r>
        <w:rPr>
          <w:color w:val="000000"/>
          <w:sz w:val="24"/>
          <w:szCs w:val="24"/>
        </w:rPr>
        <w:t xml:space="preserve">, 35.</w:t>
      </w:r>
    </w:p>
    <w:p>
      <w:pPr>
        <w:widowControl w:val="on"/>
        <w:pBdr/>
        <w:spacing w:before="240" w:after="240" w:line="240" w:lineRule="auto"/>
        <w:ind w:left="0" w:right="0"/>
        <w:jc w:val="left"/>
      </w:pPr>
      <w:r>
        <w:rPr>
          <w:color w:val="000000"/>
          <w:sz w:val="24"/>
          <w:szCs w:val="24"/>
        </w:rPr>
        <w:t xml:space="preserve">—–­Christoforo (cousin of Torquato), ii. 14.</w:t>
      </w:r>
    </w:p>
    <w:p>
      <w:pPr>
        <w:widowControl w:val="on"/>
        <w:pBdr/>
        <w:spacing w:before="240" w:after="240" w:line="240" w:lineRule="auto"/>
        <w:ind w:left="0" w:right="0"/>
        <w:jc w:val="left"/>
      </w:pPr>
      <w:r>
        <w:rPr>
          <w:color w:val="000000"/>
          <w:sz w:val="24"/>
          <w:szCs w:val="24"/>
        </w:rPr>
        <w:t xml:space="preserve">—–­Torquato: </w:t>
      </w:r>
      <w:r>
        <w:rPr>
          <w:color w:val="000000"/>
          <w:sz w:val="24"/>
          <w:szCs w:val="24"/>
        </w:rPr>
        <w:br/>
        <w:t xml:space="preserve">  his relation to his epoch, ii. 2;</w:t>
      </w:r>
      <w:r>
        <w:rPr>
          <w:color w:val="000000"/>
          <w:sz w:val="24"/>
          <w:szCs w:val="24"/>
        </w:rPr>
        <w:br/>
        <w:t xml:space="preserve">  to the influences of Italian decadence, 4;</w:t>
      </w:r>
      <w:r>
        <w:rPr>
          <w:color w:val="000000"/>
          <w:sz w:val="24"/>
          <w:szCs w:val="24"/>
        </w:rPr>
        <w:br/>
        <w:t xml:space="preserve">  his father’s position, 6;</w:t>
      </w:r>
      <w:r>
        <w:rPr>
          <w:color w:val="000000"/>
          <w:sz w:val="24"/>
          <w:szCs w:val="24"/>
        </w:rPr>
        <w:br/>
        <w:t xml:space="preserve">  Torquato’s birth, 7;</w:t>
      </w:r>
      <w:r>
        <w:rPr>
          <w:color w:val="000000"/>
          <w:sz w:val="24"/>
          <w:szCs w:val="24"/>
        </w:rPr>
        <w:br/>
        <w:t xml:space="preserve">  the death of his mother, 9, 15;</w:t>
      </w:r>
      <w:r>
        <w:rPr>
          <w:color w:val="000000"/>
          <w:sz w:val="24"/>
          <w:szCs w:val="24"/>
        </w:rPr>
        <w:br/>
        <w:t xml:space="preserve">  what Tasso inherited from his father, 11;</w:t>
      </w:r>
      <w:r>
        <w:rPr>
          <w:color w:val="000000"/>
          <w:sz w:val="24"/>
          <w:szCs w:val="24"/>
        </w:rPr>
        <w:br/>
        <w:t xml:space="preserve">  Bernardo’s treatment of his son, </w:t>
      </w:r>
      <w:r>
        <w:rPr>
          <w:i/>
          <w:color w:val="000000"/>
          <w:sz w:val="24"/>
          <w:szCs w:val="24"/>
        </w:rPr>
        <w:t xml:space="preserve">ib.</w:t>
      </w:r>
      <w:r>
        <w:rPr>
          <w:color w:val="000000"/>
          <w:sz w:val="24"/>
          <w:szCs w:val="24"/>
        </w:rPr>
        <w:t xml:space="preserve">;</w:t>
      </w:r>
      <w:r>
        <w:rPr>
          <w:color w:val="000000"/>
          <w:sz w:val="24"/>
          <w:szCs w:val="24"/>
        </w:rPr>
        <w:br/>
        <w:t xml:space="preserve">  Tasso’s precocity as a child, 12;</w:t>
      </w:r>
      <w:r>
        <w:rPr>
          <w:color w:val="000000"/>
          <w:sz w:val="24"/>
          <w:szCs w:val="24"/>
        </w:rPr>
        <w:br/>
        <w:t xml:space="preserve">  his early teachers, </w:t>
      </w:r>
      <w:r>
        <w:rPr>
          <w:i/>
          <w:color w:val="000000"/>
          <w:sz w:val="24"/>
          <w:szCs w:val="24"/>
        </w:rPr>
        <w:t xml:space="preserve">ib.</w:t>
      </w:r>
      <w:r>
        <w:rPr>
          <w:color w:val="000000"/>
          <w:sz w:val="24"/>
          <w:szCs w:val="24"/>
        </w:rPr>
        <w:t xml:space="preserve">;</w:t>
      </w:r>
      <w:r>
        <w:rPr>
          <w:color w:val="000000"/>
          <w:sz w:val="24"/>
          <w:szCs w:val="24"/>
        </w:rPr>
        <w:br/>
        <w:t xml:space="preserve">  pious ecstasy in his ninth year, 13;</w:t>
      </w:r>
      <w:r>
        <w:rPr>
          <w:color w:val="000000"/>
          <w:sz w:val="24"/>
          <w:szCs w:val="24"/>
        </w:rPr>
        <w:br/>
        <w:t xml:space="preserve">  with his father in Rome, 14;</w:t>
      </w:r>
      <w:r>
        <w:rPr>
          <w:color w:val="000000"/>
          <w:sz w:val="24"/>
          <w:szCs w:val="24"/>
        </w:rPr>
        <w:br/>
        <w:t xml:space="preserve">  his first extant letter, 15;</w:t>
      </w:r>
      <w:r>
        <w:rPr>
          <w:color w:val="000000"/>
          <w:sz w:val="24"/>
          <w:szCs w:val="24"/>
        </w:rPr>
        <w:br/>
        <w:t xml:space="preserve">  his education, 16;</w:t>
      </w:r>
      <w:r>
        <w:rPr>
          <w:color w:val="000000"/>
          <w:sz w:val="24"/>
          <w:szCs w:val="24"/>
        </w:rPr>
        <w:br/>
        <w:t xml:space="preserve">  with his father at the Court of Urbino, 17;</w:t>
      </w:r>
      <w:r>
        <w:rPr>
          <w:color w:val="000000"/>
          <w:sz w:val="24"/>
          <w:szCs w:val="24"/>
        </w:rPr>
        <w:br/>
        <w:t xml:space="preserve">  mode of life here, 18;</w:t>
      </w:r>
      <w:r>
        <w:rPr>
          <w:color w:val="000000"/>
          <w:sz w:val="24"/>
          <w:szCs w:val="24"/>
        </w:rPr>
        <w:br/>
        <w:t xml:space="preserve">  acquires familiarity with Virgil, 19;</w:t>
      </w:r>
      <w:r>
        <w:rPr>
          <w:color w:val="000000"/>
          <w:sz w:val="24"/>
          <w:szCs w:val="24"/>
        </w:rPr>
        <w:br/>
        <w:t xml:space="preserve">  studies and annotates the </w:t>
      </w:r>
      <w:r>
        <w:rPr>
          <w:i/>
          <w:color w:val="000000"/>
          <w:sz w:val="24"/>
          <w:szCs w:val="24"/>
        </w:rPr>
        <w:t xml:space="preserve">Divina Commedia</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  metaphysical studies and religious doubts, 20;</w:t>
      </w:r>
      <w:r>
        <w:rPr>
          <w:color w:val="000000"/>
          <w:sz w:val="24"/>
          <w:szCs w:val="24"/>
        </w:rPr>
        <w:br/>
        <w:t xml:space="preserve">  reaction, </w:t>
      </w:r>
      <w:r>
        <w:rPr>
          <w:i/>
          <w:color w:val="000000"/>
          <w:sz w:val="24"/>
          <w:szCs w:val="24"/>
        </w:rPr>
        <w:t xml:space="preserve">ib.</w:t>
      </w:r>
      <w:r>
        <w:rPr>
          <w:color w:val="000000"/>
          <w:sz w:val="24"/>
          <w:szCs w:val="24"/>
        </w:rPr>
        <w:t xml:space="preserve">;</w:t>
      </w:r>
      <w:r>
        <w:rPr>
          <w:color w:val="000000"/>
          <w:sz w:val="24"/>
          <w:szCs w:val="24"/>
        </w:rPr>
        <w:br/>
        <w:t xml:space="preserve">  the appearance of the </w:t>
      </w:r>
      <w:r>
        <w:rPr>
          <w:i/>
          <w:color w:val="000000"/>
          <w:sz w:val="24"/>
          <w:szCs w:val="24"/>
        </w:rPr>
        <w:t xml:space="preserve">Rinaldo</w:t>
      </w:r>
      <w:r>
        <w:rPr>
          <w:color w:val="000000"/>
          <w:sz w:val="24"/>
          <w:szCs w:val="24"/>
        </w:rPr>
        <w:t xml:space="preserve">, 21;</w:t>
      </w:r>
      <w:r>
        <w:rPr>
          <w:color w:val="000000"/>
          <w:sz w:val="24"/>
          <w:szCs w:val="24"/>
        </w:rPr>
        <w:br/>
        <w:t xml:space="preserve">  leaves Padua for Bologna, </w:t>
      </w:r>
      <w:r>
        <w:rPr>
          <w:i/>
          <w:color w:val="000000"/>
          <w:sz w:val="24"/>
          <w:szCs w:val="24"/>
        </w:rPr>
        <w:t xml:space="preserve">ib.</w:t>
      </w:r>
      <w:r>
        <w:rPr>
          <w:color w:val="000000"/>
          <w:sz w:val="24"/>
          <w:szCs w:val="24"/>
        </w:rPr>
        <w:t xml:space="preserve">;</w:t>
      </w:r>
      <w:r>
        <w:rPr>
          <w:color w:val="000000"/>
          <w:sz w:val="24"/>
          <w:szCs w:val="24"/>
        </w:rPr>
        <w:br/>
        <w:t xml:space="preserve">  Dialogues on the Art of Poetry, 22, 24, 26;</w:t>
      </w:r>
      <w:r>
        <w:rPr>
          <w:color w:val="000000"/>
          <w:sz w:val="24"/>
          <w:szCs w:val="24"/>
        </w:rPr>
        <w:br/>
        <w:t xml:space="preserve">  flight to Modena, 22;</w:t>
      </w:r>
      <w:r>
        <w:rPr>
          <w:color w:val="000000"/>
          <w:sz w:val="24"/>
          <w:szCs w:val="24"/>
        </w:rPr>
        <w:br/>
        <w:t xml:space="preserve">  speculations upon Poetry, 23;</w:t>
      </w:r>
      <w:r>
        <w:rPr>
          <w:color w:val="000000"/>
          <w:sz w:val="24"/>
          <w:szCs w:val="24"/>
        </w:rPr>
        <w:br/>
        <w:t xml:space="preserve">  Tasso’s theory of the Epic, 24;</w:t>
      </w:r>
      <w:r>
        <w:rPr>
          <w:color w:val="000000"/>
          <w:sz w:val="24"/>
          <w:szCs w:val="24"/>
        </w:rPr>
        <w:br/>
        <w:t xml:space="preserve">  he joins the Academy ‘Gli Eterei’ at Padua, as ‘Il Pentito,’ 26;</w:t>
      </w:r>
      <w:r>
        <w:rPr>
          <w:color w:val="000000"/>
          <w:sz w:val="24"/>
          <w:szCs w:val="24"/>
        </w:rPr>
        <w:br/>
        <w:t xml:space="preserve">  enters the service of Luigi d’Este, 27;</w:t>
      </w:r>
      <w:r>
        <w:rPr>
          <w:color w:val="000000"/>
          <w:sz w:val="24"/>
          <w:szCs w:val="24"/>
        </w:rPr>
        <w:br/>
        <w:t xml:space="preserve">  life at the Court of Ferrara, 28;</w:t>
      </w:r>
      <w:r>
        <w:rPr>
          <w:color w:val="000000"/>
          <w:sz w:val="24"/>
          <w:szCs w:val="24"/>
        </w:rPr>
        <w:br/>
        <w:t xml:space="preserve">  Tasso’s love-affairs, 31;</w:t>
      </w:r>
      <w:r>
        <w:rPr>
          <w:color w:val="000000"/>
          <w:sz w:val="24"/>
          <w:szCs w:val="24"/>
        </w:rPr>
        <w:br/>
        <w:t xml:space="preserve">  the problem of his relations with Leonora and Lucrezia</w:t>
      </w:r>
      <w:r>
        <w:rPr>
          <w:color w:val="000000"/>
          <w:sz w:val="24"/>
          <w:szCs w:val="24"/>
        </w:rPr>
        <w:br/>
        <w:t xml:space="preserve">  d’Este, 32 </w:t>
      </w:r>
      <w:r>
        <w:rPr>
          <w:i/>
          <w:color w:val="000000"/>
          <w:sz w:val="24"/>
          <w:szCs w:val="24"/>
        </w:rPr>
        <w:t xml:space="preserve">sqq.</w:t>
      </w:r>
      <w:r>
        <w:rPr>
          <w:color w:val="000000"/>
          <w:sz w:val="24"/>
          <w:szCs w:val="24"/>
        </w:rPr>
        <w:t xml:space="preserve">, 48, 51;</w:t>
      </w:r>
      <w:r>
        <w:rPr>
          <w:color w:val="000000"/>
          <w:sz w:val="24"/>
          <w:szCs w:val="24"/>
        </w:rPr>
        <w:br/>
        <w:t xml:space="preserve">  quarrel with Pigna, 34;</w:t>
      </w:r>
      <w:r>
        <w:rPr>
          <w:color w:val="000000"/>
          <w:sz w:val="24"/>
          <w:szCs w:val="24"/>
        </w:rPr>
        <w:br/>
        <w:t xml:space="preserve">  his want of tact, </w:t>
      </w:r>
      <w:r>
        <w:rPr>
          <w:i/>
          <w:color w:val="000000"/>
          <w:sz w:val="24"/>
          <w:szCs w:val="24"/>
        </w:rPr>
        <w:t xml:space="preserve">ib.</w:t>
      </w:r>
      <w:r>
        <w:rPr>
          <w:color w:val="000000"/>
          <w:sz w:val="24"/>
          <w:szCs w:val="24"/>
        </w:rPr>
        <w:t xml:space="preserve">;</w:t>
      </w:r>
      <w:r>
        <w:rPr>
          <w:color w:val="000000"/>
          <w:sz w:val="24"/>
          <w:szCs w:val="24"/>
        </w:rPr>
        <w:br/>
        <w:t xml:space="preserve">  edits his </w:t>
      </w:r>
      <w:r>
        <w:rPr>
          <w:i/>
          <w:color w:val="000000"/>
          <w:sz w:val="24"/>
          <w:szCs w:val="24"/>
        </w:rPr>
        <w:t xml:space="preserve">Floridante</w:t>
      </w:r>
      <w:r>
        <w:rPr>
          <w:color w:val="000000"/>
          <w:sz w:val="24"/>
          <w:szCs w:val="24"/>
        </w:rPr>
        <w:t xml:space="preserve">, 35;</w:t>
      </w:r>
      <w:r>
        <w:rPr>
          <w:color w:val="000000"/>
          <w:sz w:val="24"/>
          <w:szCs w:val="24"/>
        </w:rPr>
        <w:br/>
        <w:t xml:space="preserve">  visit to Paris, </w:t>
      </w:r>
      <w:r>
        <w:rPr>
          <w:i/>
          <w:color w:val="000000"/>
          <w:sz w:val="24"/>
          <w:szCs w:val="24"/>
        </w:rPr>
        <w:t xml:space="preserve">ib.</w:t>
      </w:r>
      <w:r>
        <w:rPr>
          <w:color w:val="000000"/>
          <w:sz w:val="24"/>
          <w:szCs w:val="24"/>
        </w:rPr>
        <w:t xml:space="preserve">;</w:t>
      </w:r>
      <w:r>
        <w:rPr>
          <w:color w:val="000000"/>
          <w:sz w:val="24"/>
          <w:szCs w:val="24"/>
        </w:rPr>
        <w:br/>
        <w:t xml:space="preserve">  the </w:t>
      </w:r>
      <w:r>
        <w:rPr>
          <w:i/>
          <w:color w:val="000000"/>
          <w:sz w:val="24"/>
          <w:szCs w:val="24"/>
        </w:rPr>
        <w:t xml:space="preserve">Gottifredo</w:t>
      </w:r>
      <w:r>
        <w:rPr>
          <w:color w:val="000000"/>
          <w:sz w:val="24"/>
          <w:szCs w:val="24"/>
        </w:rPr>
        <w:t xml:space="preserve"> (</w:t>
      </w:r>
      <w:r>
        <w:rPr>
          <w:i/>
          <w:color w:val="000000"/>
          <w:sz w:val="24"/>
          <w:szCs w:val="24"/>
        </w:rPr>
        <w:t xml:space="preserve">Gerusalemme Liberata</w:t>
      </w:r>
      <w:r>
        <w:rPr>
          <w:color w:val="000000"/>
          <w:sz w:val="24"/>
          <w:szCs w:val="24"/>
        </w:rPr>
        <w:t xml:space="preserve">), 35, 38, 42, 48, 50;</w:t>
      </w:r>
      <w:r>
        <w:rPr>
          <w:color w:val="000000"/>
          <w:sz w:val="24"/>
          <w:szCs w:val="24"/>
        </w:rPr>
        <w:br/>
        <w:t xml:space="preserve">  his instructions to Rondinelli, </w:t>
      </w:r>
      <w:r>
        <w:rPr>
          <w:i/>
          <w:color w:val="000000"/>
          <w:sz w:val="24"/>
          <w:szCs w:val="24"/>
        </w:rPr>
        <w:t xml:space="preserve">ib.</w:t>
      </w:r>
      <w:r>
        <w:rPr>
          <w:color w:val="000000"/>
          <w:sz w:val="24"/>
          <w:szCs w:val="24"/>
        </w:rPr>
        <w:t xml:space="preserve">;</w:t>
      </w:r>
      <w:r>
        <w:rPr>
          <w:color w:val="000000"/>
          <w:sz w:val="24"/>
          <w:szCs w:val="24"/>
        </w:rPr>
        <w:br/>
        <w:t xml:space="preserve">  life at the Court of Charles IX., 36;</w:t>
      </w:r>
      <w:r>
        <w:rPr>
          <w:color w:val="000000"/>
          <w:sz w:val="24"/>
          <w:szCs w:val="24"/>
        </w:rPr>
        <w:br/>
        <w:t xml:space="preserve">  rupture with Luigi d’Este, 38;</w:t>
      </w:r>
      <w:r>
        <w:rPr>
          <w:color w:val="000000"/>
          <w:sz w:val="24"/>
          <w:szCs w:val="24"/>
        </w:rPr>
        <w:br/>
        <w:t xml:space="preserve">  enters the service of Alfonso, Duke of Ferrara, </w:t>
      </w:r>
      <w:r>
        <w:rPr>
          <w:i/>
          <w:color w:val="000000"/>
          <w:sz w:val="24"/>
          <w:szCs w:val="24"/>
        </w:rPr>
        <w:t xml:space="preserve">ib.</w:t>
      </w:r>
      <w:r>
        <w:rPr>
          <w:color w:val="000000"/>
          <w:sz w:val="24"/>
          <w:szCs w:val="24"/>
        </w:rPr>
        <w:t xml:space="preserve">;</w:t>
      </w:r>
      <w:r>
        <w:rPr>
          <w:color w:val="000000"/>
          <w:sz w:val="24"/>
          <w:szCs w:val="24"/>
        </w:rPr>
        <w:br/>
        <w:t xml:space="preserve">  renewed relations with Leonora, </w:t>
      </w:r>
      <w:r>
        <w:rPr>
          <w:i/>
          <w:color w:val="000000"/>
          <w:sz w:val="24"/>
          <w:szCs w:val="24"/>
        </w:rPr>
        <w:t xml:space="preserve">ib.</w:t>
      </w:r>
      <w:r>
        <w:rPr>
          <w:color w:val="000000"/>
          <w:sz w:val="24"/>
          <w:szCs w:val="24"/>
        </w:rPr>
        <w:t xml:space="preserve">;</w:t>
      </w:r>
      <w:r>
        <w:rPr>
          <w:color w:val="000000"/>
          <w:sz w:val="24"/>
          <w:szCs w:val="24"/>
        </w:rPr>
        <w:br/>
        <w:t xml:space="preserve">  production and success of </w:t>
      </w:r>
      <w:r>
        <w:rPr>
          <w:i/>
          <w:color w:val="000000"/>
          <w:sz w:val="24"/>
          <w:szCs w:val="24"/>
        </w:rPr>
        <w:t xml:space="preserve">Aminta</w:t>
      </w:r>
      <w:r>
        <w:rPr>
          <w:color w:val="000000"/>
          <w:sz w:val="24"/>
          <w:szCs w:val="24"/>
        </w:rPr>
        <w:t xml:space="preserve">, 39;</w:t>
      </w:r>
      <w:r>
        <w:rPr>
          <w:color w:val="000000"/>
          <w:sz w:val="24"/>
          <w:szCs w:val="24"/>
        </w:rPr>
        <w:br/>
        <w:t xml:space="preserve">  relations with Lucrezia d’Este (Duchess of Urbino), </w:t>
      </w:r>
      <w:r>
        <w:rPr>
          <w:i/>
          <w:color w:val="000000"/>
          <w:sz w:val="24"/>
          <w:szCs w:val="24"/>
        </w:rPr>
        <w:t xml:space="preserve">ib.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249</w:t>
      </w:r>
    </w:p>
    <w:p>
      <w:pPr>
        <w:widowControl w:val="on"/>
        <w:pBdr/>
        <w:spacing w:before="0" w:after="0" w:line="240" w:lineRule="auto"/>
        <w:ind w:left="0" w:right="0"/>
        <w:jc w:val="left"/>
      </w:pPr>
      <w:r>
        <w:rPr>
          <w:color w:val="000000"/>
          <w:sz w:val="24"/>
          <w:szCs w:val="24"/>
        </w:rPr>
        <w:t xml:space="preserve">
  his letters to Leonora, 41;</w:t>
      </w:r>
      <w:r>
        <w:rPr>
          <w:color w:val="000000"/>
          <w:sz w:val="24"/>
          <w:szCs w:val="24"/>
        </w:rPr>
        <w:br/>
        <w:t xml:space="preserve">  his triumphant career, </w:t>
      </w:r>
      <w:r>
        <w:rPr>
          <w:i/>
          <w:color w:val="000000"/>
          <w:sz w:val="24"/>
          <w:szCs w:val="24"/>
        </w:rPr>
        <w:t xml:space="preserve">ib.</w:t>
      </w:r>
      <w:r>
        <w:rPr>
          <w:color w:val="000000"/>
          <w:sz w:val="24"/>
          <w:szCs w:val="24"/>
        </w:rPr>
        <w:t xml:space="preserve">;</w:t>
      </w:r>
      <w:r>
        <w:rPr>
          <w:color w:val="000000"/>
          <w:sz w:val="24"/>
          <w:szCs w:val="24"/>
        </w:rPr>
        <w:br/>
        <w:t xml:space="preserve">  submits the </w:t>
      </w:r>
      <w:r>
        <w:rPr>
          <w:i/>
          <w:color w:val="000000"/>
          <w:sz w:val="24"/>
          <w:szCs w:val="24"/>
        </w:rPr>
        <w:t xml:space="preserve">Gerusalemme</w:t>
      </w:r>
      <w:r>
        <w:rPr>
          <w:color w:val="000000"/>
          <w:sz w:val="24"/>
          <w:szCs w:val="24"/>
        </w:rPr>
        <w:t xml:space="preserve"> to seven censors, 43;</w:t>
      </w:r>
      <w:r>
        <w:rPr>
          <w:color w:val="000000"/>
          <w:sz w:val="24"/>
          <w:szCs w:val="24"/>
        </w:rPr>
        <w:br/>
        <w:t xml:space="preserve">  their criticisms, </w:t>
      </w:r>
      <w:r>
        <w:rPr>
          <w:i/>
          <w:color w:val="000000"/>
          <w:sz w:val="24"/>
          <w:szCs w:val="24"/>
        </w:rPr>
        <w:t xml:space="preserve">ib.</w:t>
      </w:r>
      <w:r>
        <w:rPr>
          <w:color w:val="000000"/>
          <w:sz w:val="24"/>
          <w:szCs w:val="24"/>
        </w:rPr>
        <w:t xml:space="preserve">;</w:t>
      </w:r>
      <w:r>
        <w:rPr>
          <w:color w:val="000000"/>
          <w:sz w:val="24"/>
          <w:szCs w:val="24"/>
        </w:rPr>
        <w:br/>
        <w:t xml:space="preserve">  literary annoyances, 44;</w:t>
      </w:r>
      <w:r>
        <w:rPr>
          <w:color w:val="000000"/>
          <w:sz w:val="24"/>
          <w:szCs w:val="24"/>
        </w:rPr>
        <w:br/>
        <w:t xml:space="preserve">  discontent with Ferrara, 45;</w:t>
      </w:r>
      <w:r>
        <w:rPr>
          <w:color w:val="000000"/>
          <w:sz w:val="24"/>
          <w:szCs w:val="24"/>
        </w:rPr>
        <w:br/>
        <w:t xml:space="preserve">  Tasso’s sense of his importance, </w:t>
      </w:r>
      <w:r>
        <w:rPr>
          <w:i/>
          <w:color w:val="000000"/>
          <w:sz w:val="24"/>
          <w:szCs w:val="24"/>
        </w:rPr>
        <w:t xml:space="preserve">ib.</w:t>
      </w:r>
      <w:r>
        <w:rPr>
          <w:color w:val="000000"/>
          <w:sz w:val="24"/>
          <w:szCs w:val="24"/>
        </w:rPr>
        <w:t xml:space="preserve">;</w:t>
      </w:r>
      <w:r>
        <w:rPr>
          <w:color w:val="000000"/>
          <w:sz w:val="24"/>
          <w:szCs w:val="24"/>
        </w:rPr>
        <w:br/>
        <w:t xml:space="preserve">  the beginning of his ruin, 46;</w:t>
      </w:r>
      <w:r>
        <w:rPr>
          <w:color w:val="000000"/>
          <w:sz w:val="24"/>
          <w:szCs w:val="24"/>
        </w:rPr>
        <w:br/>
        <w:t xml:space="preserve">  he courts the Medici, 47;</w:t>
      </w:r>
      <w:r>
        <w:rPr>
          <w:color w:val="000000"/>
          <w:sz w:val="24"/>
          <w:szCs w:val="24"/>
        </w:rPr>
        <w:br/>
        <w:t xml:space="preserve">  action of his enemies at Ferrara, 48;</w:t>
      </w:r>
      <w:r>
        <w:rPr>
          <w:color w:val="000000"/>
          <w:sz w:val="24"/>
          <w:szCs w:val="24"/>
        </w:rPr>
        <w:br/>
        <w:t xml:space="preserve">  doubts as to his sanity, 49;</w:t>
      </w:r>
      <w:r>
        <w:rPr>
          <w:color w:val="000000"/>
          <w:sz w:val="24"/>
          <w:szCs w:val="24"/>
        </w:rPr>
        <w:br/>
        <w:t xml:space="preserve">  his dread of the Inquisition, </w:t>
      </w:r>
      <w:r>
        <w:rPr>
          <w:i/>
          <w:color w:val="000000"/>
          <w:sz w:val="24"/>
          <w:szCs w:val="24"/>
        </w:rPr>
        <w:t xml:space="preserve">ib.</w:t>
      </w:r>
      <w:r>
        <w:rPr>
          <w:color w:val="000000"/>
          <w:sz w:val="24"/>
          <w:szCs w:val="24"/>
        </w:rPr>
        <w:t xml:space="preserve">;</w:t>
      </w:r>
      <w:r>
        <w:rPr>
          <w:color w:val="000000"/>
          <w:sz w:val="24"/>
          <w:szCs w:val="24"/>
        </w:rPr>
        <w:br/>
        <w:t xml:space="preserve">  persecution by the courtiers, 50;</w:t>
      </w:r>
      <w:r>
        <w:rPr>
          <w:color w:val="000000"/>
          <w:sz w:val="24"/>
          <w:szCs w:val="24"/>
        </w:rPr>
        <w:br/>
        <w:t xml:space="preserve">  revelation of his love affairs by Maddalo de’Frecci, 51;</w:t>
      </w:r>
      <w:r>
        <w:rPr>
          <w:color w:val="000000"/>
          <w:sz w:val="24"/>
          <w:szCs w:val="24"/>
        </w:rPr>
        <w:br/>
        <w:t xml:space="preserve">  Tasso’s fear of being poisoned, </w:t>
      </w:r>
      <w:r>
        <w:rPr>
          <w:i/>
          <w:color w:val="000000"/>
          <w:sz w:val="24"/>
          <w:szCs w:val="24"/>
        </w:rPr>
        <w:t xml:space="preserve">ib.</w:t>
      </w:r>
      <w:r>
        <w:rPr>
          <w:color w:val="000000"/>
          <w:sz w:val="24"/>
          <w:szCs w:val="24"/>
        </w:rPr>
        <w:t xml:space="preserve">;</w:t>
      </w:r>
      <w:r>
        <w:rPr>
          <w:color w:val="000000"/>
          <w:sz w:val="24"/>
          <w:szCs w:val="24"/>
        </w:rPr>
        <w:br/>
        <w:t xml:space="preserve">  outbreak of mental malady, 52;</w:t>
      </w:r>
      <w:r>
        <w:rPr>
          <w:color w:val="000000"/>
          <w:sz w:val="24"/>
          <w:szCs w:val="24"/>
        </w:rPr>
        <w:br/>
        <w:t xml:space="preserve">  temporary imprisonment, </w:t>
      </w:r>
      <w:r>
        <w:rPr>
          <w:i/>
          <w:color w:val="000000"/>
          <w:sz w:val="24"/>
          <w:szCs w:val="24"/>
        </w:rPr>
        <w:t xml:space="preserve">ib.</w:t>
      </w:r>
      <w:r>
        <w:rPr>
          <w:color w:val="000000"/>
          <w:sz w:val="24"/>
          <w:szCs w:val="24"/>
        </w:rPr>
        <w:t xml:space="preserve">;</w:t>
      </w:r>
      <w:r>
        <w:rPr>
          <w:color w:val="000000"/>
          <w:sz w:val="24"/>
          <w:szCs w:val="24"/>
        </w:rPr>
        <w:br/>
        <w:t xml:space="preserve">  estimate of the hypothesis that Tasso feigned madness, 53;</w:t>
      </w:r>
      <w:r>
        <w:rPr>
          <w:color w:val="000000"/>
          <w:sz w:val="24"/>
          <w:szCs w:val="24"/>
        </w:rPr>
        <w:br/>
        <w:t xml:space="preserve">  his escape from the Convent of S. Francis, 54;</w:t>
      </w:r>
      <w:r>
        <w:rPr>
          <w:color w:val="000000"/>
          <w:sz w:val="24"/>
          <w:szCs w:val="24"/>
        </w:rPr>
        <w:br/>
        <w:t xml:space="preserve">  with his sister at Sorrento, 55;</w:t>
      </w:r>
      <w:r>
        <w:rPr>
          <w:color w:val="000000"/>
          <w:sz w:val="24"/>
          <w:szCs w:val="24"/>
        </w:rPr>
        <w:br/>
        <w:t xml:space="preserve">  hankering after Ferrara, 56;</w:t>
      </w:r>
      <w:r>
        <w:rPr>
          <w:color w:val="000000"/>
          <w:sz w:val="24"/>
          <w:szCs w:val="24"/>
        </w:rPr>
        <w:br/>
        <w:t xml:space="preserve">  his attachment to the House of Este, 57;</w:t>
      </w:r>
      <w:r>
        <w:rPr>
          <w:color w:val="000000"/>
          <w:sz w:val="24"/>
          <w:szCs w:val="24"/>
        </w:rPr>
        <w:br/>
        <w:t xml:space="preserve">  terms on which he is received back, 58;</w:t>
      </w:r>
      <w:r>
        <w:rPr>
          <w:color w:val="000000"/>
          <w:sz w:val="24"/>
          <w:szCs w:val="24"/>
        </w:rPr>
        <w:br/>
        <w:t xml:space="preserve">  second flight from Ferrara, 61;</w:t>
      </w:r>
      <w:r>
        <w:rPr>
          <w:color w:val="000000"/>
          <w:sz w:val="24"/>
          <w:szCs w:val="24"/>
        </w:rPr>
        <w:br/>
        <w:t xml:space="preserve">  at Venice, Urbino, Turin, 63;</w:t>
      </w:r>
      <w:r>
        <w:rPr>
          <w:color w:val="000000"/>
          <w:sz w:val="24"/>
          <w:szCs w:val="24"/>
        </w:rPr>
        <w:br/>
        <w:t xml:space="preserve">  ‘Omero Fuggiguerra,’ 64;</w:t>
      </w:r>
      <w:r>
        <w:rPr>
          <w:color w:val="000000"/>
          <w:sz w:val="24"/>
          <w:szCs w:val="24"/>
        </w:rPr>
        <w:br/>
        <w:t xml:space="preserve">  recall to Ferrara, 65;</w:t>
      </w:r>
      <w:r>
        <w:rPr>
          <w:color w:val="000000"/>
          <w:sz w:val="24"/>
          <w:szCs w:val="24"/>
        </w:rPr>
        <w:br/>
        <w:t xml:space="preserve">  imprisoned at S. Anna, 66;</w:t>
      </w:r>
      <w:r>
        <w:rPr>
          <w:color w:val="000000"/>
          <w:sz w:val="24"/>
          <w:szCs w:val="24"/>
        </w:rPr>
        <w:br/>
        <w:t xml:space="preserve">  reasons for his arrest, 67;</w:t>
      </w:r>
      <w:r>
        <w:rPr>
          <w:color w:val="000000"/>
          <w:sz w:val="24"/>
          <w:szCs w:val="24"/>
        </w:rPr>
        <w:br/>
        <w:t xml:space="preserve">  nature of his malady, 69;</w:t>
      </w:r>
      <w:r>
        <w:rPr>
          <w:color w:val="000000"/>
          <w:sz w:val="24"/>
          <w:szCs w:val="24"/>
        </w:rPr>
        <w:br/>
        <w:t xml:space="preserve">  life in the hospital, 71;</w:t>
      </w:r>
      <w:r>
        <w:rPr>
          <w:color w:val="000000"/>
          <w:sz w:val="24"/>
          <w:szCs w:val="24"/>
        </w:rPr>
        <w:br/>
        <w:t xml:space="preserve">  release and wanderings, 73;</w:t>
      </w:r>
      <w:r>
        <w:rPr>
          <w:color w:val="000000"/>
          <w:sz w:val="24"/>
          <w:szCs w:val="24"/>
        </w:rPr>
        <w:br/>
        <w:t xml:space="preserve">  the </w:t>
      </w:r>
      <w:r>
        <w:rPr>
          <w:i/>
          <w:color w:val="000000"/>
          <w:sz w:val="24"/>
          <w:szCs w:val="24"/>
        </w:rPr>
        <w:t xml:space="preserve">Torrismondo</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  work on the </w:t>
      </w:r>
      <w:r>
        <w:rPr>
          <w:i/>
          <w:color w:val="000000"/>
          <w:sz w:val="24"/>
          <w:szCs w:val="24"/>
        </w:rPr>
        <w:t xml:space="preserve">Gerusalemme Conquistata</w:t>
      </w:r>
      <w:r>
        <w:rPr>
          <w:color w:val="000000"/>
          <w:sz w:val="24"/>
          <w:szCs w:val="24"/>
        </w:rPr>
        <w:t xml:space="preserve"> and</w:t>
      </w:r>
      <w:r>
        <w:rPr>
          <w:color w:val="000000"/>
          <w:sz w:val="24"/>
          <w:szCs w:val="24"/>
        </w:rPr>
        <w:br/>
        <w:t xml:space="preserve">  the </w:t>
      </w:r>
      <w:r>
        <w:rPr>
          <w:i/>
          <w:color w:val="000000"/>
          <w:sz w:val="24"/>
          <w:szCs w:val="24"/>
        </w:rPr>
        <w:t xml:space="preserve">Sette Giornate</w:t>
      </w:r>
      <w:r>
        <w:rPr>
          <w:color w:val="000000"/>
          <w:sz w:val="24"/>
          <w:szCs w:val="24"/>
        </w:rPr>
        <w:t xml:space="preserve">, 75;</w:t>
      </w:r>
      <w:r>
        <w:rPr>
          <w:color w:val="000000"/>
          <w:sz w:val="24"/>
          <w:szCs w:val="24"/>
        </w:rPr>
        <w:br/>
        <w:t xml:space="preserve">  last years at Naples and Rome, 76;</w:t>
      </w:r>
      <w:r>
        <w:rPr>
          <w:color w:val="000000"/>
          <w:sz w:val="24"/>
          <w:szCs w:val="24"/>
        </w:rPr>
        <w:br/>
        <w:t xml:space="preserve">  at S. Onofrio, 76;</w:t>
      </w:r>
      <w:r>
        <w:rPr>
          <w:color w:val="000000"/>
          <w:sz w:val="24"/>
          <w:szCs w:val="24"/>
        </w:rPr>
        <w:br/>
        <w:t xml:space="preserve">  death, 78;</w:t>
      </w:r>
      <w:r>
        <w:rPr>
          <w:color w:val="000000"/>
          <w:sz w:val="24"/>
          <w:szCs w:val="24"/>
        </w:rPr>
        <w:br/>
        <w:t xml:space="preserve">  imaginary Tassos, 79;</w:t>
      </w:r>
      <w:r>
        <w:rPr>
          <w:color w:val="000000"/>
          <w:sz w:val="24"/>
          <w:szCs w:val="24"/>
        </w:rPr>
        <w:br/>
        <w:t xml:space="preserve">  condition of romantic and heroic poetry in Tasso’s youth, 80;</w:t>
      </w:r>
      <w:r>
        <w:rPr>
          <w:color w:val="000000"/>
          <w:sz w:val="24"/>
          <w:szCs w:val="24"/>
        </w:rPr>
        <w:br/>
        <w:t xml:space="preserve">  his first essay in poetry, 81;</w:t>
      </w:r>
      <w:r>
        <w:rPr>
          <w:color w:val="000000"/>
          <w:sz w:val="24"/>
          <w:szCs w:val="24"/>
        </w:rPr>
        <w:br/>
        <w:t xml:space="preserve">  the preface to </w:t>
      </w:r>
      <w:r>
        <w:rPr>
          <w:i/>
          <w:color w:val="000000"/>
          <w:sz w:val="24"/>
          <w:szCs w:val="24"/>
        </w:rPr>
        <w:t xml:space="preserve">Rinaldo</w:t>
      </w:r>
      <w:r>
        <w:rPr>
          <w:color w:val="000000"/>
          <w:sz w:val="24"/>
          <w:szCs w:val="24"/>
        </w:rPr>
        <w:t xml:space="preserve">, 82;</w:t>
      </w:r>
      <w:r>
        <w:rPr>
          <w:color w:val="000000"/>
          <w:sz w:val="24"/>
          <w:szCs w:val="24"/>
        </w:rPr>
        <w:br/>
        <w:t xml:space="preserve">  subject-matter of the poem, 84;</w:t>
      </w:r>
      <w:r>
        <w:rPr>
          <w:color w:val="000000"/>
          <w:sz w:val="24"/>
          <w:szCs w:val="24"/>
        </w:rPr>
        <w:br/>
        <w:t xml:space="preserve">  its religious motive, 86;</w:t>
      </w:r>
      <w:r>
        <w:rPr>
          <w:color w:val="000000"/>
          <w:sz w:val="24"/>
          <w:szCs w:val="24"/>
        </w:rPr>
        <w:br/>
        <w:t xml:space="preserve">  Latinity of diction, </w:t>
      </w:r>
      <w:r>
        <w:rPr>
          <w:i/>
          <w:color w:val="000000"/>
          <w:sz w:val="24"/>
          <w:szCs w:val="24"/>
        </w:rPr>
        <w:t xml:space="preserve">ib.</w:t>
      </w:r>
      <w:r>
        <w:rPr>
          <w:color w:val="000000"/>
          <w:sz w:val="24"/>
          <w:szCs w:val="24"/>
        </w:rPr>
        <w:t xml:space="preserve">;</w:t>
      </w:r>
      <w:r>
        <w:rPr>
          <w:color w:val="000000"/>
          <w:sz w:val="24"/>
          <w:szCs w:val="24"/>
        </w:rPr>
        <w:br/>
        <w:t xml:space="preserve">  weak points of style, 88;</w:t>
      </w:r>
      <w:r>
        <w:rPr>
          <w:color w:val="000000"/>
          <w:sz w:val="24"/>
          <w:szCs w:val="24"/>
        </w:rPr>
        <w:br/>
        <w:t xml:space="preserve">  lyrism and idyll, 89;</w:t>
      </w:r>
      <w:r>
        <w:rPr>
          <w:color w:val="000000"/>
          <w:sz w:val="24"/>
          <w:szCs w:val="24"/>
        </w:rPr>
        <w:br/>
        <w:t xml:space="preserve">  subject of the </w:t>
      </w:r>
      <w:r>
        <w:rPr>
          <w:i/>
          <w:color w:val="000000"/>
          <w:sz w:val="24"/>
          <w:szCs w:val="24"/>
        </w:rPr>
        <w:t xml:space="preserve">Gerusalemme Liberata</w:t>
      </w:r>
      <w:r>
        <w:rPr>
          <w:color w:val="000000"/>
          <w:sz w:val="24"/>
          <w:szCs w:val="24"/>
        </w:rPr>
        <w:t xml:space="preserve">, 92;</w:t>
      </w:r>
      <w:r>
        <w:rPr>
          <w:color w:val="000000"/>
          <w:sz w:val="24"/>
          <w:szCs w:val="24"/>
        </w:rPr>
        <w:br/>
        <w:t xml:space="preserve">  its romance, 94;</w:t>
      </w:r>
      <w:r>
        <w:rPr>
          <w:color w:val="000000"/>
          <w:sz w:val="24"/>
          <w:szCs w:val="24"/>
        </w:rPr>
        <w:br/>
        <w:t xml:space="preserve">  imitation of Virgil, 97;</w:t>
      </w:r>
      <w:r>
        <w:rPr>
          <w:color w:val="000000"/>
          <w:sz w:val="24"/>
          <w:szCs w:val="24"/>
        </w:rPr>
        <w:br/>
        <w:t xml:space="preserve">  of Dante, 97, 99;</w:t>
      </w:r>
      <w:r>
        <w:rPr>
          <w:color w:val="000000"/>
          <w:sz w:val="24"/>
          <w:szCs w:val="24"/>
        </w:rPr>
        <w:br/>
        <w:t xml:space="preserve">  rhetorical artificiality, 100;</w:t>
      </w:r>
      <w:r>
        <w:rPr>
          <w:color w:val="000000"/>
          <w:sz w:val="24"/>
          <w:szCs w:val="24"/>
        </w:rPr>
        <w:br/>
        <w:t xml:space="preserve">  sonorous verses, 101;</w:t>
      </w:r>
      <w:r>
        <w:rPr>
          <w:color w:val="000000"/>
          <w:sz w:val="24"/>
          <w:szCs w:val="24"/>
        </w:rPr>
        <w:br/>
        <w:t xml:space="preserve">  oratorical dexterity, 102;</w:t>
      </w:r>
      <w:r>
        <w:rPr>
          <w:color w:val="000000"/>
          <w:sz w:val="24"/>
          <w:szCs w:val="24"/>
        </w:rPr>
        <w:br/>
        <w:t xml:space="preserve">  similes and metaphors, </w:t>
      </w:r>
      <w:r>
        <w:rPr>
          <w:i/>
          <w:color w:val="000000"/>
          <w:sz w:val="24"/>
          <w:szCs w:val="24"/>
        </w:rPr>
        <w:t xml:space="preserve">ib.</w:t>
      </w:r>
      <w:r>
        <w:rPr>
          <w:color w:val="000000"/>
          <w:sz w:val="24"/>
          <w:szCs w:val="24"/>
        </w:rPr>
        <w:t xml:space="preserve">;</w:t>
      </w:r>
      <w:r>
        <w:rPr>
          <w:color w:val="000000"/>
          <w:sz w:val="24"/>
          <w:szCs w:val="24"/>
        </w:rPr>
        <w:br/>
        <w:t xml:space="preserve">  majestic simplicity, 104;</w:t>
      </w:r>
      <w:r>
        <w:rPr>
          <w:color w:val="000000"/>
          <w:sz w:val="24"/>
          <w:szCs w:val="24"/>
        </w:rPr>
        <w:br/>
        <w:t xml:space="preserve">  the heroine, 106;</w:t>
      </w:r>
      <w:r>
        <w:rPr>
          <w:color w:val="000000"/>
          <w:sz w:val="24"/>
          <w:szCs w:val="24"/>
        </w:rPr>
        <w:br/>
        <w:t xml:space="preserve">  Tasso, the poet of Sentiment, 108;</w:t>
      </w:r>
      <w:r>
        <w:rPr>
          <w:color w:val="000000"/>
          <w:sz w:val="24"/>
          <w:szCs w:val="24"/>
        </w:rPr>
        <w:br/>
        <w:t xml:space="preserve">  the </w:t>
      </w:r>
      <w:r>
        <w:rPr>
          <w:i/>
          <w:color w:val="000000"/>
          <w:sz w:val="24"/>
          <w:szCs w:val="24"/>
        </w:rPr>
        <w:t xml:space="preserve">Non so che</w:t>
      </w:r>
      <w:r>
        <w:rPr>
          <w:color w:val="000000"/>
          <w:sz w:val="24"/>
          <w:szCs w:val="24"/>
        </w:rPr>
        <w:t xml:space="preserve">, 109 </w:t>
      </w:r>
      <w:r>
        <w:rPr>
          <w:i/>
          <w:color w:val="000000"/>
          <w:sz w:val="24"/>
          <w:szCs w:val="24"/>
        </w:rPr>
        <w:t xml:space="preserve">sq.</w:t>
      </w:r>
      <w:r>
        <w:rPr>
          <w:color w:val="000000"/>
          <w:sz w:val="24"/>
          <w:szCs w:val="24"/>
        </w:rPr>
        <w:t xml:space="preserve">;</w:t>
      </w:r>
      <w:r>
        <w:rPr>
          <w:color w:val="000000"/>
          <w:sz w:val="24"/>
          <w:szCs w:val="24"/>
        </w:rPr>
        <w:br/>
        <w:t xml:space="preserve">  Sofronia, Erminia, Clorinda, 109 </w:t>
      </w:r>
      <w:r>
        <w:rPr>
          <w:i/>
          <w:color w:val="000000"/>
          <w:sz w:val="24"/>
          <w:szCs w:val="24"/>
        </w:rPr>
        <w:t xml:space="preserve">sqq.</w:t>
      </w:r>
      <w:r>
        <w:rPr>
          <w:color w:val="000000"/>
          <w:sz w:val="24"/>
          <w:szCs w:val="24"/>
        </w:rPr>
        <w:t xml:space="preserve">;</w:t>
      </w:r>
      <w:r>
        <w:rPr>
          <w:color w:val="000000"/>
          <w:sz w:val="24"/>
          <w:szCs w:val="24"/>
        </w:rPr>
        <w:br/>
        <w:t xml:space="preserve">  the Dialogues and the tragedy </w:t>
      </w:r>
      <w:r>
        <w:rPr>
          <w:i/>
          <w:color w:val="000000"/>
          <w:sz w:val="24"/>
          <w:szCs w:val="24"/>
        </w:rPr>
        <w:t xml:space="preserve">Torrismondo</w:t>
      </w:r>
      <w:r>
        <w:rPr>
          <w:color w:val="000000"/>
          <w:sz w:val="24"/>
          <w:szCs w:val="24"/>
        </w:rPr>
        <w:t xml:space="preserve">, 113;</w:t>
      </w:r>
      <w:r>
        <w:rPr>
          <w:color w:val="000000"/>
          <w:sz w:val="24"/>
          <w:szCs w:val="24"/>
        </w:rPr>
        <w:br/>
        <w:t xml:space="preserve">  the </w:t>
      </w:r>
      <w:r>
        <w:rPr>
          <w:i/>
          <w:color w:val="000000"/>
          <w:sz w:val="24"/>
          <w:szCs w:val="24"/>
        </w:rPr>
        <w:t xml:space="preserve">Gerusalemme Conquistata</w:t>
      </w:r>
      <w:r>
        <w:rPr>
          <w:color w:val="000000"/>
          <w:sz w:val="24"/>
          <w:szCs w:val="24"/>
        </w:rPr>
        <w:t xml:space="preserve"> and</w:t>
      </w:r>
      <w:r>
        <w:rPr>
          <w:color w:val="000000"/>
          <w:sz w:val="24"/>
          <w:szCs w:val="24"/>
        </w:rPr>
        <w:br/>
        <w:t xml:space="preserve">  </w:t>
      </w:r>
      <w:r>
        <w:rPr>
          <w:i/>
          <w:color w:val="000000"/>
          <w:sz w:val="24"/>
          <w:szCs w:val="24"/>
        </w:rPr>
        <w:t xml:space="preserve">Le Sette Giornate</w:t>
      </w:r>
      <w:r>
        <w:rPr>
          <w:color w:val="000000"/>
          <w:sz w:val="24"/>
          <w:szCs w:val="24"/>
        </w:rPr>
        <w:t xml:space="preserve">, 115, 124;</w:t>
      </w:r>
      <w:r>
        <w:rPr>
          <w:color w:val="000000"/>
          <w:sz w:val="24"/>
          <w:szCs w:val="24"/>
        </w:rPr>
        <w:br/>
        <w:t xml:space="preserve">  personal appearance of Tasso, 115;</w:t>
      </w:r>
      <w:r>
        <w:rPr>
          <w:color w:val="000000"/>
          <w:sz w:val="24"/>
          <w:szCs w:val="24"/>
        </w:rPr>
        <w:br/>
        <w:t xml:space="preserve">  general survey of his character, 116 </w:t>
      </w:r>
      <w:r>
        <w:rPr>
          <w:i/>
          <w:color w:val="000000"/>
          <w:sz w:val="24"/>
          <w:szCs w:val="24"/>
        </w:rPr>
        <w:t xml:space="preserve">sqq.</w:t>
      </w:r>
      <w:r>
        <w:rPr>
          <w:color w:val="000000"/>
          <w:sz w:val="24"/>
          <w:szCs w:val="24"/>
        </w:rPr>
        <w:t xml:space="preserve">;</w:t>
      </w:r>
      <w:r>
        <w:rPr>
          <w:color w:val="000000"/>
          <w:sz w:val="24"/>
          <w:szCs w:val="24"/>
        </w:rPr>
        <w:br/>
        <w:t xml:space="preserve">  his relation to his age, 120;</w:t>
      </w:r>
      <w:r>
        <w:rPr>
          <w:color w:val="000000"/>
          <w:sz w:val="24"/>
          <w:szCs w:val="24"/>
        </w:rPr>
        <w:br/>
        <w:t xml:space="preserve">  his mental attitude, 122;</w:t>
      </w:r>
      <w:r>
        <w:rPr>
          <w:color w:val="000000"/>
          <w:sz w:val="24"/>
          <w:szCs w:val="24"/>
        </w:rPr>
        <w:br/>
        <w:t xml:space="preserve">  his native genius, 124.
</w:t>
      </w:r>
    </w:p>
    <w:p>
      <w:pPr>
        <w:widowControl w:val="on"/>
        <w:pBdr/>
        <w:spacing w:before="240" w:after="240" w:line="240" w:lineRule="auto"/>
        <w:ind w:left="0" w:right="0"/>
        <w:jc w:val="left"/>
      </w:pPr>
      <w:r>
        <w:rPr>
          <w:color w:val="000000"/>
          <w:sz w:val="24"/>
          <w:szCs w:val="24"/>
        </w:rPr>
        <w:t xml:space="preserve">TASSONI, Alessandro: </w:t>
      </w:r>
      <w:r>
        <w:rPr>
          <w:color w:val="000000"/>
          <w:sz w:val="24"/>
          <w:szCs w:val="24"/>
        </w:rPr>
        <w:br/>
        <w:t xml:space="preserve">  his birth, ii. 297;</w:t>
      </w:r>
      <w:r>
        <w:rPr>
          <w:color w:val="000000"/>
          <w:sz w:val="24"/>
          <w:szCs w:val="24"/>
        </w:rPr>
        <w:br/>
        <w:t xml:space="preserve">  treatment by Carlo Emmanuele, 298;</w:t>
      </w:r>
      <w:r>
        <w:rPr>
          <w:color w:val="000000"/>
          <w:sz w:val="24"/>
          <w:szCs w:val="24"/>
        </w:rPr>
        <w:br/>
        <w:t xml:space="preserve">  his independent spirit, </w:t>
      </w:r>
      <w:r>
        <w:rPr>
          <w:i/>
          <w:color w:val="000000"/>
          <w:sz w:val="24"/>
          <w:szCs w:val="24"/>
        </w:rPr>
        <w:t xml:space="preserve">ib.</w:t>
      </w:r>
      <w:r>
        <w:rPr>
          <w:color w:val="000000"/>
          <w:sz w:val="24"/>
          <w:szCs w:val="24"/>
        </w:rPr>
        <w:t xml:space="preserve">;</w:t>
      </w:r>
      <w:r>
        <w:rPr>
          <w:color w:val="000000"/>
          <w:sz w:val="24"/>
          <w:szCs w:val="24"/>
        </w:rPr>
        <w:br/>
        <w:t xml:space="preserve">  aim at originality of thought, 299;</w:t>
      </w:r>
      <w:r>
        <w:rPr>
          <w:color w:val="000000"/>
          <w:sz w:val="24"/>
          <w:szCs w:val="24"/>
        </w:rPr>
        <w:br/>
        <w:t xml:space="preserve">  his criticism of Dante and Petrarch, 300;</w:t>
      </w:r>
      <w:r>
        <w:rPr>
          <w:color w:val="000000"/>
          <w:sz w:val="24"/>
          <w:szCs w:val="24"/>
        </w:rPr>
        <w:br/>
        <w:t xml:space="preserve">  the </w:t>
      </w:r>
      <w:r>
        <w:rPr>
          <w:i/>
          <w:color w:val="000000"/>
          <w:sz w:val="24"/>
          <w:szCs w:val="24"/>
        </w:rPr>
        <w:t xml:space="preserve">Secchia Rapita</w:t>
      </w:r>
      <w:r>
        <w:rPr>
          <w:color w:val="000000"/>
          <w:sz w:val="24"/>
          <w:szCs w:val="24"/>
        </w:rPr>
        <w:t xml:space="preserve">: </w:t>
      </w:r>
      <w:r>
        <w:rPr>
          <w:color w:val="000000"/>
          <w:sz w:val="24"/>
          <w:szCs w:val="24"/>
        </w:rPr>
        <w:br/>
        <w:t xml:space="preserve">    its origin and motive, 301;</w:t>
      </w:r>
      <w:r>
        <w:rPr>
          <w:color w:val="000000"/>
          <w:sz w:val="24"/>
          <w:szCs w:val="24"/>
        </w:rPr>
        <w:br/>
        <w:t xml:space="preserve">    its circulation in manuscript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copies, 302;</w:t>
      </w:r>
      <w:r>
        <w:rPr>
          <w:color w:val="000000"/>
          <w:sz w:val="24"/>
          <w:szCs w:val="24"/>
        </w:rPr>
        <w:br/>
        <w:t xml:space="preserve">  Tassoni the inventor of heroico-comic poetry, 303;</w:t>
      </w:r>
      <w:r>
        <w:rPr>
          <w:color w:val="000000"/>
          <w:sz w:val="24"/>
          <w:szCs w:val="24"/>
        </w:rPr>
        <w:br/>
        <w:t xml:space="preserve">  humor and sarcasm in Italian municipal wars, 304;</w:t>
      </w:r>
      <w:r>
        <w:rPr>
          <w:color w:val="000000"/>
          <w:sz w:val="24"/>
          <w:szCs w:val="24"/>
        </w:rPr>
        <w:br/>
        <w:t xml:space="preserve">  the episode of the Bolognese bucket, </w:t>
      </w:r>
      <w:r>
        <w:rPr>
          <w:i/>
          <w:color w:val="000000"/>
          <w:sz w:val="24"/>
          <w:szCs w:val="24"/>
        </w:rPr>
        <w:t xml:space="preserve">ib.</w:t>
      </w:r>
      <w:r>
        <w:rPr>
          <w:color w:val="000000"/>
          <w:sz w:val="24"/>
          <w:szCs w:val="24"/>
        </w:rPr>
        <w:t xml:space="preserve">;</w:t>
      </w:r>
      <w:r>
        <w:rPr>
          <w:color w:val="000000"/>
          <w:sz w:val="24"/>
          <w:szCs w:val="24"/>
        </w:rPr>
        <w:br/>
        <w:t xml:space="preserve">  irony of the </w:t>
      </w:r>
      <w:r>
        <w:rPr>
          <w:i/>
          <w:color w:val="000000"/>
          <w:sz w:val="24"/>
          <w:szCs w:val="24"/>
        </w:rPr>
        <w:t xml:space="preserve">Secchia Rapita</w:t>
      </w:r>
      <w:r>
        <w:rPr>
          <w:color w:val="000000"/>
          <w:sz w:val="24"/>
          <w:szCs w:val="24"/>
        </w:rPr>
        <w:t xml:space="preserve">, 306;</w:t>
      </w:r>
      <w:r>
        <w:rPr>
          <w:color w:val="000000"/>
          <w:sz w:val="24"/>
          <w:szCs w:val="24"/>
        </w:rPr>
        <w:br/>
        <w:t xml:space="preserve">  method of Tassoni’s art, </w:t>
      </w:r>
      <w:r>
        <w:rPr>
          <w:i/>
          <w:color w:val="000000"/>
          <w:sz w:val="24"/>
          <w:szCs w:val="24"/>
        </w:rPr>
        <w:t xml:space="preserve">ib.</w:t>
      </w:r>
      <w:r>
        <w:rPr>
          <w:color w:val="000000"/>
          <w:sz w:val="24"/>
          <w:szCs w:val="24"/>
        </w:rPr>
        <w:t xml:space="preserve">;</w:t>
      </w:r>
      <w:r>
        <w:rPr>
          <w:color w:val="000000"/>
          <w:sz w:val="24"/>
          <w:szCs w:val="24"/>
        </w:rPr>
        <w:br/>
        <w:t xml:space="preserve">  ridicule of contemporary poets, 307;</w:t>
      </w:r>
      <w:r>
        <w:rPr>
          <w:color w:val="000000"/>
          <w:sz w:val="24"/>
          <w:szCs w:val="24"/>
        </w:rPr>
        <w:br/>
        <w:t xml:space="preserve">  satire and parody, 308;</w:t>
      </w:r>
      <w:r>
        <w:rPr>
          <w:color w:val="000000"/>
          <w:sz w:val="24"/>
          <w:szCs w:val="24"/>
        </w:rPr>
        <w:br/>
        <w:t xml:space="preserve">  French imitators of Tasso, 310;</w:t>
      </w:r>
      <w:r>
        <w:rPr>
          <w:color w:val="000000"/>
          <w:sz w:val="24"/>
          <w:szCs w:val="24"/>
        </w:rPr>
        <w:br/>
        <w:t xml:space="preserve">  episodes of pure poetry, 311;</w:t>
      </w:r>
      <w:r>
        <w:rPr>
          <w:color w:val="000000"/>
          <w:sz w:val="24"/>
          <w:szCs w:val="24"/>
        </w:rPr>
        <w:br/>
        <w:t xml:space="preserve">  sustained antithesis between poetry and melodiously-worded slang, 312;</w:t>
      </w:r>
      <w:r>
        <w:rPr>
          <w:color w:val="000000"/>
          <w:sz w:val="24"/>
          <w:szCs w:val="24"/>
        </w:rPr>
        <w:br/>
        <w:t xml:space="preserve">  Tassoni’s rank as a literary artist,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TAXATION, the methods of, adopted by Spanish Viceroys in Italy, i. 49.</w:t>
      </w:r>
    </w:p>
    <w:p>
      <w:pPr>
        <w:widowControl w:val="on"/>
        <w:pBdr/>
        <w:spacing w:before="240" w:after="240" w:line="240" w:lineRule="auto"/>
        <w:ind w:left="0" w:right="0"/>
        <w:jc w:val="left"/>
      </w:pPr>
      <w:r>
        <w:rPr>
          <w:color w:val="000000"/>
          <w:sz w:val="24"/>
          <w:szCs w:val="24"/>
        </w:rPr>
        <w:t xml:space="preserve">TENEBROSI, the (school of painters), ii. 365.</w:t>
      </w:r>
    </w:p>
    <w:p>
      <w:pPr>
        <w:widowControl w:val="on"/>
        <w:pBdr/>
        <w:spacing w:before="240" w:after="240" w:line="240" w:lineRule="auto"/>
        <w:ind w:left="0" w:right="0"/>
        <w:jc w:val="left"/>
      </w:pPr>
      <w:r>
        <w:rPr>
          <w:color w:val="000000"/>
          <w:sz w:val="24"/>
          <w:szCs w:val="24"/>
        </w:rPr>
        <w:t xml:space="preserve">TESTI, Fulvio, Modenese poet, ii. 314.</w:t>
      </w:r>
    </w:p>
    <w:p>
      <w:pPr>
        <w:widowControl w:val="on"/>
        <w:pBdr/>
        <w:spacing w:before="240" w:after="240" w:line="240" w:lineRule="auto"/>
        <w:ind w:left="0" w:right="0"/>
        <w:jc w:val="left"/>
      </w:pPr>
      <w:r>
        <w:rPr>
          <w:color w:val="000000"/>
          <w:sz w:val="24"/>
          <w:szCs w:val="24"/>
        </w:rPr>
        <w:t xml:space="preserve">TEUTONIC tribes, relations of with the Italians, ii. 393;</w:t>
      </w:r>
      <w:r>
        <w:rPr>
          <w:color w:val="000000"/>
          <w:sz w:val="24"/>
          <w:szCs w:val="24"/>
        </w:rPr>
        <w:br/>
        <w:t xml:space="preserve">  unreconciled antagonisms, 394;</w:t>
      </w:r>
      <w:r>
        <w:rPr>
          <w:color w:val="000000"/>
          <w:sz w:val="24"/>
          <w:szCs w:val="24"/>
        </w:rPr>
        <w:br/>
        <w:t xml:space="preserve">  divergence, 395;</w:t>
      </w:r>
      <w:r>
        <w:rPr>
          <w:color w:val="000000"/>
          <w:sz w:val="24"/>
          <w:szCs w:val="24"/>
        </w:rPr>
        <w:br/>
        <w:t xml:space="preserve">  the Church, the battle-field of Renaissance and Reformation, 395.</w:t>
      </w:r>
    </w:p>
    <w:p>
      <w:pPr>
        <w:widowControl w:val="on"/>
        <w:pBdr/>
        <w:spacing w:before="240" w:after="240" w:line="240" w:lineRule="auto"/>
        <w:ind w:left="0" w:right="0"/>
        <w:jc w:val="left"/>
      </w:pPr>
      <w:r>
        <w:rPr>
          <w:color w:val="000000"/>
          <w:sz w:val="24"/>
          <w:szCs w:val="24"/>
        </w:rPr>
        <w:t xml:space="preserve">THEATINES, foundation of the Order of, i. 79.</w:t>
      </w:r>
    </w:p>
    <w:p>
      <w:pPr>
        <w:widowControl w:val="on"/>
        <w:pBdr/>
        <w:spacing w:before="240" w:after="240" w:line="240" w:lineRule="auto"/>
        <w:ind w:left="0" w:right="0"/>
        <w:jc w:val="left"/>
      </w:pPr>
      <w:r>
        <w:rPr>
          <w:color w:val="000000"/>
          <w:sz w:val="24"/>
          <w:szCs w:val="24"/>
        </w:rPr>
        <w:t xml:space="preserve">THEORY, Italian love of, in Tasso’s time, ii. 25;</w:t>
      </w:r>
      <w:r>
        <w:rPr>
          <w:color w:val="000000"/>
          <w:sz w:val="24"/>
          <w:szCs w:val="24"/>
        </w:rPr>
        <w:br/>
        <w:t xml:space="preserve">  critique of Tasso’s theory of poetry, 26, 42.</w:t>
      </w:r>
    </w:p>
    <w:p>
      <w:pPr>
        <w:widowControl w:val="on"/>
        <w:pBdr/>
        <w:spacing w:before="240" w:after="240" w:line="240" w:lineRule="auto"/>
        <w:ind w:left="0" w:right="0"/>
        <w:jc w:val="left"/>
      </w:pPr>
      <w:r>
        <w:rPr>
          <w:color w:val="000000"/>
          <w:sz w:val="24"/>
          <w:szCs w:val="24"/>
        </w:rPr>
        <w:t xml:space="preserve">THIENE, Gaetano di, founder of the Theatines, i. 76.</w:t>
      </w:r>
    </w:p>
    <w:p>
      <w:pPr>
        <w:widowControl w:val="on"/>
        <w:pBdr/>
        <w:spacing w:before="240" w:after="240" w:line="240" w:lineRule="auto"/>
        <w:ind w:left="0" w:right="0"/>
        <w:jc w:val="left"/>
      </w:pPr>
      <w:r>
        <w:rPr>
          <w:color w:val="000000"/>
          <w:sz w:val="24"/>
          <w:szCs w:val="24"/>
        </w:rPr>
        <w:t xml:space="preserve">THIRTY Divine Attributes, Bruno’s doctrine of, ii. 139.</w:t>
      </w:r>
    </w:p>
    <w:p>
      <w:pPr>
        <w:widowControl w:val="on"/>
        <w:pBdr/>
        <w:spacing w:before="240" w:after="240" w:line="240" w:lineRule="auto"/>
        <w:ind w:left="0" w:right="0"/>
        <w:jc w:val="left"/>
      </w:pPr>
      <w:r>
        <w:rPr>
          <w:color w:val="000000"/>
          <w:sz w:val="24"/>
          <w:szCs w:val="24"/>
        </w:rPr>
        <w:t xml:space="preserve">TINTORETTO’S picture of S. Agnes, ii. 361.</w:t>
      </w:r>
    </w:p>
    <w:p>
      <w:pPr>
        <w:widowControl w:val="on"/>
        <w:pBdr/>
        <w:spacing w:before="240" w:after="240" w:line="240" w:lineRule="auto"/>
        <w:ind w:left="0" w:right="0"/>
        <w:jc w:val="left"/>
      </w:pPr>
      <w:r>
        <w:rPr>
          <w:color w:val="000000"/>
          <w:sz w:val="24"/>
          <w:szCs w:val="24"/>
        </w:rPr>
        <w:t xml:space="preserve">TITIAN, portrait of Charles V. by, i. 42.</w:t>
      </w:r>
    </w:p>
    <w:p>
      <w:pPr>
        <w:widowControl w:val="on"/>
        <w:pBdr/>
        <w:spacing w:before="240" w:after="240" w:line="240" w:lineRule="auto"/>
        <w:ind w:left="0" w:right="0"/>
        <w:jc w:val="left"/>
      </w:pPr>
      <w:r>
        <w:rPr>
          <w:color w:val="000000"/>
          <w:sz w:val="24"/>
          <w:szCs w:val="24"/>
        </w:rPr>
        <w:t xml:space="preserve">TOLEDO, Don Pietro di, Viceroy of Naples, i. 38; ii. 7.</w:t>
      </w:r>
    </w:p>
    <w:p>
      <w:pPr>
        <w:widowControl w:val="on"/>
        <w:pBdr/>
        <w:spacing w:before="240" w:after="240" w:line="240" w:lineRule="auto"/>
        <w:ind w:left="0" w:right="0"/>
        <w:jc w:val="left"/>
      </w:pPr>
      <w:r>
        <w:rPr>
          <w:color w:val="000000"/>
          <w:sz w:val="24"/>
          <w:szCs w:val="24"/>
        </w:rPr>
        <w:t xml:space="preserve">—–­Francesco da, confessor of Gregory XIII., i. 150.</w:t>
      </w:r>
    </w:p>
    <w:p>
      <w:pPr>
        <w:widowControl w:val="on"/>
        <w:pBdr/>
        <w:spacing w:before="240" w:after="240" w:line="240" w:lineRule="auto"/>
        <w:ind w:left="0" w:right="0"/>
        <w:jc w:val="left"/>
      </w:pPr>
      <w:r>
        <w:rPr>
          <w:color w:val="000000"/>
          <w:sz w:val="24"/>
          <w:szCs w:val="24"/>
        </w:rPr>
        <w:t xml:space="preserve">TORQUEMADA, the Spanish Inquisitor, i. 173, 179, 181.</w:t>
      </w:r>
    </w:p>
    <w:p>
      <w:pPr>
        <w:widowControl w:val="on"/>
        <w:pBdr/>
        <w:spacing w:before="240" w:after="240" w:line="240" w:lineRule="auto"/>
        <w:ind w:left="0" w:right="0"/>
        <w:jc w:val="left"/>
      </w:pPr>
      <w:r>
        <w:rPr>
          <w:color w:val="000000"/>
          <w:sz w:val="24"/>
          <w:szCs w:val="24"/>
        </w:rPr>
        <w:t xml:space="preserve">TORRE, Delia, the family of, ancestors, of the Tassi, ii. 5.</w:t>
      </w:r>
    </w:p>
    <w:p>
      <w:pPr>
        <w:widowControl w:val="on"/>
        <w:pBdr/>
        <w:spacing w:before="240" w:after="240" w:line="240" w:lineRule="auto"/>
        <w:ind w:left="0" w:right="0"/>
        <w:jc w:val="left"/>
      </w:pPr>
      <w:r>
        <w:rPr>
          <w:color w:val="000000"/>
          <w:sz w:val="24"/>
          <w:szCs w:val="24"/>
        </w:rPr>
        <w:t xml:space="preserve">‘TORRISMONDO,’ Tasso’s tragedy of, ii. 73, 113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TORTURE, cases of witnesses put to, i. 333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TOUCH, the sense of, Marino’s praises of, ii. 270.</w:t>
      </w:r>
    </w:p>
    <w:p>
      <w:pPr>
        <w:widowControl w:val="on"/>
        <w:pBdr/>
        <w:spacing w:before="240" w:after="240" w:line="240" w:lineRule="auto"/>
        <w:ind w:left="0" w:right="0"/>
        <w:jc w:val="left"/>
      </w:pPr>
      <w:r>
        <w:rPr>
          <w:color w:val="000000"/>
          <w:sz w:val="24"/>
          <w:szCs w:val="24"/>
        </w:rPr>
        <w:t xml:space="preserve">TOULOUSE, power of the Inquisition in, ii. 137.</w:t>
      </w:r>
    </w:p>
    <w:p>
      <w:pPr>
        <w:widowControl w:val="on"/>
        <w:pBdr/>
        <w:spacing w:before="240" w:after="240" w:line="240" w:lineRule="auto"/>
        <w:ind w:left="0" w:right="0"/>
        <w:jc w:val="left"/>
      </w:pPr>
      <w:r>
        <w:rPr>
          <w:color w:val="000000"/>
          <w:sz w:val="24"/>
          <w:szCs w:val="24"/>
        </w:rPr>
        <w:t xml:space="preserve">TRAGIC narratives circulated in manuscript in the</w:t>
      </w:r>
      <w:r>
        <w:rPr>
          <w:color w:val="000000"/>
          <w:sz w:val="24"/>
          <w:szCs w:val="24"/>
        </w:rPr>
        <w:br/>
        <w:t xml:space="preserve">  sixteenth and seventeenth centuries, i. 372.</w:t>
      </w:r>
    </w:p>
    <w:p>
      <w:pPr>
        <w:widowControl w:val="on"/>
        <w:pBdr/>
        <w:spacing w:before="240" w:after="240" w:line="240" w:lineRule="auto"/>
        <w:ind w:left="0" w:right="0"/>
        <w:jc w:val="left"/>
      </w:pPr>
      <w:r>
        <w:rPr>
          <w:color w:val="000000"/>
          <w:sz w:val="24"/>
          <w:szCs w:val="24"/>
        </w:rPr>
        <w:t xml:space="preserve">‘TREATISE on the Inquisition,’ Sarpi’s, ii. 220.</w:t>
      </w:r>
    </w:p>
    <w:p>
      <w:pPr>
        <w:widowControl w:val="on"/>
        <w:pBdr/>
        <w:spacing w:before="240" w:after="240" w:line="240" w:lineRule="auto"/>
        <w:ind w:left="0" w:right="0"/>
        <w:jc w:val="left"/>
      </w:pPr>
      <w:r>
        <w:rPr>
          <w:color w:val="000000"/>
          <w:sz w:val="24"/>
          <w:szCs w:val="24"/>
        </w:rPr>
        <w:t xml:space="preserve">—–­’on the Interdict,’ Sarpi’s, ii. 201.</w:t>
      </w:r>
    </w:p>
    <w:p>
      <w:pPr>
        <w:widowControl w:val="on"/>
        <w:pBdr/>
        <w:spacing w:before="240" w:after="240" w:line="240" w:lineRule="auto"/>
        <w:ind w:left="0" w:right="0"/>
        <w:jc w:val="left"/>
      </w:pPr>
      <w:r>
        <w:rPr>
          <w:color w:val="000000"/>
          <w:sz w:val="24"/>
          <w:szCs w:val="24"/>
        </w:rPr>
        <w:t xml:space="preserve">TREMAZZI, Ambrogio: </w:t>
      </w:r>
      <w:r>
        <w:rPr>
          <w:color w:val="000000"/>
          <w:sz w:val="24"/>
          <w:szCs w:val="24"/>
        </w:rPr>
        <w:br/>
        <w:t xml:space="preserve">  his own report of how he wrought the murder of Troilo</w:t>
      </w:r>
      <w:r>
        <w:rPr>
          <w:color w:val="000000"/>
          <w:sz w:val="24"/>
          <w:szCs w:val="24"/>
        </w:rPr>
        <w:br/>
        <w:t xml:space="preserve">  Orsini, i. 405 </w:t>
      </w:r>
      <w:r>
        <w:rPr>
          <w:i/>
          <w:color w:val="000000"/>
          <w:sz w:val="24"/>
          <w:szCs w:val="24"/>
        </w:rPr>
        <w:t xml:space="preserve">sqq.</w:t>
      </w:r>
      <w:r>
        <w:rPr>
          <w:color w:val="000000"/>
          <w:sz w:val="24"/>
          <w:szCs w:val="24"/>
        </w:rPr>
        <w:t xml:space="preserve">;</w:t>
      </w:r>
      <w:r>
        <w:rPr>
          <w:color w:val="000000"/>
          <w:sz w:val="24"/>
          <w:szCs w:val="24"/>
        </w:rPr>
        <w:br/>
        <w:t xml:space="preserve">  his notions about his due reward, 406.</w:t>
      </w:r>
    </w:p>
    <w:p>
      <w:pPr>
        <w:widowControl w:val="on"/>
        <w:pBdr/>
        <w:spacing w:before="240" w:after="240" w:line="240" w:lineRule="auto"/>
        <w:ind w:left="0" w:right="0"/>
        <w:jc w:val="left"/>
      </w:pPr>
      <w:r>
        <w:rPr>
          <w:color w:val="000000"/>
          <w:sz w:val="24"/>
          <w:szCs w:val="24"/>
        </w:rPr>
        <w:t xml:space="preserve">TRENT, Council of: </w:t>
      </w:r>
      <w:r>
        <w:rPr>
          <w:color w:val="000000"/>
          <w:sz w:val="24"/>
          <w:szCs w:val="24"/>
        </w:rPr>
        <w:br/>
        <w:t xml:space="preserve">  Indiction of, by Paul III., i. 97;</w:t>
      </w:r>
      <w:r>
        <w:rPr>
          <w:color w:val="000000"/>
          <w:sz w:val="24"/>
          <w:szCs w:val="24"/>
        </w:rPr>
        <w:br/>
        <w:t xml:space="preserve">  numbers of its members, 97 </w:t>
      </w:r>
      <w:r>
        <w:rPr>
          <w:i/>
          <w:color w:val="000000"/>
          <w:sz w:val="24"/>
          <w:szCs w:val="24"/>
        </w:rPr>
        <w:t xml:space="preserve">n.</w:t>
      </w:r>
      <w:r>
        <w:rPr>
          <w:color w:val="000000"/>
          <w:sz w:val="24"/>
          <w:szCs w:val="24"/>
        </w:rPr>
        <w:t xml:space="preserve">, 119 </w:t>
      </w:r>
      <w:r>
        <w:rPr>
          <w:i/>
          <w:color w:val="000000"/>
          <w:sz w:val="24"/>
          <w:szCs w:val="24"/>
        </w:rPr>
        <w:t xml:space="preserve">n.</w:t>
      </w:r>
      <w:r>
        <w:rPr>
          <w:color w:val="000000"/>
          <w:sz w:val="24"/>
          <w:szCs w:val="24"/>
        </w:rPr>
        <w:t xml:space="preserve">;</w:t>
      </w:r>
      <w:r>
        <w:rPr>
          <w:color w:val="000000"/>
          <w:sz w:val="24"/>
          <w:szCs w:val="24"/>
        </w:rPr>
        <w:br/>
        <w:t xml:space="preserve">  diverse objects of the Spanish, French, and German</w:t>
      </w:r>
      <w:r>
        <w:rPr>
          <w:color w:val="000000"/>
          <w:sz w:val="24"/>
          <w:szCs w:val="24"/>
        </w:rPr>
        <w:br/>
        <w:t xml:space="preserve">  representatives, 98, 122;</w:t>
      </w:r>
      <w:r>
        <w:rPr>
          <w:color w:val="000000"/>
          <w:sz w:val="24"/>
          <w:szCs w:val="24"/>
        </w:rPr>
        <w:br/>
        <w:t xml:space="preserve">  the articles which it confirmed, 98;</w:t>
      </w:r>
      <w:r>
        <w:rPr>
          <w:color w:val="000000"/>
          <w:sz w:val="24"/>
          <w:szCs w:val="24"/>
        </w:rPr>
        <w:br/>
        <w:t xml:space="preserve">  method of procedure, 99, 120;</w:t>
      </w:r>
      <w:r>
        <w:rPr>
          <w:color w:val="000000"/>
          <w:sz w:val="24"/>
          <w:szCs w:val="24"/>
        </w:rPr>
        <w:br/>
        <w:t xml:space="preserve">  the Council transferred to Bologna, 100;</w:t>
      </w:r>
      <w:r>
        <w:rPr>
          <w:color w:val="000000"/>
          <w:sz w:val="24"/>
          <w:szCs w:val="24"/>
        </w:rPr>
        <w:br/>
        <w:t xml:space="preserve">  Paul IV.’s measures of ecclesiastical reform, 107;</w:t>
      </w:r>
      <w:r>
        <w:rPr>
          <w:color w:val="000000"/>
          <w:sz w:val="24"/>
          <w:szCs w:val="24"/>
        </w:rPr>
        <w:br/>
        <w:t xml:space="preserve">  the Council’s decrees actually settled in the four Courts, 112, 119;</w:t>
      </w:r>
      <w:r>
        <w:rPr>
          <w:color w:val="000000"/>
          <w:sz w:val="24"/>
          <w:szCs w:val="24"/>
        </w:rPr>
        <w:br/>
        <w:t xml:space="preserve">  its organization by Pius IV., 118 </w:t>
      </w:r>
      <w:r>
        <w:rPr>
          <w:i/>
          <w:color w:val="000000"/>
          <w:sz w:val="24"/>
          <w:szCs w:val="24"/>
        </w:rPr>
        <w:t xml:space="preserve">sqq.</w:t>
      </w:r>
      <w:r>
        <w:rPr>
          <w:color w:val="000000"/>
          <w:sz w:val="24"/>
          <w:szCs w:val="24"/>
        </w:rPr>
        <w:t xml:space="preserve">;</w:t>
      </w:r>
      <w:r>
        <w:rPr>
          <w:color w:val="000000"/>
          <w:sz w:val="24"/>
          <w:szCs w:val="24"/>
        </w:rPr>
        <w:br/>
        <w:t xml:space="preserve">  inauspicious commencement, 119;</w:t>
      </w:r>
      <w:r>
        <w:rPr>
          <w:color w:val="000000"/>
          <w:sz w:val="24"/>
          <w:szCs w:val="24"/>
        </w:rPr>
        <w:br/>
        <w:t xml:space="preserve">  the privileges of the Papal legates, 120;</w:t>
      </w:r>
      <w:r>
        <w:rPr>
          <w:color w:val="000000"/>
          <w:sz w:val="24"/>
          <w:szCs w:val="24"/>
        </w:rPr>
        <w:br/>
        <w:t xml:space="preserve">  daily post of couriers to the Vatican, 121;</w:t>
      </w:r>
      <w:r>
        <w:rPr>
          <w:color w:val="000000"/>
          <w:sz w:val="24"/>
          <w:szCs w:val="24"/>
        </w:rPr>
        <w:br/>
        <w:t xml:space="preserve">  arts of the Roman Curia, 122;</w:t>
      </w:r>
      <w:r>
        <w:rPr>
          <w:color w:val="000000"/>
          <w:sz w:val="24"/>
          <w:szCs w:val="24"/>
        </w:rPr>
        <w:br/>
        <w:t xml:space="preserve">  Spanish, French, Imperial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123;</w:t>
      </w:r>
      <w:r>
        <w:rPr>
          <w:color w:val="000000"/>
          <w:sz w:val="24"/>
          <w:szCs w:val="24"/>
        </w:rPr>
        <w:br/>
        <w:t xml:space="preserve">  clerical celibacy and Communion under both forms, </w:t>
      </w:r>
      <w:r>
        <w:rPr>
          <w:i/>
          <w:color w:val="000000"/>
          <w:sz w:val="24"/>
          <w:szCs w:val="24"/>
        </w:rPr>
        <w:t xml:space="preserve">ib.</w:t>
      </w:r>
      <w:r>
        <w:rPr>
          <w:color w:val="000000"/>
          <w:sz w:val="24"/>
          <w:szCs w:val="24"/>
        </w:rPr>
        <w:t xml:space="preserve">;</w:t>
      </w:r>
      <w:r>
        <w:rPr>
          <w:color w:val="000000"/>
          <w:sz w:val="24"/>
          <w:szCs w:val="24"/>
        </w:rPr>
        <w:br/>
        <w:t xml:space="preserve">  packing the Council with Italian bishops, 125;</w:t>
      </w:r>
      <w:r>
        <w:rPr>
          <w:color w:val="000000"/>
          <w:sz w:val="24"/>
          <w:szCs w:val="24"/>
        </w:rPr>
        <w:br/>
        <w:t xml:space="preserve">  the interests of the Gallican Church, 126;</w:t>
      </w:r>
      <w:r>
        <w:rPr>
          <w:color w:val="000000"/>
          <w:sz w:val="24"/>
          <w:szCs w:val="24"/>
        </w:rPr>
        <w:br/>
        <w:t xml:space="preserve">  interference of the Emperor Ferdinand, </w:t>
      </w:r>
      <w:r>
        <w:rPr>
          <w:i/>
          <w:color w:val="000000"/>
          <w:sz w:val="24"/>
          <w:szCs w:val="24"/>
        </w:rPr>
        <w:t xml:space="preserve">ib.</w:t>
      </w:r>
      <w:r>
        <w:rPr>
          <w:color w:val="000000"/>
          <w:sz w:val="24"/>
          <w:szCs w:val="24"/>
        </w:rPr>
        <w:t xml:space="preserve">;</w:t>
      </w:r>
      <w:r>
        <w:rPr>
          <w:color w:val="000000"/>
          <w:sz w:val="24"/>
          <w:szCs w:val="24"/>
        </w:rPr>
        <w:br/>
        <w:t xml:space="preserve">  confusion in the Council, 126 </w:t>
      </w:r>
      <w:r>
        <w:rPr>
          <w:i/>
          <w:color w:val="000000"/>
          <w:sz w:val="24"/>
          <w:szCs w:val="24"/>
        </w:rPr>
        <w:t xml:space="preserve">n.</w:t>
      </w:r>
      <w:r>
        <w:rPr>
          <w:color w:val="000000"/>
          <w:sz w:val="24"/>
          <w:szCs w:val="24"/>
        </w:rPr>
        <w:t xml:space="preserve">;</w:t>
      </w:r>
      <w:r>
        <w:rPr>
          <w:color w:val="000000"/>
          <w:sz w:val="24"/>
          <w:szCs w:val="24"/>
        </w:rPr>
        <w:br/>
        <w:t xml:space="preserve">  envoys to France and the Emperor, 127;</w:t>
      </w:r>
      <w:r>
        <w:rPr>
          <w:color w:val="000000"/>
          <w:sz w:val="24"/>
          <w:szCs w:val="24"/>
        </w:rPr>
        <w:br/>
        <w:t xml:space="preserve">  cajoleries and menaces, 129;</w:t>
      </w:r>
      <w:r>
        <w:rPr>
          <w:color w:val="000000"/>
          <w:sz w:val="24"/>
          <w:szCs w:val="24"/>
        </w:rPr>
        <w:br/>
        <w:t xml:space="preserve">  action of the Court of Spain, 130;</w:t>
      </w:r>
      <w:r>
        <w:rPr>
          <w:color w:val="000000"/>
          <w:sz w:val="24"/>
          <w:szCs w:val="24"/>
        </w:rPr>
        <w:br/>
        <w:t xml:space="preserve">  firmness of the Spanish bishops, 130 </w:t>
      </w:r>
      <w:r>
        <w:rPr>
          <w:i/>
          <w:color w:val="000000"/>
          <w:sz w:val="24"/>
          <w:szCs w:val="24"/>
        </w:rPr>
        <w:t xml:space="preserve">n.</w:t>
      </w:r>
      <w:r>
        <w:rPr>
          <w:color w:val="000000"/>
          <w:sz w:val="24"/>
          <w:szCs w:val="24"/>
        </w:rPr>
        <w:t xml:space="preserve">;</w:t>
      </w:r>
      <w:r>
        <w:rPr>
          <w:color w:val="000000"/>
          <w:sz w:val="24"/>
          <w:szCs w:val="24"/>
        </w:rPr>
        <w:br/>
        <w:t xml:space="preserve">  Papal Supremacy decreed, 131;</w:t>
      </w:r>
      <w:r>
        <w:rPr>
          <w:color w:val="000000"/>
          <w:sz w:val="24"/>
          <w:szCs w:val="24"/>
        </w:rPr>
        <w:br/>
        <w:t xml:space="preserve">  reservation in the Papal Bull of ratification, 131 </w:t>
      </w:r>
      <w:r>
        <w:rPr>
          <w:i/>
          <w:color w:val="000000"/>
          <w:sz w:val="24"/>
          <w:szCs w:val="24"/>
        </w:rPr>
        <w:t xml:space="preserve">and note</w:t>
      </w:r>
      <w:r>
        <w:rPr>
          <w:color w:val="000000"/>
          <w:sz w:val="24"/>
          <w:szCs w:val="24"/>
        </w:rPr>
        <w:t xml:space="preserve">;</w:t>
      </w:r>
      <w:r>
        <w:rPr>
          <w:color w:val="000000"/>
          <w:sz w:val="24"/>
          <w:szCs w:val="24"/>
        </w:rPr>
        <w:br/>
        <w:t xml:space="preserve">  Tridentine Profession of Faith (Creed of Pius V.), 148.
</w:t>
      </w:r>
    </w:p>
    <w:p>
      <w:pPr>
        <w:widowControl w:val="on"/>
        <w:pBdr/>
        <w:spacing w:before="240" w:after="240" w:line="240" w:lineRule="auto"/>
        <w:ind w:left="0" w:right="0"/>
        <w:jc w:val="left"/>
      </w:pPr>
      <w:r>
        <w:rPr>
          <w:color w:val="000000"/>
          <w:sz w:val="24"/>
          <w:szCs w:val="24"/>
        </w:rPr>
        <w:t xml:space="preserve">TUSCANY, creation of the Grand Duchy of, i. 47.</w:t>
      </w:r>
    </w:p>
    <w:p>
      <w:pPr>
        <w:widowControl w:val="on"/>
        <w:pBdr/>
        <w:spacing w:before="240" w:after="240" w:line="240" w:lineRule="auto"/>
        <w:ind w:left="0" w:right="0"/>
        <w:jc w:val="left"/>
      </w:pPr>
      <w:r>
        <w:rPr>
          <w:color w:val="000000"/>
          <w:sz w:val="24"/>
          <w:szCs w:val="24"/>
        </w:rPr>
        <w:t xml:space="preserve">TWO SICILIES, the kingdom of the, i. 45.</w:t>
      </w:r>
    </w:p>
    <w:p>
      <w:pPr>
        <w:widowControl w:val="on"/>
        <w:pBdr/>
        <w:spacing w:before="240" w:after="240" w:line="240" w:lineRule="auto"/>
        <w:ind w:left="0" w:right="0"/>
        <w:jc w:val="left"/>
      </w:pPr>
      <w:r>
        <w:rPr>
          <w:color w:val="000000"/>
          <w:sz w:val="24"/>
          <w:szCs w:val="24"/>
        </w:rPr>
        <w:t xml:space="preserve">‘TYRANNY of the kiss,’ the, exemplified in the </w:t>
      </w:r>
      <w:r>
        <w:rPr>
          <w:i/>
          <w:color w:val="000000"/>
          <w:sz w:val="24"/>
          <w:szCs w:val="24"/>
        </w:rPr>
        <w:t xml:space="preserve">Rinaldo</w:t>
      </w:r>
      <w:r>
        <w:rPr>
          <w:color w:val="000000"/>
          <w:sz w:val="24"/>
          <w:szCs w:val="24"/>
        </w:rPr>
        <w:t xml:space="preserve">, ii. 90;</w:t>
      </w:r>
      <w:r>
        <w:rPr>
          <w:color w:val="000000"/>
          <w:sz w:val="24"/>
          <w:szCs w:val="24"/>
        </w:rPr>
        <w:br/>
        <w:t xml:space="preserve">  in the </w:t>
      </w:r>
      <w:r>
        <w:rPr>
          <w:i/>
          <w:color w:val="000000"/>
          <w:sz w:val="24"/>
          <w:szCs w:val="24"/>
        </w:rPr>
        <w:t xml:space="preserve">Pastor Fido</w:t>
      </w:r>
      <w:r>
        <w:rPr>
          <w:color w:val="000000"/>
          <w:sz w:val="24"/>
          <w:szCs w:val="24"/>
        </w:rPr>
        <w:t xml:space="preserve">, 255;</w:t>
      </w:r>
      <w:r>
        <w:rPr>
          <w:color w:val="000000"/>
          <w:sz w:val="24"/>
          <w:szCs w:val="24"/>
        </w:rPr>
        <w:br/>
        <w:t xml:space="preserve">  in the </w:t>
      </w:r>
      <w:r>
        <w:rPr>
          <w:i/>
          <w:color w:val="000000"/>
          <w:sz w:val="24"/>
          <w:szCs w:val="24"/>
        </w:rPr>
        <w:t xml:space="preserve">Adone</w:t>
      </w:r>
      <w:r>
        <w:rPr>
          <w:color w:val="000000"/>
          <w:sz w:val="24"/>
          <w:szCs w:val="24"/>
        </w:rPr>
        <w:t xml:space="preserve">, 272.</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UNIVERSAL Monarchy, end of the belief in, i. 34.</w:t>
      </w:r>
    </w:p>
    <w:p>
      <w:pPr>
        <w:widowControl w:val="on"/>
        <w:pBdr/>
        <w:spacing w:before="240" w:after="240" w:line="240" w:lineRule="auto"/>
        <w:ind w:left="0" w:right="0"/>
        <w:jc w:val="left"/>
      </w:pPr>
      <w:r>
        <w:rPr>
          <w:color w:val="000000"/>
          <w:sz w:val="24"/>
          <w:szCs w:val="24"/>
        </w:rPr>
        <w:t xml:space="preserve">UNIVERSE, Bruno’s conception of the, ii. 173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UNIVERSITIES, Italian, i. 51.</w:t>
      </w:r>
    </w:p>
    <w:p>
      <w:pPr>
        <w:widowControl w:val="on"/>
        <w:pBdr/>
        <w:spacing w:before="240" w:after="240" w:line="240" w:lineRule="auto"/>
        <w:ind w:left="0" w:right="0"/>
        <w:jc w:val="left"/>
      </w:pPr>
      <w:r>
        <w:rPr>
          <w:color w:val="000000"/>
          <w:sz w:val="24"/>
          <w:szCs w:val="24"/>
        </w:rPr>
        <w:t xml:space="preserve">‘UNTORI, La Peste degli,’ i. 421;</w:t>
      </w:r>
      <w:r>
        <w:rPr>
          <w:color w:val="000000"/>
          <w:sz w:val="24"/>
          <w:szCs w:val="24"/>
        </w:rPr>
        <w:br/>
        <w:t xml:space="preserve">  trial of the </w:t>
      </w:r>
      <w:r>
        <w:rPr>
          <w:i/>
          <w:color w:val="000000"/>
          <w:sz w:val="24"/>
          <w:szCs w:val="24"/>
        </w:rPr>
        <w:t xml:space="preserve">Untoti</w:t>
      </w:r>
      <w:r>
        <w:rPr>
          <w:color w:val="000000"/>
          <w:sz w:val="24"/>
          <w:szCs w:val="24"/>
        </w:rPr>
        <w:t xml:space="preserve">, 421.</w:t>
      </w:r>
    </w:p>
    <w:p>
      <w:pPr>
        <w:widowControl w:val="on"/>
        <w:pBdr/>
        <w:spacing w:before="240" w:after="240" w:line="240" w:lineRule="auto"/>
        <w:ind w:left="0" w:right="0"/>
        <w:jc w:val="left"/>
      </w:pPr>
      <w:r>
        <w:rPr>
          <w:color w:val="000000"/>
          <w:sz w:val="24"/>
          <w:szCs w:val="24"/>
        </w:rPr>
        <w:t xml:space="preserve">URBAN VIII., fantastic attempt made against the life of, i. 425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URBINO, the Court of, life at, ii. 17 </w:t>
      </w:r>
      <w:r>
        <w:rPr>
          <w:i/>
          <w:color w:val="000000"/>
          <w:sz w:val="24"/>
          <w:szCs w:val="24"/>
        </w:rPr>
        <w:t xml:space="preserve">sq.</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VALDES, Juan: </w:t>
      </w:r>
      <w:r>
        <w:rPr>
          <w:color w:val="000000"/>
          <w:sz w:val="24"/>
          <w:szCs w:val="24"/>
        </w:rPr>
        <w:br/>
        <w:t xml:space="preserve">  his work </w:t>
      </w:r>
      <w:r>
        <w:rPr>
          <w:i/>
          <w:color w:val="000000"/>
          <w:sz w:val="24"/>
          <w:szCs w:val="24"/>
        </w:rPr>
        <w:t xml:space="preserve">On the Benefits of Christ’s Death</w:t>
      </w:r>
      <w:r>
        <w:rPr>
          <w:color w:val="000000"/>
          <w:sz w:val="24"/>
          <w:szCs w:val="24"/>
        </w:rPr>
        <w:t xml:space="preserve">, i. 76.</w:t>
      </w:r>
    </w:p>
    <w:p>
      <w:pPr>
        <w:widowControl w:val="on"/>
        <w:pBdr/>
        <w:spacing w:before="240" w:after="240" w:line="240" w:lineRule="auto"/>
        <w:ind w:left="0" w:right="0"/>
        <w:jc w:val="left"/>
      </w:pPr>
      <w:r>
        <w:rPr>
          <w:color w:val="000000"/>
          <w:sz w:val="24"/>
          <w:szCs w:val="24"/>
        </w:rPr>
        <w:t xml:space="preserve">VALORI, Baccio, i. 33.</w:t>
      </w:r>
    </w:p>
    <w:p>
      <w:pPr>
        <w:widowControl w:val="on"/>
        <w:pBdr/>
        <w:spacing w:before="240" w:after="240" w:line="240" w:lineRule="auto"/>
        <w:ind w:left="0" w:right="0"/>
        <w:jc w:val="left"/>
      </w:pPr>
      <w:r>
        <w:rPr>
          <w:color w:val="000000"/>
          <w:sz w:val="24"/>
          <w:szCs w:val="24"/>
        </w:rPr>
        <w:t xml:space="preserve">VASTO, Marquis of, i. 25.</w:t>
      </w:r>
    </w:p>
    <w:p>
      <w:pPr>
        <w:widowControl w:val="on"/>
        <w:pBdr/>
        <w:spacing w:before="240" w:after="240" w:line="240" w:lineRule="auto"/>
        <w:ind w:left="0" w:right="0"/>
        <w:jc w:val="left"/>
      </w:pPr>
      <w:r>
        <w:rPr>
          <w:color w:val="000000"/>
          <w:sz w:val="24"/>
          <w:szCs w:val="24"/>
        </w:rPr>
        <w:t xml:space="preserve">VENETIAN ambassadors’ despatches cited: </w:t>
      </w:r>
      <w:r>
        <w:rPr>
          <w:color w:val="000000"/>
          <w:sz w:val="24"/>
          <w:szCs w:val="24"/>
        </w:rPr>
        <w:br/>
        <w:t xml:space="preserve">  on the manners of the Roman Court in 1565, i. 142, 147;</w:t>
      </w:r>
      <w:r>
        <w:rPr>
          <w:color w:val="000000"/>
          <w:sz w:val="24"/>
          <w:szCs w:val="24"/>
        </w:rPr>
        <w:br/>
        <w:t xml:space="preserve">  the expulsion of prostitutes from Rome, 146.</w:t>
      </w:r>
    </w:p>
    <w:p>
      <w:pPr>
        <w:widowControl w:val="on"/>
        <w:pBdr/>
        <w:spacing w:before="240" w:after="240" w:line="240" w:lineRule="auto"/>
        <w:ind w:left="0" w:right="0"/>
        <w:jc w:val="left"/>
      </w:pPr>
      <w:r>
        <w:rPr>
          <w:color w:val="000000"/>
          <w:sz w:val="24"/>
          <w:szCs w:val="24"/>
        </w:rPr>
        <w:t xml:space="preserve">VENICE, the Republic of, its possessions in the fifteenth century, i. 9;</w:t>
      </w:r>
      <w:r>
        <w:rPr>
          <w:color w:val="000000"/>
          <w:sz w:val="24"/>
          <w:szCs w:val="24"/>
        </w:rPr>
        <w:br/>
        <w:t xml:space="preserve">  relations with Spain in 1530, 45;</w:t>
      </w:r>
      <w:r>
        <w:rPr>
          <w:color w:val="000000"/>
          <w:sz w:val="24"/>
          <w:szCs w:val="24"/>
        </w:rPr>
        <w:br/>
        <w:t xml:space="preserve">  rise of a contempt for commerce in, 49;</w:t>
      </w:r>
      <w:r>
        <w:rPr>
          <w:color w:val="000000"/>
          <w:sz w:val="24"/>
          <w:szCs w:val="24"/>
        </w:rPr>
        <w:br/>
        <w:t xml:space="preserve">  the constitution of its Holy Office, 190;</w:t>
      </w:r>
      <w:r>
        <w:rPr>
          <w:color w:val="000000"/>
          <w:sz w:val="24"/>
          <w:szCs w:val="24"/>
        </w:rPr>
        <w:br/>
        <w:t xml:space="preserve">  Concordat with Clement VIII., 193;</w:t>
      </w:r>
      <w:r>
        <w:rPr>
          <w:color w:val="000000"/>
          <w:sz w:val="24"/>
          <w:szCs w:val="24"/>
        </w:rPr>
        <w:br/>
        <w:t xml:space="preserve">  Tasso at, ii. 19 </w:t>
      </w:r>
      <w:r>
        <w:rPr>
          <w:i/>
          <w:color w:val="000000"/>
          <w:sz w:val="24"/>
          <w:szCs w:val="24"/>
        </w:rPr>
        <w:t xml:space="preserve">sq.</w:t>
      </w:r>
      <w:r>
        <w:rPr>
          <w:color w:val="000000"/>
          <w:sz w:val="24"/>
          <w:szCs w:val="24"/>
        </w:rPr>
        <w:t xml:space="preserve">;</w:t>
      </w:r>
      <w:r>
        <w:rPr>
          <w:color w:val="000000"/>
          <w:sz w:val="24"/>
          <w:szCs w:val="24"/>
        </w:rPr>
        <w:br/>
        <w:t xml:space="preserve">  its condition in Sarpi’s youth, 185;</w:t>
      </w:r>
      <w:r>
        <w:rPr>
          <w:color w:val="000000"/>
          <w:sz w:val="24"/>
          <w:szCs w:val="24"/>
        </w:rPr>
        <w:br/>
        <w:t xml:space="preserve">  political indifference of its aristocracy, 186;</w:t>
      </w:r>
      <w:r>
        <w:rPr>
          <w:color w:val="000000"/>
          <w:sz w:val="24"/>
          <w:szCs w:val="24"/>
        </w:rPr>
        <w:br/>
        <w:t xml:space="preserve">  put under interdict by Paul V., 198.</w:t>
      </w:r>
    </w:p>
    <w:p>
      <w:pPr>
        <w:widowControl w:val="on"/>
        <w:pBdr/>
        <w:spacing w:before="240" w:after="240" w:line="240" w:lineRule="auto"/>
        <w:ind w:left="0" w:right="0"/>
        <w:jc w:val="left"/>
      </w:pPr>
      <w:r>
        <w:rPr>
          <w:color w:val="000000"/>
          <w:sz w:val="24"/>
          <w:szCs w:val="24"/>
        </w:rPr>
        <w:t xml:space="preserve">VENIERO, Maffeo, on Tasso’s mental malady, ii. 52, 63.</w:t>
      </w:r>
    </w:p>
    <w:p>
      <w:pPr>
        <w:widowControl w:val="on"/>
        <w:pBdr/>
        <w:spacing w:before="240" w:after="240" w:line="240" w:lineRule="auto"/>
        <w:ind w:left="0" w:right="0"/>
        <w:jc w:val="left"/>
      </w:pPr>
      <w:r>
        <w:rPr>
          <w:color w:val="000000"/>
          <w:sz w:val="24"/>
          <w:szCs w:val="24"/>
        </w:rPr>
        <w:t xml:space="preserve">VERONA, Peter of (Peter Martyr), Italian Dominican Saint</w:t>
      </w:r>
      <w:r>
        <w:rPr>
          <w:color w:val="000000"/>
          <w:sz w:val="24"/>
          <w:szCs w:val="24"/>
        </w:rPr>
        <w:br/>
        <w:t xml:space="preserve">  of the Inquisition, i. 161.</w:t>
      </w:r>
    </w:p>
    <w:p>
      <w:pPr>
        <w:widowControl w:val="on"/>
        <w:pBdr/>
        <w:spacing w:before="240" w:after="240" w:line="240" w:lineRule="auto"/>
        <w:ind w:left="0" w:right="0"/>
        <w:jc w:val="left"/>
      </w:pPr>
      <w:r>
        <w:rPr>
          <w:color w:val="000000"/>
          <w:sz w:val="24"/>
          <w:szCs w:val="24"/>
        </w:rPr>
        <w:t xml:space="preserve">VERVINS, the Treaty of, i. 48, 56.</w:t>
      </w:r>
    </w:p>
    <w:p>
      <w:pPr>
        <w:widowControl w:val="on"/>
        <w:pBdr/>
        <w:spacing w:before="240" w:after="240" w:line="240" w:lineRule="auto"/>
        <w:ind w:left="0" w:right="0"/>
        <w:jc w:val="left"/>
      </w:pPr>
      <w:r>
        <w:rPr>
          <w:color w:val="000000"/>
          <w:sz w:val="24"/>
          <w:szCs w:val="24"/>
        </w:rPr>
        <w:t xml:space="preserve">VETTORI, Francesco, i. 33.</w:t>
      </w:r>
    </w:p>
    <w:p>
      <w:pPr>
        <w:widowControl w:val="on"/>
        <w:pBdr/>
        <w:spacing w:before="240" w:after="240" w:line="240" w:lineRule="auto"/>
        <w:ind w:left="0" w:right="0"/>
        <w:jc w:val="left"/>
      </w:pPr>
      <w:r>
        <w:rPr>
          <w:color w:val="000000"/>
          <w:sz w:val="24"/>
          <w:szCs w:val="24"/>
        </w:rPr>
        <w:t xml:space="preserve">VIRGIL, Tasso’s admiration of, ii. 25;</w:t>
      </w:r>
      <w:r>
        <w:rPr>
          <w:color w:val="000000"/>
          <w:sz w:val="24"/>
          <w:szCs w:val="24"/>
        </w:rPr>
        <w:br/>
        <w:t xml:space="preserve">  translations and adaptations from, 98.</w:t>
      </w:r>
    </w:p>
    <w:p>
      <w:pPr>
        <w:widowControl w:val="on"/>
        <w:pBdr/>
        <w:spacing w:before="240" w:after="240" w:line="240" w:lineRule="auto"/>
        <w:ind w:left="0" w:right="0"/>
        <w:jc w:val="left"/>
      </w:pPr>
      <w:r>
        <w:rPr>
          <w:color w:val="000000"/>
          <w:sz w:val="24"/>
          <w:szCs w:val="24"/>
        </w:rPr>
        <w:t xml:space="preserve">VISCONTI, the dynasty of, i. 8.</w:t>
      </w:r>
    </w:p>
    <w:p>
      <w:pPr>
        <w:widowControl w:val="on"/>
        <w:pBdr/>
        <w:spacing w:before="240" w:after="240" w:line="240" w:lineRule="auto"/>
        <w:ind w:left="0" w:right="0"/>
        <w:jc w:val="left"/>
      </w:pPr>
      <w:r>
        <w:rPr>
          <w:color w:val="000000"/>
          <w:sz w:val="24"/>
          <w:szCs w:val="24"/>
        </w:rPr>
        <w:t xml:space="preserve">—–­Valentina, grandmother of Louis XII. of France, i. 8.</w:t>
      </w:r>
    </w:p>
    <w:p>
      <w:pPr>
        <w:widowControl w:val="on"/>
        <w:pBdr/>
        <w:spacing w:before="240" w:after="240" w:line="240" w:lineRule="auto"/>
        <w:ind w:left="0" w:right="0"/>
        <w:jc w:val="left"/>
      </w:pPr>
      <w:r>
        <w:rPr>
          <w:color w:val="000000"/>
          <w:sz w:val="24"/>
          <w:szCs w:val="24"/>
        </w:rPr>
        <w:t xml:space="preserve">VITELLI, Alessandro, i. 46.</w:t>
      </w:r>
    </w:p>
    <w:p>
      <w:pPr>
        <w:widowControl w:val="on"/>
        <w:pBdr/>
        <w:spacing w:before="240" w:after="240" w:line="240" w:lineRule="auto"/>
        <w:ind w:left="0" w:right="0"/>
        <w:jc w:val="left"/>
      </w:pPr>
      <w:r>
        <w:rPr>
          <w:color w:val="000000"/>
          <w:sz w:val="24"/>
          <w:szCs w:val="24"/>
        </w:rPr>
        <w:t xml:space="preserve">VITELLOZZI, Vitellozzo, influence of, in the reform of</w:t>
      </w:r>
      <w:r>
        <w:rPr>
          <w:color w:val="000000"/>
          <w:sz w:val="24"/>
          <w:szCs w:val="24"/>
        </w:rPr>
        <w:br/>
        <w:t xml:space="preserve">  Church music, ii. 325.</w:t>
      </w:r>
    </w:p>
    <w:p>
      <w:pPr>
        <w:widowControl w:val="on"/>
        <w:pBdr/>
        <w:spacing w:before="240" w:after="240" w:line="240" w:lineRule="auto"/>
        <w:ind w:left="0" w:right="0"/>
        <w:jc w:val="left"/>
      </w:pPr>
      <w:r>
        <w:rPr>
          <w:color w:val="000000"/>
          <w:sz w:val="24"/>
          <w:szCs w:val="24"/>
        </w:rPr>
        <w:t xml:space="preserve">VITI, Michele, one of the assassins of Sarpi, ii. 212.</w:t>
      </w:r>
    </w:p>
    <w:p>
      <w:pPr>
        <w:widowControl w:val="on"/>
        <w:pBdr/>
        <w:spacing w:before="240" w:after="240" w:line="240" w:lineRule="auto"/>
        <w:ind w:left="0" w:right="0"/>
        <w:jc w:val="left"/>
      </w:pPr>
      <w:r>
        <w:rPr>
          <w:color w:val="000000"/>
          <w:sz w:val="24"/>
          <w:szCs w:val="24"/>
        </w:rPr>
        <w:t xml:space="preserve">‘VOCERO,’ the, i. 332.</w:t>
      </w:r>
    </w:p>
    <w:p>
      <w:pPr>
        <w:widowControl w:val="on"/>
        <w:pBdr/>
        <w:spacing w:before="240" w:after="240" w:line="240" w:lineRule="auto"/>
        <w:ind w:left="0" w:right="0"/>
        <w:jc w:val="left"/>
      </w:pPr>
      <w:r>
        <w:rPr>
          <w:color w:val="000000"/>
          <w:sz w:val="24"/>
          <w:szCs w:val="24"/>
        </w:rPr>
        <w:t xml:space="preserve">VOLTERRA, Bebo da, associate of Bibboni in the murder of</w:t>
      </w:r>
      <w:r>
        <w:rPr>
          <w:color w:val="000000"/>
          <w:sz w:val="24"/>
          <w:szCs w:val="24"/>
        </w:rPr>
        <w:br/>
        <w:t xml:space="preserve">  Lorenzino de’Medici, i. 390 </w:t>
      </w:r>
      <w:r>
        <w:rPr>
          <w:i/>
          <w:color w:val="000000"/>
          <w:sz w:val="24"/>
          <w:szCs w:val="24"/>
        </w:rPr>
        <w:t xml:space="preserve">sqq.</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VULGATE, the: </w:t>
      </w:r>
      <w:r>
        <w:rPr>
          <w:color w:val="000000"/>
          <w:sz w:val="24"/>
          <w:szCs w:val="24"/>
        </w:rPr>
        <w:br/>
        <w:t xml:space="preserve">  results of its being declared inviolable, i. 210.</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WALDENSIANS in Calabria, the, i. 188.</w:t>
      </w:r>
    </w:p>
    <w:p>
      <w:pPr>
        <w:widowControl w:val="on"/>
        <w:pBdr/>
        <w:spacing w:before="240" w:after="240" w:line="240" w:lineRule="auto"/>
        <w:ind w:left="0" w:right="0"/>
        <w:jc w:val="left"/>
      </w:pPr>
      <w:r>
        <w:rPr>
          <w:color w:val="000000"/>
          <w:sz w:val="24"/>
          <w:szCs w:val="24"/>
        </w:rPr>
        <w:t xml:space="preserve">WITCHCRAFT, chiefly confined to the mountain regions of Italy, i. 425;</w:t>
      </w:r>
      <w:r>
        <w:rPr>
          <w:color w:val="000000"/>
          <w:sz w:val="24"/>
          <w:szCs w:val="24"/>
        </w:rPr>
        <w:br/>
        <w:t xml:space="preserve">  mainly used as a weapon of malice, </w:t>
      </w:r>
      <w:r>
        <w:rPr>
          <w:i/>
          <w:color w:val="000000"/>
          <w:sz w:val="24"/>
          <w:szCs w:val="24"/>
        </w:rPr>
        <w:t xml:space="preserve">ib.</w:t>
      </w:r>
      <w:r>
        <w:rPr>
          <w:color w:val="000000"/>
          <w:sz w:val="24"/>
          <w:szCs w:val="24"/>
        </w:rPr>
        <w:t xml:space="preserve">;</w:t>
      </w:r>
      <w:r>
        <w:rPr>
          <w:color w:val="000000"/>
          <w:sz w:val="24"/>
          <w:szCs w:val="24"/>
        </w:rPr>
        <w:br/>
        <w:t xml:space="preserve">  details of the sorcery practised by Giacomo Centini, 425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WIFE-MURDERS in Italy in the sixteenth century, i. 380 </w:t>
      </w:r>
      <w:r>
        <w:rPr>
          <w:i/>
          <w:color w:val="000000"/>
          <w:sz w:val="24"/>
          <w:szCs w:val="24"/>
        </w:rPr>
        <w:t xml:space="preserve">sq.</w:t>
      </w:r>
      <w:r>
        <w:rPr>
          <w:color w:val="000000"/>
          <w:sz w:val="24"/>
          <w:szCs w:val="24"/>
        </w:rPr>
        <w:t xml:space="preserve">, 385.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XAVIER, Francis, associate of Ignatius Loyola, i. 239;</w:t>
      </w:r>
      <w:r>
        <w:rPr>
          <w:color w:val="000000"/>
          <w:sz w:val="24"/>
          <w:szCs w:val="24"/>
        </w:rPr>
        <w:br/>
        <w:t xml:space="preserve">  his work as a Jesuit in Portugal, 256;</w:t>
      </w:r>
      <w:r>
        <w:rPr>
          <w:color w:val="000000"/>
          <w:sz w:val="24"/>
          <w:szCs w:val="24"/>
        </w:rPr>
        <w:br/>
        <w:t xml:space="preserve">  his mission to the Indies, 260.</w:t>
      </w:r>
    </w:p>
    <w:p>
      <w:pPr>
        <w:widowControl w:val="on"/>
        <w:pBdr/>
        <w:spacing w:before="240" w:after="240" w:line="240" w:lineRule="auto"/>
        <w:ind w:left="0" w:right="0"/>
        <w:jc w:val="left"/>
      </w:pPr>
      <w:r>
        <w:rPr>
          <w:color w:val="000000"/>
          <w:sz w:val="24"/>
          <w:szCs w:val="24"/>
        </w:rPr>
        <w:t xml:space="preserve">XIMENES, Cardinal, as Inquisitor General, i. 182.</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ZANETTI, Guido, delivered over to the Roman Inquisition, i. 145.</w:t>
      </w:r>
    </w:p>
    <w:p>
      <w:pPr>
        <w:keepNext w:val="on"/>
        <w:widowControl w:val="on"/>
        <w:pBdr/>
        <w:spacing w:before="299" w:after="299" w:line="240" w:lineRule="auto"/>
        <w:ind w:left="0" w:right="0"/>
        <w:jc w:val="left"/>
        <w:outlineLvl w:val="1"/>
      </w:pPr>
      <w:r>
        <w:rPr>
          <w:b/>
          <w:color w:val="000000"/>
          <w:sz w:val="36"/>
          <w:szCs w:val="36"/>
        </w:rPr>
        <w:t xml:space="preserve">RENAISSANCE IN ITALY</w:t>
      </w:r>
    </w:p>
    <w:p>
      <w:pPr>
        <w:widowControl w:val="on"/>
        <w:pBdr/>
        <w:spacing w:before="240" w:after="240" w:line="240" w:lineRule="auto"/>
        <w:ind w:left="0" w:right="0"/>
        <w:jc w:val="left"/>
      </w:pPr>
      <w:r>
        <w:rPr>
          <w:i/>
          <w:color w:val="000000"/>
          <w:sz w:val="24"/>
          <w:szCs w:val="24"/>
        </w:rPr>
        <w:t xml:space="preserve">THE CATHOLIC REACTION</w:t>
      </w:r>
    </w:p>
    <w:p>
      <w:pPr>
        <w:widowControl w:val="on"/>
        <w:pBdr/>
        <w:spacing w:before="240" w:after="240" w:line="240" w:lineRule="auto"/>
        <w:ind w:left="0" w:right="0"/>
        <w:jc w:val="left"/>
      </w:pPr>
      <w:r>
        <w:rPr>
          <w:color w:val="000000"/>
          <w:sz w:val="24"/>
          <w:szCs w:val="24"/>
        </w:rPr>
        <w:t xml:space="preserve">In Two Parts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JOHN ADDINGTON SYMONDS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 mondo invecchia,</w:t>
      </w:r>
      <w:r>
        <w:rPr>
          <w:i/>
          <w:color w:val="000000"/>
          <w:sz w:val="24"/>
          <w:szCs w:val="24"/>
        </w:rPr>
        <w:br/>
        <w:t xml:space="preserve">    E invecchiando intristisce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TASSO, </w:t>
      </w:r>
      <w:r>
        <w:rPr>
          <w:i/>
          <w:color w:val="000000"/>
          <w:sz w:val="24"/>
          <w:szCs w:val="24"/>
        </w:rPr>
        <w:t xml:space="preserve">Aminta</w:t>
      </w:r>
      <w:r>
        <w:rPr>
          <w:color w:val="000000"/>
          <w:sz w:val="24"/>
          <w:szCs w:val="24"/>
        </w:rPr>
        <w:t xml:space="preserve">, Act 2, sc. 2</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NEW YORK HENRY HOLT AND COMPANY</w:t>
      </w:r>
    </w:p>
    <w:p>
      <w:pPr>
        <w:widowControl w:val="on"/>
        <w:pBdr/>
        <w:spacing w:before="240" w:after="240" w:line="240" w:lineRule="auto"/>
        <w:ind w:left="0" w:right="0"/>
        <w:jc w:val="left"/>
      </w:pPr>
      <w:r>
        <w:rPr>
          <w:color w:val="000000"/>
          <w:sz w:val="24"/>
          <w:szCs w:val="24"/>
        </w:rPr>
        <w:t xml:space="preserve">1887 </w:t>
      </w:r>
      <w:r>
        <w:rPr>
          <w:i/>
          <w:color w:val="000000"/>
          <w:sz w:val="24"/>
          <w:szCs w:val="24"/>
        </w:rPr>
        <w:t xml:space="preserve">AUTHOR’S EDITION</w:t>
      </w:r>
    </w:p>
    <w:p>
      <w:pPr>
        <w:keepNext w:val="on"/>
        <w:widowControl w:val="on"/>
        <w:pBdr/>
        <w:spacing w:before="299" w:after="299" w:line="240" w:lineRule="auto"/>
        <w:ind w:left="0" w:right="0"/>
        <w:jc w:val="left"/>
        <w:outlineLvl w:val="1"/>
      </w:pPr>
      <w:r>
        <w:rPr>
          <w:b/>
          <w:color w:val="000000"/>
          <w:sz w:val="36"/>
          <w:szCs w:val="36"/>
        </w:rPr>
        <w:t xml:space="preserve">CONTENTS OF THE SECOND VOLUME.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TORQUATO TASSO.</w:t>
      </w:r>
    </w:p>
    <w:p>
      <w:pPr>
        <w:widowControl w:val="on"/>
        <w:pBdr/>
        <w:spacing w:before="0" w:after="0" w:line="240" w:lineRule="auto"/>
        <w:ind w:left="0" w:right="0"/>
        <w:jc w:val="left"/>
      </w:pPr>
      <w:r>
        <w:rPr>
          <w:color w:val="000000"/>
          <w:sz w:val="24"/>
          <w:szCs w:val="24"/>
        </w:rPr>
        <w:t xml:space="preserve">Tasso’s Relation to his Age—­Balbi on that Period—­The Life of Bernardo Tasso—­Torquato’s Boyhood—­Sorrento, Naples, Rome, Urbino—­His first Glimpse of the Court—­Student Life at Padua and Bologna—­The </w:t>
      </w:r>
      <w:r>
        <w:rPr>
          <w:i/>
          <w:color w:val="000000"/>
          <w:sz w:val="24"/>
          <w:szCs w:val="24"/>
        </w:rPr>
        <w:t xml:space="preserve">Rinaldo</w:t>
      </w:r>
      <w:r>
        <w:rPr>
          <w:color w:val="000000"/>
          <w:sz w:val="24"/>
          <w:szCs w:val="24"/>
        </w:rPr>
        <w:t xml:space="preserve">—­Dialogues on Epic Poetry—­Enters the Service of Cardinal d’Este—­The Court of Ferrara—­Alfonso II. and the Princesses—­Problem of Tasso’s Love—­Goes to France with Cardinal d’Este—­Enters the Service of Duke Alfonso—­The </w:t>
      </w:r>
      <w:r>
        <w:rPr>
          <w:i/>
          <w:color w:val="000000"/>
          <w:sz w:val="24"/>
          <w:szCs w:val="24"/>
        </w:rPr>
        <w:t xml:space="preserve">Aminta</w:t>
      </w:r>
      <w:r>
        <w:rPr>
          <w:color w:val="000000"/>
          <w:sz w:val="24"/>
          <w:szCs w:val="24"/>
        </w:rPr>
        <w:t xml:space="preserve">—­Tasso at Urbino—­Return to Ferrara—­Revision of the </w:t>
      </w:r>
      <w:r>
        <w:rPr>
          <w:i/>
          <w:color w:val="000000"/>
          <w:sz w:val="24"/>
          <w:szCs w:val="24"/>
        </w:rPr>
        <w:t xml:space="preserve">Gerusalemme</w:t>
      </w:r>
      <w:r>
        <w:rPr>
          <w:color w:val="000000"/>
          <w:sz w:val="24"/>
          <w:szCs w:val="24"/>
        </w:rPr>
        <w:t xml:space="preserve">—­Jealousies at Court—­Tasso’s Sense of His own Importance—­Plans a Change from Ferrara to Florence—­First Symptoms of Mental Disorder—­Persecutions of the Ferrarese Courtiers—­Tasso confined as a Semi-madman—­Goes with Duke Alfonso to Belriguardo—­Flies in Disguise from Ferrara to Sorrento—­Returns to Court Life at Ferrara—­Problem of his Madness—­Flies again—­Mantua, Venice, Urbino, Turin—­Returns once more to Ferrara—­Alfonso’s Third Marriage—­Tasso’s Discontent—­Imprisoned for Seven Years in the Madhouse of S. Anna—­Character of Tasso—­Character of Duke Alfonso—­Nature of the Poet’s Malady—­His Course of Life in Prison—­Released at the Intercession of Vincenzo Gonzaga—­Goes to Mantua—­The </w:t>
      </w:r>
      <w:r>
        <w:rPr>
          <w:i/>
          <w:color w:val="000000"/>
          <w:sz w:val="24"/>
          <w:szCs w:val="24"/>
        </w:rPr>
        <w:t xml:space="preserve">Torrismondo</w:t>
      </w:r>
      <w:r>
        <w:rPr>
          <w:color w:val="000000"/>
          <w:sz w:val="24"/>
          <w:szCs w:val="24"/>
        </w:rPr>
        <w:t xml:space="preserve">—­An Odyssey of Nine Years—­Death at Sant Onofrio in Rome—­Constantini’s Sonnet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THE “GERUSALEMME LIBERATA.”</w:t>
      </w:r>
    </w:p>
    <w:p>
      <w:pPr>
        <w:widowControl w:val="on"/>
        <w:pBdr/>
        <w:spacing w:before="0" w:after="0" w:line="240" w:lineRule="auto"/>
        <w:ind w:left="0" w:right="0"/>
        <w:jc w:val="left"/>
      </w:pPr>
      <w:r>
        <w:rPr>
          <w:color w:val="000000"/>
          <w:sz w:val="24"/>
          <w:szCs w:val="24"/>
        </w:rPr>
        <w:t xml:space="preserve">Problem of Creating Heroic Poetry—­The Preface to Tasso’s </w:t>
      </w:r>
      <w:r>
        <w:rPr>
          <w:i/>
          <w:color w:val="000000"/>
          <w:sz w:val="24"/>
          <w:szCs w:val="24"/>
        </w:rPr>
        <w:t xml:space="preserve">Rinaldo</w:t>
      </w:r>
      <w:r>
        <w:rPr>
          <w:color w:val="000000"/>
          <w:sz w:val="24"/>
          <w:szCs w:val="24"/>
        </w:rPr>
        <w:t xml:space="preserve">—­Subject of </w:t>
      </w:r>
      <w:r>
        <w:rPr>
          <w:i/>
          <w:color w:val="000000"/>
          <w:sz w:val="24"/>
          <w:szCs w:val="24"/>
        </w:rPr>
        <w:t xml:space="preserve">Rinaldo</w:t>
      </w:r>
      <w:r>
        <w:rPr>
          <w:color w:val="000000"/>
          <w:sz w:val="24"/>
          <w:szCs w:val="24"/>
        </w:rPr>
        <w:t xml:space="preserve">—­Blending of Romantic Motives with Heroic Style—­Imitation of Virgil—­Melody and Sentiment—­Choice of Theme for the </w:t>
      </w:r>
      <w:r>
        <w:rPr>
          <w:i/>
          <w:color w:val="000000"/>
          <w:sz w:val="24"/>
          <w:szCs w:val="24"/>
        </w:rPr>
        <w:t xml:space="preserve">Gerusalemme</w:t>
      </w:r>
      <w:r>
        <w:rPr>
          <w:color w:val="000000"/>
          <w:sz w:val="24"/>
          <w:szCs w:val="24"/>
        </w:rPr>
        <w:t xml:space="preserve">—­It becomes a Romantic Poem after all—­Tancredi the real Hero—­Nobility of Tone—­Virgilian Imitation—­Borrowings from Dante—­Involved Diction—­Employment of Sonorous Polysyllabic Words—­Quality of Religious Emotion in this Poem—­Rhetoric—­Similes—­The Grand Style of Pathos—­Verbal Music—­The Chant d’Amour—­Armida—­Tasso’s Favorite Phrase, </w:t>
      </w:r>
      <w:r>
        <w:rPr>
          <w:i/>
          <w:color w:val="000000"/>
          <w:sz w:val="24"/>
          <w:szCs w:val="24"/>
        </w:rPr>
        <w:t xml:space="preserve">Un non so che</w:t>
      </w:r>
      <w:r>
        <w:rPr>
          <w:color w:val="000000"/>
          <w:sz w:val="24"/>
          <w:szCs w:val="24"/>
        </w:rPr>
        <w:t xml:space="preserve">—­His Power over Melody and Tender Feeling—­Critique of Tasso’s Later Poems—­General Survey of his Character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GIORDANO BRUNO.</w:t>
      </w:r>
    </w:p>
    <w:p>
      <w:pPr>
        <w:widowControl w:val="on"/>
        <w:pBdr/>
        <w:spacing w:before="0" w:after="0" w:line="240" w:lineRule="auto"/>
        <w:ind w:left="0" w:right="0"/>
        <w:jc w:val="left"/>
      </w:pPr>
      <w:r>
        <w:rPr>
          <w:color w:val="000000"/>
          <w:sz w:val="24"/>
          <w:szCs w:val="24"/>
        </w:rPr>
        <w:t xml:space="preserve">Scientific Bias of the Italians checked by Catholic Revival—­Boyhood of Bruno—­Enters Order of S. Dominic at Naples—­Early Accusations of Heresy—­Escapes to Rome—­Teaches the Sphere at Noli—­Visits Venice—­At Geneva—­At Toulouse—­At Paris—­His Intercourse with Henri III.—­Visits England—­The French Ambassador in London—­Oxford—­Bruno’s Literary Work in England—­Returns to Paris—­Journeys into Germany—­Wittenberg, Helmstaedt, Frankfort—­Invitation to Venice from Giovanni Mocenigo—­His Life in Venice—­Mocenigo denounces him to the Inquisition—­His Trial at Venice—­Removal to Rome—­Death by Burning in 1600—­Bruno’s Relation to the Thought of his Age and to the Thought of Modern Europe—­Outlines of his Philosophy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FRA PAOLO SARPI.</w:t>
      </w:r>
    </w:p>
    <w:p>
      <w:pPr>
        <w:widowControl w:val="on"/>
        <w:pBdr/>
        <w:spacing w:before="0" w:after="0" w:line="240" w:lineRule="auto"/>
        <w:ind w:left="0" w:right="0"/>
        <w:jc w:val="left"/>
      </w:pPr>
      <w:r>
        <w:rPr>
          <w:color w:val="000000"/>
          <w:sz w:val="24"/>
          <w:szCs w:val="24"/>
        </w:rPr>
        <w:t xml:space="preserve">Sarpi’s Position in the History of Venice—­Parents and Boyhood—­Entrance into the Order of the Servites—­His Personal Qualities—­Achievements as a Scholar and a Man of Science—­His Life among the Servites—­In Bad Odor at Rome—­Paul V. places Venice under Interdict—­Sarpi elected Theologian and Counselor of the Republic—­His Polemical Writings—­Views on Church and State—­The Interdict Removed—­Roman Vengeance—­Sarpi attacked by Bravi—­His Wounds, Illness, Recovery—­Subsequent History of the Assassins—­Further Attempts on Sarpi’s Life—­Sarpi’s Political and Historical Works—­History of the Council of Trent—­Sarpi’s Attitude towards Protestantism His Judgment of the Jesuits—­Sarpi’s Death—­The Christian Stoic</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GUARINI, MARINO, CHIABRERA, TASSONI.</w:t>
      </w:r>
    </w:p>
    <w:p>
      <w:pPr>
        <w:widowControl w:val="on"/>
        <w:pBdr/>
        <w:spacing w:before="0" w:after="0" w:line="240" w:lineRule="auto"/>
        <w:ind w:left="0" w:right="0"/>
        <w:jc w:val="left"/>
      </w:pPr>
      <w:r>
        <w:rPr>
          <w:color w:val="000000"/>
          <w:sz w:val="24"/>
          <w:szCs w:val="24"/>
        </w:rPr>
        <w:t xml:space="preserve">Dearth of Great Men—­Guarini a Link between Tasso and the Seventeenth Century—­His Biography—­The </w:t>
      </w:r>
      <w:r>
        <w:rPr>
          <w:i/>
          <w:color w:val="000000"/>
          <w:sz w:val="24"/>
          <w:szCs w:val="24"/>
        </w:rPr>
        <w:t xml:space="preserve">Pastor Fido</w:t>
      </w:r>
      <w:r>
        <w:rPr>
          <w:color w:val="000000"/>
          <w:sz w:val="24"/>
          <w:szCs w:val="24"/>
        </w:rPr>
        <w:t xml:space="preserve">—­Qualities of Guarini as Poet—­Marino the Dictator of Letters—­His Riotous Youth at Naples—­Life at Rome, Turin, Paris—­Publishes the </w:t>
      </w:r>
      <w:r>
        <w:rPr>
          <w:i/>
          <w:color w:val="000000"/>
          <w:sz w:val="24"/>
          <w:szCs w:val="24"/>
        </w:rPr>
        <w:t xml:space="preserve">Adone</w:t>
      </w:r>
      <w:r>
        <w:rPr>
          <w:color w:val="000000"/>
          <w:sz w:val="24"/>
          <w:szCs w:val="24"/>
        </w:rPr>
        <w:t xml:space="preserve">—­The Epic of Voluptuousness—­Character and Action of Adonis—­Marino’s Hypocrisy—­Sentimental Sweetness—­Brutal Violence—­Violation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of Artistic Taste—­Great Powers of the Poet—­Structure of the </w:t>
      </w:r>
      <w:r>
        <w:rPr>
          <w:i/>
          <w:color w:val="000000"/>
          <w:sz w:val="24"/>
          <w:szCs w:val="24"/>
        </w:rPr>
        <w:t xml:space="preserve">Adone</w:t>
      </w:r>
      <w:r>
        <w:rPr>
          <w:color w:val="000000"/>
          <w:sz w:val="24"/>
          <w:szCs w:val="24"/>
        </w:rPr>
        <w:t xml:space="preserve">—­Musical Fluency—­Marinism—­Marino’s Patriotic Verses—­Contrast between Chiabrera and Marino—­An Aspirant after Pindar—­Chiabrera’s Biography—­His Court Life—­Efforts of Poets in the Seventeenth Century to attain to Novelty—­Chiabrera’s Failure—­Tassoni’s Life—­His Thirst to Innovate—­Origin of the </w:t>
      </w:r>
      <w:r>
        <w:rPr>
          <w:i/>
          <w:color w:val="000000"/>
          <w:sz w:val="24"/>
          <w:szCs w:val="24"/>
        </w:rPr>
        <w:t xml:space="preserve">Secchia Rapita</w:t>
      </w:r>
      <w:r>
        <w:rPr>
          <w:color w:val="000000"/>
          <w:sz w:val="24"/>
          <w:szCs w:val="24"/>
        </w:rPr>
        <w:t xml:space="preserve">—­Mock-Heroic Poetiy—­The Plot of this Poem—­Its Peculiar Humor—­Irony and Satire—­Novelty of the Species—­Lyrical Interbreathings—­Sustained Contrast of Parody and Pathos—­The Poet Testi</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PALESTRINA AND THE ORIGINS OF MODERN MUSIC.</w:t>
      </w:r>
    </w:p>
    <w:p>
      <w:pPr>
        <w:widowControl w:val="on"/>
        <w:pBdr/>
        <w:spacing w:before="0" w:after="0" w:line="240" w:lineRule="auto"/>
        <w:ind w:left="0" w:right="0"/>
        <w:jc w:val="left"/>
      </w:pPr>
      <w:r>
        <w:rPr>
          <w:color w:val="000000"/>
          <w:sz w:val="24"/>
          <w:szCs w:val="24"/>
        </w:rPr>
        <w:t xml:space="preserve">Italy in Renaissance produces no National School of Music—­Flemish Composers in Rome—­Singers and Orchestra—­The Chaotic, Indecency of this Contrapuntal Style—­Palestrina’s Birth and Early History—­Decrees of the Tridentine Council upon Church Music—­The Mass of Pope Marcello—­Palestrina Satisfies the Cardinals with his New Style of Sacred Music—­Pius IV. and his Partiality for Music—­Palestrina and Filippo Neri—­His Motetts—­The Song of Solomon set to Melody—­Palestrina, the Saviour of Music—­The Founder of the Modern Style—­Florentine Essays in the Oratorio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THE BOLOGNESE SCHOOL OF PAINTERS.</w:t>
      </w:r>
    </w:p>
    <w:p>
      <w:pPr>
        <w:widowControl w:val="on"/>
        <w:pBdr/>
        <w:spacing w:before="240" w:after="240" w:line="240" w:lineRule="auto"/>
        <w:ind w:left="0" w:right="0"/>
        <w:jc w:val="left"/>
      </w:pPr>
      <w:r>
        <w:rPr>
          <w:color w:val="000000"/>
          <w:sz w:val="24"/>
          <w:szCs w:val="24"/>
        </w:rPr>
        <w:t xml:space="preserve">     Decline of Plastic Art—­Dates of the Eclectic Masters—­The</w:t>
      </w:r>
      <w:r>
        <w:rPr>
          <w:color w:val="000000"/>
          <w:sz w:val="24"/>
          <w:szCs w:val="24"/>
        </w:rPr>
        <w:br/>
        <w:t xml:space="preserve">     Mannerists—­Baroccio—­Reaction started by Lodovico Caracci—­His</w:t>
      </w:r>
      <w:r>
        <w:rPr>
          <w:color w:val="000000"/>
          <w:sz w:val="24"/>
          <w:szCs w:val="24"/>
        </w:rPr>
        <w:br/>
        <w:t xml:space="preserve">     Cousins Annibale and Agostino—­Their Studies—­Their Academy at</w:t>
      </w:r>
      <w:r>
        <w:rPr>
          <w:color w:val="000000"/>
          <w:sz w:val="24"/>
          <w:szCs w:val="24"/>
        </w:rPr>
        <w:br/>
        <w:t xml:space="preserve">     Bologna—­Their Artistic Aims—­Dionysius Calvaert—­Guido Reni—­The</w:t>
      </w:r>
      <w:r>
        <w:rPr>
          <w:color w:val="000000"/>
          <w:sz w:val="24"/>
          <w:szCs w:val="24"/>
        </w:rPr>
        <w:br/>
        <w:t xml:space="preserve">     Man and his Art—­Domenichino—­Ruskin’s Criticism—­Relation of</w:t>
      </w:r>
      <w:r>
        <w:rPr>
          <w:color w:val="000000"/>
          <w:sz w:val="24"/>
          <w:szCs w:val="24"/>
        </w:rPr>
        <w:br/>
        <w:t xml:space="preserve">     Domenichino to the Piety of his Age—­Caravaggio and the</w:t>
      </w:r>
      <w:r>
        <w:rPr>
          <w:color w:val="000000"/>
          <w:sz w:val="24"/>
          <w:szCs w:val="24"/>
        </w:rPr>
        <w:br/>
        <w:t xml:space="preserve">     Realists—­Ribera—­Lo Spagna—­Guercino—­His Qualities as</w:t>
      </w:r>
      <w:r>
        <w:rPr>
          <w:color w:val="000000"/>
          <w:sz w:val="24"/>
          <w:szCs w:val="24"/>
        </w:rPr>
        <w:br/>
        <w:t xml:space="preserve">     Colorist—­His Terribleness—­Private Life—­Digression upon</w:t>
      </w:r>
      <w:r>
        <w:rPr>
          <w:color w:val="000000"/>
          <w:sz w:val="24"/>
          <w:szCs w:val="24"/>
        </w:rPr>
        <w:br/>
        <w:t xml:space="preserve">     Criticism—­Reasons why the Bolognese Painters, are justly now</w:t>
      </w:r>
      <w:r>
        <w:rPr>
          <w:color w:val="000000"/>
          <w:sz w:val="24"/>
          <w:szCs w:val="24"/>
        </w:rPr>
        <w:br/>
        <w:t xml:space="preserve">     Neglected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CONCLUSION.</w:t>
      </w:r>
    </w:p>
    <w:p>
      <w:pPr>
        <w:widowControl w:val="on"/>
        <w:pBdr/>
        <w:spacing w:before="240" w:after="240" w:line="240" w:lineRule="auto"/>
        <w:ind w:left="0" w:right="0"/>
        <w:jc w:val="left"/>
      </w:pPr>
      <w:r>
        <w:rPr>
          <w:color w:val="000000"/>
          <w:sz w:val="24"/>
          <w:szCs w:val="24"/>
        </w:rPr>
        <w:t xml:space="preserve">     The Main Events of European History—­Italy in the</w:t>
      </w:r>
      <w:r>
        <w:rPr>
          <w:color w:val="000000"/>
          <w:sz w:val="24"/>
          <w:szCs w:val="24"/>
        </w:rPr>
        <w:br/>
        <w:t xml:space="preserve">     Renaissance—­Germany and Reformation—­Catholic Reaction—­Its</w:t>
      </w:r>
      <w:r>
        <w:rPr>
          <w:color w:val="000000"/>
          <w:sz w:val="24"/>
          <w:szCs w:val="24"/>
        </w:rPr>
        <w:br/>
        <w:t xml:space="preserve">     Antagonism to Renaissance and Reformation—­Profound Identity of</w:t>
      </w:r>
      <w:r>
        <w:rPr>
          <w:color w:val="000000"/>
          <w:sz w:val="24"/>
          <w:szCs w:val="24"/>
        </w:rPr>
        <w:br/>
        <w:t xml:space="preserve">     Renaissance and Reformation—­Place of Italy in European</w:t>
      </w:r>
      <w:r>
        <w:rPr>
          <w:color w:val="000000"/>
          <w:sz w:val="24"/>
          <w:szCs w:val="24"/>
        </w:rPr>
        <w:br/>
        <w:t xml:space="preserve">     Civilization—­Want of Sympathy between Latin and Teutonic</w:t>
      </w:r>
      <w:r>
        <w:rPr>
          <w:color w:val="000000"/>
          <w:sz w:val="24"/>
          <w:szCs w:val="24"/>
        </w:rPr>
        <w:br/>
        <w:t xml:space="preserve">     Races—­Relation of Rome to Italy—­Macaulay on the Roman Church—­On</w:t>
      </w:r>
      <w:r>
        <w:rPr>
          <w:color w:val="000000"/>
          <w:sz w:val="24"/>
          <w:szCs w:val="24"/>
        </w:rPr>
        <w:br/>
        <w:t xml:space="preserve">     Protestantism—­Early Decline of Renaissance Enthusiasms—­Italy’s</w:t>
      </w:r>
      <w:r>
        <w:rPr>
          <w:color w:val="000000"/>
          <w:sz w:val="24"/>
          <w:szCs w:val="24"/>
        </w:rPr>
        <w:br/>
        <w:t xml:space="preserve">     Present and Future</w:t>
      </w:r>
    </w:p>
    <w:p>
      <w:pPr>
        <w:widowControl w:val="on"/>
        <w:pBdr/>
        <w:spacing w:before="240" w:after="240" w:line="240" w:lineRule="auto"/>
        <w:ind w:left="0" w:right="0"/>
        <w:jc w:val="left"/>
      </w:pPr>
      <w:r>
        <w:rPr>
          <w:b/>
          <w:color w:val="000000"/>
          <w:sz w:val="24"/>
          <w:szCs w:val="24"/>
        </w:rPr>
        <w:t xml:space="preserve">RENAISSANCE IN ITALY.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TORQUATO TASSO.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Tasso’s Relation to his Age—­Balbi on that Period—­The Life of Bernardo Tasso—­Torquato’s Boyhood—­Sorrento, Naples, Rome, Urbino—­His first Glimpse of the Court—­Student Life at Padua and Bologna—­The </w:t>
      </w:r>
      <w:r>
        <w:rPr>
          <w:i/>
          <w:color w:val="000000"/>
          <w:sz w:val="24"/>
          <w:szCs w:val="24"/>
        </w:rPr>
        <w:t xml:space="preserve">Rinaldo</w:t>
      </w:r>
      <w:r>
        <w:rPr>
          <w:color w:val="000000"/>
          <w:sz w:val="24"/>
          <w:szCs w:val="24"/>
        </w:rPr>
        <w:t xml:space="preserve">—­Dialogues on Epic Poetry—­Enters the Service of Cardinal d’Este—­The Court of Ferrara—­Alfonso II. and the Princesses—­Problem of Tasso’s Love—­Goes to France with Cardinal d’Este—­Enters the Service of Duke Alfonso—­The </w:t>
      </w:r>
      <w:r>
        <w:rPr>
          <w:i/>
          <w:color w:val="000000"/>
          <w:sz w:val="24"/>
          <w:szCs w:val="24"/>
        </w:rPr>
        <w:t xml:space="preserve">Aminta</w:t>
      </w:r>
      <w:r>
        <w:rPr>
          <w:color w:val="000000"/>
          <w:sz w:val="24"/>
          <w:szCs w:val="24"/>
        </w:rPr>
        <w:t xml:space="preserve">—­Tasso at Urbino—­Return to Ferrara—­Revision of the </w:t>
      </w:r>
      <w:r>
        <w:rPr>
          <w:i/>
          <w:color w:val="000000"/>
          <w:sz w:val="24"/>
          <w:szCs w:val="24"/>
        </w:rPr>
        <w:t xml:space="preserve">Gerusalemme</w:t>
      </w:r>
      <w:r>
        <w:rPr>
          <w:color w:val="000000"/>
          <w:sz w:val="24"/>
          <w:szCs w:val="24"/>
        </w:rPr>
        <w:t xml:space="preserve">—­Jealousies at Court—­Tasso’s Sense of His own Importance—­Plans a Change from Ferrara to Florence—­First Symptoms of Mental Disorder—­Persecutions of the Ferrarese Courtiers—­Tasso confined as a Semi-madman—­Goes with Duke Alfonso to Belriguardo—­Flies in Disguise from Ferrara to Sorrento—­Returns to Court Life at Ferrara—­Problem of his madness—­Flies again—­Mantua, Venice, Urbino, Turin—­Returns once more to Ferrara—­Alfonso’s Third Marriage—­Tasso’s Discontent—­Imprisoned for Seven years in the madhouse of S. Anna—­Character of Tasso—­Character of Duke Alfonso—­Nature of the Poet’s Malady—­His Course of Life in Prison—­Released at the Intercession of Vincenzo Gonzaga—­Goes to Mantua—­The </w:t>
      </w:r>
      <w:r>
        <w:rPr>
          <w:i/>
          <w:color w:val="000000"/>
          <w:sz w:val="24"/>
          <w:szCs w:val="24"/>
        </w:rPr>
        <w:t xml:space="preserve">Torrismondo</w:t>
      </w:r>
      <w:r>
        <w:rPr>
          <w:color w:val="000000"/>
          <w:sz w:val="24"/>
          <w:szCs w:val="24"/>
        </w:rPr>
        <w:t xml:space="preserve">—­An Odyssey of nine Years—­Death at Sant Onofrio in Rome—­Constantini’s Sonnet.</w:t>
      </w:r>
    </w:p>
    <w:p>
      <w:pPr>
        <w:widowControl w:val="on"/>
        <w:pBdr/>
        <w:spacing w:before="240" w:after="240" w:line="240" w:lineRule="auto"/>
        <w:ind w:left="0" w:right="0"/>
        <w:jc w:val="left"/>
      </w:pPr>
      <w:r>
        <w:rPr>
          <w:color w:val="000000"/>
          <w:sz w:val="24"/>
          <w:szCs w:val="24"/>
        </w:rPr>
        <w:t xml:space="preserve">It was under the conditions which have been set forth in the foregoing chapters that the greatest literary genius of his years in Europe, the poet who ranks among the four first of Italy, was educated, rose to eminence, and suffered.  The political changes introduced in 1530, the tendencies of the Catholic Revival, the terrorism of the Inquisition, and the educational energy of the Jesuits had, each and all, their manifest effect in molding Tasso’s character.  He represents that period when the culture of the Renaissance was being superseded, when the caries of court-service was eating into the bone and marrow of Italian life, when earlier forms of art were tending to decay, or were passing into the new form of music.  Tasso was at once the representative poet of his age and the representative martyr of his age.  He was the latter, though this may seem paradoxical, in even a stricter sense than Bruno.  Bruno, coming into violent collision with the prejudices of the century, expiated his antagonism by a cruel death.  Tasso, yielding to those influences, lingered out a life of irresolute misery.  His nature was such, that the very conditions which shaped it sufficed to enfeeble, envenom, and finally reduce it to a pitiable ruin.</w:t>
      </w:r>
    </w:p>
    <w:p>
      <w:pPr>
        <w:widowControl w:val="on"/>
        <w:pBdr/>
        <w:spacing w:before="240" w:after="240" w:line="240" w:lineRule="auto"/>
        <w:ind w:left="0" w:right="0"/>
        <w:jc w:val="left"/>
      </w:pPr>
      <w:r>
        <w:rPr>
          <w:color w:val="000000"/>
          <w:sz w:val="24"/>
          <w:szCs w:val="24"/>
        </w:rPr>
        <w:t xml:space="preserve">Some memorable words of Cesare Balbi may serve as introduction to a sketch of Tasso’s life.  ’If that can be called felicity which gives to the people peace without activity; to nobles rank without power; to princes undisturbed authority within their States without true independence or full sovereignty; to literary men and artists numerous occasions for writing, painting, making statues, and erecting edifices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with the applause of contemporaries but the ridicule of posterity; to the whole nation ease without dignity and facilities for sinking tranquilly into corruption; then no period of her history was so felicitous for Italy as the 140 years which followed the peace of Cateau-Cambresis.  Invasions ceased:  her foreign lord saved Italy from intermeddling rivals.  Internal struggles ceased:  her foreign lord removed their causes and curbed national ambitions.  Popular revolutions ceased:  her foreign lord bitted and bridled the population of her provinces.  Of bravi, highwaymen, vulgar acts of vengeance, tragedies among nobles and princes, we find indeed abundance; but these affected the mass of the people to no serious extent.  The Italians enjoyed life, indulged in the sweets of leisure, the sweets of vice, the sweets of making love and dangling after women.  From the camp and the council-chamber, where they had formerly been bred, the nobles passed into petty courts and moldered in a multitude of little capitals.  Men bearing historic names, insensible of their own degradation, bowed the neck gladly, groveled in beatitude.  Deprived of power, they consoled themselves with privileges, patented favors, impertinences vented on the common people.  The princes amused themselves by debasing the old aristocracy to the mire, depreciating their honors by the creations of new titles, multiplying frivolous concessions, adding class to class of idle and servile dependents on their personal bounty.  In one word, the paradise of mediocrities came into being.’
</w:t>
      </w:r>
    </w:p>
    <w:p>
      <w:pPr>
        <w:widowControl w:val="on"/>
        <w:pBdr/>
        <w:spacing w:before="240" w:after="240" w:line="240" w:lineRule="auto"/>
        <w:ind w:left="0" w:right="0"/>
        <w:jc w:val="left"/>
      </w:pPr>
      <w:r>
        <w:rPr>
          <w:color w:val="000000"/>
          <w:sz w:val="24"/>
          <w:szCs w:val="24"/>
        </w:rPr>
        <w:t xml:space="preserve">Tasso was born before the beginning of this epoch.  But he lived into the last decade of the sixteenth century.  In every fiber of his character he felt the influences of Italian decadence, even while he reacted against them.  His misfortunes resulted in great measure from his not having wholly discarded the traditions of the Renaissance, though his temperament and acquired habits made him in many points sympathetic to the Counter-Reformation.  At the same time, he was not a mediocrity, but the last of an illustrious race of nobly gifted men of genius.  Therefore he never patiently submitted to the humiliating conditions which his own conception of the Court, the Prince, the Church, and the Italian gentleman logically involved at that period.  He could not be contented with the paradise of mediocrities described by Balbi.  Yet he had not strength to live outside its pale.  It was the pathos of his situation that he persisted in idealizing this paradise, and expected to find in it a paradise of exceptional natures.  This it could not be.  No one turns Circe’s pigsty into a Parnassus.  If Tasso had possessed force of character enough to rend the trammels of convention and to live his own life in a self-constructed sphere, he might still have been unfortunate.  Nature condemned him to suffering.  But from the study of his history we then had risen invigorated by the contemplation of heroism, instead of quitting it, as now we do, with pity, but with pity tempered by a slight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Bernardo, the father of Torquato Tasso, drew noble blood from both his parents.  The Tassi claimed to be a branch of that ancient Guelf house of Delia Torre, lords of Milan, who were all but extirpated by the Visconti in the fourteenth century.  A remnant established themselves in mountain strongholds between Bergamo and Como, and afterwards took rank among the more distinguished families of the former city.  Manso affirms that Bernardo’s mother was a daughter of those Venetian Cornari who gave a queen to Cyprus.[1] He was born at Venice in the year 1493; and, since he died in 1568, his life covered the whole period of national glory, humiliation, and attempted reconstruction which began with the invasion of Charles VIII. and ended with the closing of the Council of Trent.  Born in the pontificate of Alexander VI., he witnessed the reigns of Julius II., Leo X., Clement VII., Paul IV., Pius IV., and died in that of Pius V.</w:t>
      </w:r>
    </w:p>
    <w:p>
      <w:pPr>
        <w:widowControl w:val="on"/>
        <w:pBdr/>
        <w:spacing w:before="240" w:after="240" w:line="240" w:lineRule="auto"/>
        <w:ind w:left="0" w:right="0"/>
        <w:jc w:val="left"/>
      </w:pPr>
      <w:r>
        <w:rPr>
          <w:color w:val="000000"/>
          <w:sz w:val="24"/>
          <w:szCs w:val="24"/>
        </w:rPr>
        <w:t xml:space="preserve">All the illustrious works of Italian art and letters were produced while he was moving in the society of princes and scholars.  He saw the Renaissance in its splendor and decline.  He watched the growth, progress, and final triumph of the Catholic Revival.  Having stated that the curve of his existence led upward from a Borgia and down to a Ghislieri Vicar of Christ, the merest tyro in Italian history knows what vicissitudes it spanned.</w:t>
      </w:r>
    </w:p>
    <w:p>
      <w:pPr>
        <w:widowControl w:val="on"/>
        <w:pBdr/>
        <w:spacing w:before="240" w:after="240" w:line="240" w:lineRule="auto"/>
        <w:ind w:left="0" w:right="0"/>
        <w:jc w:val="left"/>
      </w:pPr>
      <w:r>
        <w:rPr>
          <w:color w:val="000000"/>
          <w:sz w:val="24"/>
          <w:szCs w:val="24"/>
        </w:rPr>
        <w:t xml:space="preserve">[Footnote 1:  This is doubtful.  Serrassi believed that Bernardo’s mother was also a Tasso.]</w:t>
      </w:r>
    </w:p>
    <w:p>
      <w:pPr>
        <w:widowControl w:val="on"/>
        <w:pBdr/>
        <w:spacing w:before="240" w:after="240" w:line="240" w:lineRule="auto"/>
        <w:ind w:left="0" w:right="0"/>
        <w:jc w:val="left"/>
      </w:pPr>
      <w:r>
        <w:rPr>
          <w:color w:val="000000"/>
          <w:sz w:val="24"/>
          <w:szCs w:val="24"/>
        </w:rPr>
        <w:t xml:space="preserve">Though the Tassi were so noble, Bernardo owned no wealth.  He was left an orphan at an early age under the care of his uncle, Bishop of Recanati.  But in 1520 the poignard of an assassin cut short this guardian’s life; and, at the age of seventeen, he was thrown upon the world.  After studying at Padua, where he enjoyed the patronage of Bembo, and laid foundations for his future fame as poet, Bernardo entered the service of the Modenese Rangoni in the capacity of secretary.  Thus began the long career of servitude to princes, of which he frequently complained, but which only ended with his death.[2] The affairs of his first patrons took him to Paris at the time when a marriage was arranged between Renee of France and Ercole d’Este.  He obtained the post of secretary to this princess, and having taken leave of the Rangoni, he next established himself at Ferrara.  Only for three years, however; for in 1532 reasons of which we are ignorant, but which may have been connected with the heretical sympathies of Renee, induced him to resign his post.  Shortly after this date, we find him attached to the person of Ferrante Sanseverino, Prince of Salerno, one of the chief feudatories and quasi-independent vassals of the Crown of Naples.  In the quality of secretary he attended this patron through the campaign of Tunis in 1535, and accompanied him on all his diplomatic expeditions.</w:t>
      </w:r>
    </w:p>
    <w:p>
      <w:pPr>
        <w:widowControl w:val="on"/>
        <w:pBdr/>
        <w:spacing w:before="240" w:after="240" w:line="240" w:lineRule="auto"/>
        <w:ind w:left="0" w:right="0"/>
        <w:jc w:val="left"/>
      </w:pPr>
      <w:r>
        <w:rPr>
          <w:color w:val="000000"/>
          <w:sz w:val="24"/>
          <w:szCs w:val="24"/>
        </w:rPr>
        <w:t xml:space="preserve">[Footnote 2:  He speaks in his letters of the difficulty ’di sottrarre il collo all difficile noioso arduo giogo della servitu dei Principi.’ </w:t>
      </w:r>
      <w:r>
        <w:rPr>
          <w:i/>
          <w:color w:val="000000"/>
          <w:sz w:val="24"/>
          <w:szCs w:val="24"/>
        </w:rPr>
        <w:t xml:space="preserve">Lettere Ined.</w:t>
      </w:r>
      <w:r>
        <w:rPr>
          <w:color w:val="000000"/>
          <w:sz w:val="24"/>
          <w:szCs w:val="24"/>
        </w:rPr>
        <w:t xml:space="preserve"> Bologna, Romagnoli, p. 34.]</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Prince of Salerno treated him more as an honored friend and confidential adviser than as a paid official.  His income was good, and leisure was allowed him for the prosecution of his literary studies.  In this flourishing state of his affairs, Bernardo contracted an alliance with Porzia de’Rossi, a lady of a noble house, which came originally from Pistoja, but had been established for some generations in Naples.  She was connected by descent or marriage with the houses of Gambacorti, Caracciolo, and Caraffa.  Their first child, Cornelia, was born about the year 1537.  Their second, Torquato, saw the light in March 1544 at Sorrento, where his father had been living some months previously and working at his poem, the </w:t>
      </w:r>
      <w:r>
        <w:rPr>
          <w:i/>
          <w:color w:val="000000"/>
          <w:sz w:val="24"/>
          <w:szCs w:val="24"/>
        </w:rPr>
        <w:t xml:space="preserve">Amadigi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of Torquato’s birth Bernardo was away from home, in Lombardy, France, and Flanders, traveling on missions from his Prince.  However, he returned to Sorrento for a short while in 1545, and then again was forced to leave his family.  Married at the mature age of forty-three, Bernardo was affectionately attached to his young wife, and proud of his children.  But the exigencies of a courtier’s life debarred him from enjoying the domestic happiness for which his sober and gentle nature would have fitted him.  In 1547 the events happened which ruined him for life, separated him for ever from Porzia, drove him into indigent exile, and marred the prospects of his children.  In that year, the Spanish Viceroy, Don Pietro Toledo, attempted to introduce the Inquisition, on its Spanish basis, into Naples.  The population resented this exercise of authority with the fury of despair, rightly judging that the last remnants of their liberty would be devoured by the foul monster of the Holy Office.  They besought the Prince of Salerno to intercede for them with his master, Charles V., whom he had served loyally up to this time, and who might therefore be inclined to yield to his expostulations.  The Prince doubted much whether it would be prudent to accept the mission of intercessor.  He had two counsellors, Bernardo Tasso and Vincenzo Martelli.  The latter, who was an astute Florentine, advised him to undertake nothing so perilous as interposition between the Viceroy and the people.  Tasso, on the contrary, exhorted him to sacrifice personal interest, honors, and glory, for the duty which he owed his country.  The Prince chose the course which Tasso recommended.  Charles V. disgraced him, and he fled from Naples to France, adopting openly the cause of his imperial sovereign’s enemies.  He was immediately declared a rebel, with confiscation of his fiefs and property.  Bernardo and his infant son were included in the sentence.  After twenty-two years of service, Bernardo now found himself obliged to choose between disloyalty to his Prince or a disastrous exile.  He took the latter course, and followed Ferrante Sanseverino to Paris.  But Bernardo Tasso, though proving himself a man of honor in this severe trial, was not of the stuff of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Shakespeare’s Kent; and when the Prince of Salerno suspended payment of his salary he took leave of that master.  Some differences arising from the discomforts and irritations of both exiles had early intervened between them.  Tasso was miserably poor.  ’I have to stay in bed,’ he writes, ’to mend my hose; and if it were not for the old arras I brought with me from home, I should not know how to cover my nakedness.’[3] Besides this he suffered grievously in the separation from his wife, who was detained at Naples by her relatives—­’brothers who, instead of being brothers, are deadly foes, cruel wild beasts rather than men; a mother who is no mother but a fell enemy, a fury from hell rather than a woman.’[4] His wretchedness attained its climax when Porzia died suddenly on February 3, 1556.  Bernardo suspected that her family had poisoned her; and this may well have been.  His son Torquato, meanwhile had joined him in Rome; but Porzia’s brothers refused to surrender his daughter Cornelia, whom they married to a Sorrentine gentleman, Marzio Sersale, much to Bernardo’s disgust, for Sersale was apparently of inferior blood.  They also withheld Porzia’s dowry and the jointure settled on her by Bernardo—­property of considerable value which neither he nor Torquato were subsequently able to recover.
</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Lett.  Ined</w:t>
      </w:r>
      <w:r>
        <w:rPr>
          <w:color w:val="000000"/>
          <w:sz w:val="24"/>
          <w:szCs w:val="24"/>
        </w:rPr>
        <w:t xml:space="preserve">. p. 100]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Letter di Torquato Tasso</w:t>
      </w:r>
      <w:r>
        <w:rPr>
          <w:color w:val="000000"/>
          <w:sz w:val="24"/>
          <w:szCs w:val="24"/>
        </w:rPr>
        <w:t xml:space="preserve">, February 15, 1556, vol.  II. p. 157.]</w:t>
      </w:r>
    </w:p>
    <w:p>
      <w:pPr>
        <w:widowControl w:val="on"/>
        <w:pBdr/>
        <w:spacing w:before="240" w:after="240" w:line="240" w:lineRule="auto"/>
        <w:ind w:left="0" w:right="0"/>
        <w:jc w:val="left"/>
      </w:pPr>
      <w:r>
        <w:rPr>
          <w:color w:val="000000"/>
          <w:sz w:val="24"/>
          <w:szCs w:val="24"/>
        </w:rPr>
        <w:t xml:space="preserve">In this desperate condition of affairs, without friends or credit, but conscious of his noble birth and true to honor, the unhappy poet bethought him of the Church.  If he could obtain a benefice, he would take orders.  But the King of France and Margaret of Valois, on whose patronage he relied, turned him a deaf ear; and when war broke out between Paul IV. and Spain, he felt it prudent to leave Rome.  It was at this epoch that Bernardo entered the service of Guidubaldo della Rovere, Duke of Urbino, with whom he remained until 1563, when he accepted the post of secretary from Guglielmo, Duke of Mantua.  He died in 1569 at Ostiglia, so poor that his son could scarcely collect money enough to bury him after selling his effects.  Manso says that a couple of door-curtains, embroidered with the arms of Tasso and De’Rossi, passed on this occasion into the wardrobe of the Gonzaghi.  Thus it seems that the needy nobleman had preserved a scrap of his heraldic trophies till the last, although he had to patch his one pain of breeches in bed at Rome.  It may be added, as characteristic of Bernardo’s misfortunes, that even the plain marble sarcophagus, inscribed with the words </w:t>
      </w:r>
      <w:r>
        <w:rPr>
          <w:i/>
          <w:color w:val="000000"/>
          <w:sz w:val="24"/>
          <w:szCs w:val="24"/>
        </w:rPr>
        <w:t xml:space="preserve">Ossa Bernardi Tassi</w:t>
      </w:r>
      <w:r>
        <w:rPr>
          <w:color w:val="000000"/>
          <w:sz w:val="24"/>
          <w:szCs w:val="24"/>
        </w:rPr>
        <w:t xml:space="preserve"> which Duke Guglielmo erected to his memory in S. Egidio at Mantua, was removed in compliance with a papal edict ordering that monuments at a certain height above the ground should be destroyed to save the dignity of neighboring altars!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Such were the events of Bernardo Tasso’s life.  I have dwelt upon them in detail, since they foreshadow and illustrate the miseries of his more famous son.  In character and physical qualities Torquato inherited no little from his father.  Bernardo was handsome, well-grown, conscious of his double dignity as a nobleman and poet.  From the rules of honor, as he understood them, he deviated in no important point of conduct.  Yet the life of courts made him an incorrigible dangler after princely favors.  The </w:t>
      </w:r>
      <w:r>
        <w:rPr>
          <w:i/>
          <w:color w:val="000000"/>
          <w:sz w:val="24"/>
          <w:szCs w:val="24"/>
        </w:rPr>
        <w:t xml:space="preserve">Amadigi</w:t>
      </w:r>
      <w:r>
        <w:rPr>
          <w:color w:val="000000"/>
          <w:sz w:val="24"/>
          <w:szCs w:val="24"/>
        </w:rPr>
        <w:t xml:space="preserve">, upon which he set such store, was first planned and dedicated to Charles V., then altered to suit Henri II. of France, and finally adapted to the flattery of Philip II., according as its author’s interests with the Prince of Salerno and the Duke of Urbino varied.  No substantial reward accrued to him, however, from its publication.  His compliments wasted their sweetness on the dull ears of the despot of Madrid.  In misfortune Bernardo sank to neither crime nor baseness, even when he had no clothes to put upon his back.  Yet he took the world to witness of his woes, as though his person ought to have been sacred from calamities of common manhood.  A similar dependent spirit was manifested in his action as a man of letters.  Before publishing the </w:t>
      </w:r>
      <w:r>
        <w:rPr>
          <w:i/>
          <w:color w:val="000000"/>
          <w:sz w:val="24"/>
          <w:szCs w:val="24"/>
        </w:rPr>
        <w:t xml:space="preserve">Amadigi</w:t>
      </w:r>
      <w:r>
        <w:rPr>
          <w:color w:val="000000"/>
          <w:sz w:val="24"/>
          <w:szCs w:val="24"/>
        </w:rPr>
        <w:t xml:space="preserve"> he submitted it to private criticism, with the inevitable result of obtaining feigned praises and malevolent strictures.  Irresolution lay at the root of his treatment of Torquato.  While groaning under the collar of courtly servitude, he determined that the youth should study law.  While reckoning how little his own literary fame had helped him, he resolved that his son should adopt a lucrative profession.  Yet no sooner had Torquato composed his </w:t>
      </w:r>
      <w:r>
        <w:rPr>
          <w:i/>
          <w:color w:val="000000"/>
          <w:sz w:val="24"/>
          <w:szCs w:val="24"/>
        </w:rPr>
        <w:t xml:space="preserve">Rinaldo</w:t>
      </w:r>
      <w:r>
        <w:rPr>
          <w:color w:val="000000"/>
          <w:sz w:val="24"/>
          <w:szCs w:val="24"/>
        </w:rPr>
        <w:t xml:space="preserve">, than the fond parent had it printed, and immediately procured a place for him in the train of the Cardinal Luigi d’Este.  It is singular that the young man, witnessing the wretchedness of his father’s life, should not have shunned a like career of gilded misery and famous indigence.  But Torquato was born to reproduce Bernardo’s qualities in their feebleness and respectability, to outshine him in genius, and to outstrip him in the celebrity of his misfortunes.</w:t>
      </w:r>
    </w:p>
    <w:p>
      <w:pPr>
        <w:widowControl w:val="on"/>
        <w:pBdr/>
        <w:spacing w:before="240" w:after="240" w:line="240" w:lineRule="auto"/>
        <w:ind w:left="0" w:right="0"/>
        <w:jc w:val="left"/>
      </w:pPr>
      <w:r>
        <w:rPr>
          <w:color w:val="000000"/>
          <w:sz w:val="24"/>
          <w:szCs w:val="24"/>
        </w:rPr>
        <w:t xml:space="preserve">In the absence of his father little Torquato grew up with his mother and sister at Sorrento under the care of a good man, Giovanni Angeluzzo who gave him the first rudiments of education.  He was a precocious infant, grave in manners, quick at learning, free from the ordinary naughtinesses of childhood.  Manso reports that he began to speak at six months, and that from the first he formed syllables with precision.  His mother Porzia appears to have been a woman of much grace and sweetness, but timid and incapable of fighting the hard battle of the world.  A certain shade of melancholy fell across the boy’s path even in these earliest years, for Porzia, as we have seen, met with cruel treatment from her relatives, and her only support, Bernardo, was far away in exile.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In 1552 she removed with her children to Naples, where Torquato was sent at once to the school which the Jesuits had opened there in the preceding year.  These astute instructors soon perceived that they had no ordinary boy to deal with.  They did their best to stimulate his mental faculties and to exalt his religious sentiments; so that he learned Greek and Latin before the age of ten, and was in the habit of communicating at the altar with transports of pious ecstasy in his ninth year.[5] The child recited speeches and poems in public, and received an elementary training in the arts of composition.  He was in fact the infant prodigy of those plausible Fathers, the prize specimen of their educational method.  As might have been expected, this forcing system overtaxed his nerves.  He rose daily before daybreak to attack his books, and when the nights were long he went to morning school attended by a servant carrying torches.
</w:t>
      </w:r>
    </w:p>
    <w:p>
      <w:pPr>
        <w:widowControl w:val="on"/>
        <w:pBdr/>
        <w:spacing w:before="240" w:after="240" w:line="240" w:lineRule="auto"/>
        <w:ind w:left="0" w:right="0"/>
        <w:jc w:val="left"/>
      </w:pPr>
      <w:r>
        <w:rPr>
          <w:color w:val="000000"/>
          <w:sz w:val="24"/>
          <w:szCs w:val="24"/>
        </w:rPr>
        <w:t xml:space="preserve">[Footnote 5:  ‘Sentendo in me non so qual nuova insolita contentezza,’ ‘non so qual segreta divozione.’ </w:t>
      </w:r>
      <w:r>
        <w:rPr>
          <w:i/>
          <w:color w:val="000000"/>
          <w:sz w:val="24"/>
          <w:szCs w:val="24"/>
        </w:rPr>
        <w:t xml:space="preserve">Lettere</w:t>
      </w:r>
      <w:r>
        <w:rPr>
          <w:color w:val="000000"/>
          <w:sz w:val="24"/>
          <w:szCs w:val="24"/>
        </w:rPr>
        <w:t xml:space="preserve">, vol. ii. p. 90.]</w:t>
      </w:r>
    </w:p>
    <w:p>
      <w:pPr>
        <w:widowControl w:val="on"/>
        <w:pBdr/>
        <w:spacing w:before="240" w:after="240" w:line="240" w:lineRule="auto"/>
        <w:ind w:left="0" w:right="0"/>
        <w:jc w:val="left"/>
      </w:pPr>
      <w:r>
        <w:rPr>
          <w:color w:val="000000"/>
          <w:sz w:val="24"/>
          <w:szCs w:val="24"/>
        </w:rPr>
        <w:t xml:space="preserve">Without seeking to press unduly on these circumstances, we may fairly assume that Torquato’s character received a permanent impression from the fever of study and the premature pietism excited in him by the Jesuits in Naples.  His servile attitude toward speculative thought, that anxious dependence upon ecclesiastical authority, that scrupulous mistrust of his own mental faculties, that pretense of solving problems by accumulated citations instead of going to the root of the matter, whereby his philosophical writings are rendered nugatory, may with probability be traced to the mechanical and interested system of the Jesuits.  He was their pupil for three years, after which he joined his father in Rome.  There he seems to have passed at once into a healthier atmosphere.  Bernardo, though a sound Catholic, was no bigot; and he had the good sense to choose an able master for his son—­’a man of profound learning, possessed of both the ancient languages, whose method of teaching is the finest and most time-saving that has yet been tried; a gentleman withal, with nothing of the pedant in him.’[6] The boy was lucky also in the companion of his studies, a cousin, Cristoforo Tasso, who had come from Bergamo to profit by the tutor’s care.</w:t>
      </w:r>
    </w:p>
    <w:p>
      <w:pPr>
        <w:widowControl w:val="on"/>
        <w:pBdr/>
        <w:spacing w:before="240" w:after="240" w:line="240" w:lineRule="auto"/>
        <w:ind w:left="0" w:right="0"/>
        <w:jc w:val="left"/>
      </w:pPr>
      <w:r>
        <w:rPr>
          <w:color w:val="000000"/>
          <w:sz w:val="24"/>
          <w:szCs w:val="24"/>
        </w:rPr>
        <w:t xml:space="preserve">[Footnote 6:  Bernardo’s </w:t>
      </w:r>
      <w:r>
        <w:rPr>
          <w:i/>
          <w:color w:val="000000"/>
          <w:sz w:val="24"/>
          <w:szCs w:val="24"/>
        </w:rPr>
        <w:t xml:space="preserve">Letter to Cav.  Giangiacopo Tasso</w:t>
      </w:r>
      <w:r>
        <w:rPr>
          <w:color w:val="000000"/>
          <w:sz w:val="24"/>
          <w:szCs w:val="24"/>
        </w:rPr>
        <w:t xml:space="preserve">, December 6, 1554.]</w:t>
      </w:r>
    </w:p>
    <w:p>
      <w:pPr>
        <w:widowControl w:val="on"/>
        <w:pBdr/>
        <w:spacing w:before="240" w:after="240" w:line="240" w:lineRule="auto"/>
        <w:ind w:left="0" w:right="0"/>
        <w:jc w:val="left"/>
      </w:pPr>
      <w:r>
        <w:rPr>
          <w:color w:val="000000"/>
          <w:sz w:val="24"/>
          <w:szCs w:val="24"/>
        </w:rPr>
        <w:t xml:space="preserve">The young Tasso’s home cannot, however, have been a cheerful one.  The elderly hidalgo sitting up in bed to darn a single pair of hose, the absent mother pining for her husband and tormented by her savage brother’s avarice, environed the precocious child of ten with sad presentiments.  That melancholy temperament which he inherited from Bernardo was nourished by the half-concealed mysteriously-haunting troubles of his parents.  And when Porzia died suddenly, in 1556, we can hardly doubt that the father broke out before his son into some such expressions of ungovernable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grief as he openly expressed in the letter to Amerigo Sanseverino.[7] Is it possible, then, thought Torquato, that the mother from whose tender kisses and streaming tears I was severed but one year ago,[8] has died of poison—­poisoned by my uncles?  Sinking into the consciousness of a child so sensitive by nature and so early toned to sadness, this terrible suspicion of a secret death by poison incorporated itself with the very essence of his melancholy humor, and lurked within him to flash forth in madness at a future period of life.  That he was well acquainted with the doleful situation of his family is proved by his first extant letter.  Addressed to the noble lady Vittoria Colonna on behalf of Bernardo and his sister, this is a remarkable composition for a boy of twelve.[9] His poor father, he says, is on the point of dying of despair, oppressed by the malignity of fortune and the rapacity of impious men.  His uncle is bent on marrying Cornelia to some needy gentleman, in order to secure her mother’s estate for himself.  ’The grief, illustrious lady, of the loss of property is great, but that of blood is crushing.  This poor old man has naught but my sister and myself; and now that fortune has deprived him of wealth and of the wife he loved like his own soul, he cannot bear that that man’s avarice should rob him of his beloved daughter, with whom he hoped to end in rest these last years of his failing age.  In Naples we have no friends; for my father’s disaster makes every one shy of us:  our relatives are our enemies.  Cornelia is kept in the house of my uncle’s kinsman Giangiacopo Coscia, where no one is allowed to speak to her or give her letters.’
</w:t>
      </w:r>
    </w:p>
    <w:p>
      <w:pPr>
        <w:widowControl w:val="on"/>
        <w:pBdr/>
        <w:spacing w:before="240" w:after="240" w:line="240" w:lineRule="auto"/>
        <w:ind w:left="0" w:right="0"/>
        <w:jc w:val="left"/>
      </w:pPr>
      <w:r>
        <w:rPr>
          <w:color w:val="000000"/>
          <w:sz w:val="24"/>
          <w:szCs w:val="24"/>
        </w:rPr>
        <w:t xml:space="preserve">[Footnote 7:  Dated February 13, 1556.]</w:t>
      </w:r>
    </w:p>
    <w:p>
      <w:pPr>
        <w:widowControl w:val="on"/>
        <w:pBdr/>
        <w:spacing w:before="240" w:after="240" w:line="240" w:lineRule="auto"/>
        <w:ind w:left="0" w:right="0"/>
        <w:jc w:val="left"/>
      </w:pPr>
      <w:r>
        <w:rPr>
          <w:color w:val="000000"/>
          <w:sz w:val="24"/>
          <w:szCs w:val="24"/>
        </w:rPr>
        <w:t xml:space="preserve">[Footnote 8:  See </w:t>
      </w:r>
      <w:r>
        <w:rPr>
          <w:i/>
          <w:color w:val="000000"/>
          <w:sz w:val="24"/>
          <w:szCs w:val="24"/>
        </w:rPr>
        <w:t xml:space="preserve">Opere</w:t>
      </w:r>
      <w:r>
        <w:rPr>
          <w:color w:val="000000"/>
          <w:sz w:val="24"/>
          <w:szCs w:val="24"/>
        </w:rPr>
        <w:t xml:space="preserve">, vol. iv. p. 100, for Tasso’s description of the farewell to his mother, which he remembered deeply, even in later life.]</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Lettere</w:t>
      </w:r>
      <w:r>
        <w:rPr>
          <w:color w:val="000000"/>
          <w:sz w:val="24"/>
          <w:szCs w:val="24"/>
        </w:rPr>
        <w:t xml:space="preserve">, vol. i. p. 6.]</w:t>
      </w:r>
    </w:p>
    <w:p>
      <w:pPr>
        <w:widowControl w:val="on"/>
        <w:pBdr/>
        <w:spacing w:before="240" w:after="240" w:line="240" w:lineRule="auto"/>
        <w:ind w:left="0" w:right="0"/>
        <w:jc w:val="left"/>
      </w:pPr>
      <w:r>
        <w:rPr>
          <w:color w:val="000000"/>
          <w:sz w:val="24"/>
          <w:szCs w:val="24"/>
        </w:rPr>
        <w:t xml:space="preserve">In the midst of these afflictions, which already tuned the future poet’s utterance to a note of plaintive pathos and ingenuous appeal for aid, Torquato’s studies were continued on a sounder plan and in a healthier spirit than at Naples.  The perennial consolation of his troubled life, that delight in literature which made him able to anticipate the lines of Goethe—­</w:t>
      </w:r>
    </w:p>
    <w:p>
      <w:pPr>
        <w:widowControl w:val="on"/>
        <w:pBdr/>
        <w:spacing w:before="240" w:after="240" w:line="240" w:lineRule="auto"/>
        <w:ind w:left="0" w:right="0"/>
        <w:jc w:val="left"/>
      </w:pPr>
      <w:r>
        <w:rPr>
          <w:color w:val="000000"/>
          <w:sz w:val="24"/>
          <w:szCs w:val="24"/>
        </w:rPr>
        <w:t xml:space="preserve">    That naught belongs to me I know,</w:t>
      </w:r>
      <w:r>
        <w:rPr>
          <w:color w:val="000000"/>
          <w:sz w:val="24"/>
          <w:szCs w:val="24"/>
        </w:rPr>
        <w:br/>
        <w:t xml:space="preserve">    Save thoughts that never cease to flow</w:t>
      </w:r>
      <w:r>
        <w:rPr>
          <w:color w:val="000000"/>
          <w:sz w:val="24"/>
          <w:szCs w:val="24"/>
        </w:rPr>
        <w:br/>
        <w:t xml:space="preserve">      From founts that cannot perish,</w:t>
      </w:r>
      <w:r>
        <w:rPr>
          <w:color w:val="000000"/>
          <w:sz w:val="24"/>
          <w:szCs w:val="24"/>
        </w:rPr>
        <w:br/>
        <w:t xml:space="preserve">    And every fleeting shape of bliss</w:t>
      </w:r>
      <w:r>
        <w:rPr>
          <w:color w:val="000000"/>
          <w:sz w:val="24"/>
          <w:szCs w:val="24"/>
        </w:rPr>
        <w:br/>
        <w:t xml:space="preserve">    Which kindly fortune lets me kiss,</w:t>
      </w:r>
      <w:r>
        <w:rPr>
          <w:color w:val="000000"/>
          <w:sz w:val="24"/>
          <w:szCs w:val="24"/>
        </w:rPr>
        <w:br/>
        <w:t xml:space="preserve">      Or in my bosom cherish—­</w:t>
      </w:r>
    </w:p>
    <w:p>
      <w:pPr>
        <w:widowControl w:val="on"/>
        <w:pBdr/>
        <w:spacing w:before="240" w:after="240" w:line="240" w:lineRule="auto"/>
        <w:ind w:left="0" w:right="0"/>
        <w:jc w:val="left"/>
      </w:pPr>
      <w:r>
        <w:rPr>
          <w:color w:val="000000"/>
          <w:sz w:val="24"/>
          <w:szCs w:val="24"/>
        </w:rPr>
        <w:t xml:space="preserve">now became the source of an inner brightness which not even the ‘malignity of fortune,’ the ‘impiety of men,’ the tragedy of his mother’s death, the imprisonment of his sister, and the ever-present sorrow of his father, ’the poor gentleman fallen into misery and misfortune through no fault of his own,’ could wholly overcloud.  The boy had been accustomed in Naples to the applause of his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and friends.  In Rome he began to cherish a presentiment of his own genius.  A ‘vision splendid’ dawned upon his mind; and every step he made in knowledge and in mastery of language enforced the delightful conviction that ‘I too am a poet.’  Nothing in Tasso’s character was more tenacious than the consciousness of his vocation and the kind of self-support he gained from it.  Like the melancholy humor which degenerated into madness, this sense of his own intellectual dignity assumed extravagant proportions, passed over into vanity, and encouraged him to indulge fantastic dreams of greatness.  Yet it must be reckoned as a mitigation of his suffering; and what was solid in it at the period of which I now am writing, was the certainty of his rare gifts for art.
</w:t>
      </w:r>
    </w:p>
    <w:p>
      <w:pPr>
        <w:widowControl w:val="on"/>
        <w:pBdr/>
        <w:spacing w:before="240" w:after="240" w:line="240" w:lineRule="auto"/>
        <w:ind w:left="0" w:right="0"/>
        <w:jc w:val="left"/>
      </w:pPr>
      <w:r>
        <w:rPr>
          <w:color w:val="000000"/>
          <w:sz w:val="24"/>
          <w:szCs w:val="24"/>
        </w:rPr>
        <w:t xml:space="preserve">The Roman residence was broken by Bernardo’s journey to Urbino in quest of the appointment he expected from Duke Guidubaldo.  He sent Torquato with his cousin Cristoforo meanwhile to Bergamo, where the boy enjoyed a few months of sympathy and freedom.  This appears to have been the only period of his life in which Tasso experienced the wholesome influences of domesticity.  In 1557 his father sent for him to Pesaro, and Tasso made his first entrance into a Court at the age of thirteen.  This event decided the future of his existence.  Urbino was not what it had been in the time of Duke Federigo, or when Castiglione composed his Mirror of the Courtier on its model.  Yet it retained the old traditions of gentle living, splendor tempered by polite culture, aristocratic urbanity refined by arts and letters.  The evil days of Spanish manners and Spanish bigotry, of exhausted revenues and insane taxation, were but dawning; and the young prince, Francesco Maria, who was destined to survive his heir and transfer a ruined duchy to the mortmain of the Church, was now a boy of eight years old.  In fact, though the Court of Urbino labored already under that manifold disease of waste which drained the marrow of Italian principalities, its atrophy was not apparent to the eye.  It could still boast of magnificent pageants, trains of noble youths and ladies moving through its stately palaces and shady villa-gardens, academies of learned men discussing the merits of Homer and Ariosto and discoursing on the principles of poetry and drama.  Bernardo Tasso read his </w:t>
      </w:r>
      <w:r>
        <w:rPr>
          <w:i/>
          <w:color w:val="000000"/>
          <w:sz w:val="24"/>
          <w:szCs w:val="24"/>
        </w:rPr>
        <w:t xml:space="preserve">Amadigi</w:t>
      </w:r>
      <w:r>
        <w:rPr>
          <w:color w:val="000000"/>
          <w:sz w:val="24"/>
          <w:szCs w:val="24"/>
        </w:rPr>
        <w:t xml:space="preserve"> in the evenings to the Duchess.  The days were spent in hunting and athletic exercises; the nights in masquerades or dances.  Love and ambition wore an external garb of ceremonious beauty; the former draped itself in sonnets, the latter in rhetorical orations.  Torquato, who was assigned as the companion in sport and study to the heir-apparent, shared in all these pleasures of the Court.  After the melancholy of Rome, his visionary nature expanded under influences which he idealized with fatal facility.  Too young to penetrate below that glittering surface, flattered by the attention paid to his personal charm or premature genius, stimulated by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of politely educated pedants, encouraged in studies for which he felt a natural aptitude, gratified by the comradeship of the young prince whose temperament corresponded to his own in gravity, he conceived that radiant and romantic conception of Courts, as the only fit places of abode for men of noble birth and eminent abilities, which no disillusionment in after life was able to obscure.  We cannot blame him for this error, though error it indubitably was.  It was one which he shared with all men of his station at that period, which the poverty of his estate, the habits of his father, and his own ignorance of home-life almost forced upon his poet’s temperament.
</w:t>
      </w:r>
    </w:p>
    <w:p>
      <w:pPr>
        <w:widowControl w:val="on"/>
        <w:pBdr/>
        <w:spacing w:before="240" w:after="240" w:line="240" w:lineRule="auto"/>
        <w:ind w:left="0" w:right="0"/>
        <w:jc w:val="left"/>
      </w:pPr>
      <w:r>
        <w:rPr>
          <w:color w:val="000000"/>
          <w:sz w:val="24"/>
          <w:szCs w:val="24"/>
        </w:rPr>
        <w:t xml:space="preserve">At Urbino Tasso read mathematics under a real master, Federigo Comandino, and carried on his literary studies with enthusiasm.  It was probably at this time that he acquired the familiar knowledge of Virgil which so powerfully influenced his style, and that he began to form his theory of epic as distinguished from romantic poetry.  After a residence of two years he removed to Venice, where his father was engaged in polishing the </w:t>
      </w:r>
      <w:r>
        <w:rPr>
          <w:i/>
          <w:color w:val="000000"/>
          <w:sz w:val="24"/>
          <w:szCs w:val="24"/>
        </w:rPr>
        <w:t xml:space="preserve">Amadigi</w:t>
      </w:r>
      <w:r>
        <w:rPr>
          <w:color w:val="000000"/>
          <w:sz w:val="24"/>
          <w:szCs w:val="24"/>
        </w:rPr>
        <w:t xml:space="preserve"> for publication.  Here a new scene of interest opened out for him; and here he first enjoyed the sweets of literary fame.  Bernardo had been chosen secretary by an Academy, in which men like Veniero, Molino, Gradenigo, Mocenigo, and Manuzio, the most learned and the noblest Venetians, met together for discussion.  The slim lad of fifteen was admitted to their sessions, and surprised these elders by his eloquence and erudition.  It is noticeable that at this time he carefully studied and annotated Dante’s </w:t>
      </w:r>
      <w:r>
        <w:rPr>
          <w:i/>
          <w:color w:val="000000"/>
          <w:sz w:val="24"/>
          <w:szCs w:val="24"/>
        </w:rPr>
        <w:t xml:space="preserve">Divine Comedy</w:t>
      </w:r>
      <w:r>
        <w:rPr>
          <w:color w:val="000000"/>
          <w:sz w:val="24"/>
          <w:szCs w:val="24"/>
        </w:rPr>
        <w:t xml:space="preserve">, a poem almost neglected by Italians in the Cinque Cento.  It seemed good to his father now that he should prosecute his studies in earnest, with the view of choosing a more lucrative profession than that of letters or Court-service.  Bernardo, while finishing the </w:t>
      </w:r>
      <w:r>
        <w:rPr>
          <w:i/>
          <w:color w:val="000000"/>
          <w:sz w:val="24"/>
          <w:szCs w:val="24"/>
        </w:rPr>
        <w:t xml:space="preserve">Amadigi</w:t>
      </w:r>
      <w:r>
        <w:rPr>
          <w:color w:val="000000"/>
          <w:sz w:val="24"/>
          <w:szCs w:val="24"/>
        </w:rPr>
        <w:t xml:space="preserve">, which he dedicated to Philip II., sent his son in 1560 to Padua.  He was to become a lawyer under the guidance of Guido Panciroli.  But Tasso, like Ovid, like Petrarch, like a hundred other poets, felt no inclination for juristic learning.  He freely and frankly abandoned himself to the metaphysical conclusions which were being then tried between Piccolomini and Pendasio, the one an Aristotelian dualist, the other a materialist for whom the soul was not immortal.  Without force of mind enough to penetrate the deepest problems of philosophy, Tasso was quick to apprehend their bearings.  The Paduan school of scepticism, the logomachy in vogue there, unsettled his religious opinions.  He began by criticising the doubts of others in his light of Jesuit-instilled belief; next he found a satisfaction for self-esteem in doubting too; finally he called the mysteries of the Creed in question, and debated the articles of creation, incarnation, and immortality.  Yet he had not the mental vigor either to cut this Gordian knot, or to untie it by sound thinking.  His erudition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confused him; and he mistook the lumber of miscellaneous reading for philosophy.  Then a reaction set in.  He remembered those childish ecstasies before the Eucharist:  he recalled the pictures of a burning hell his Jesuit teachers had painted; he heard the trumpets of the Day of Judgment, and the sentence ’Go ye wicked!’ On the brink of heresy he trembled and recoiled.  The spirit of the coming age, the spirit of Bruno, was not in him.  To all appearances he had not heard of the Copernican discovery.  He wished to remain a true son of the Church, and was in fact of such stuff as the Catholic Revival wanted.  Yet the memory of these early doubts clung to him, principally, we may believe, because he had not force to purge them either by severe science or by vivid faith.  Later, when his mind was yielding to disorder, they returned in the form of torturing scruples and vain terrors, which his fervent but superficial pietism, his imaginative but sensuous religion, were unable to efface.  Meanwhile, with one part of his mind devoted to these problems, the larger and the livelier was occupied with poetry.  To law, the </w:t>
      </w:r>
      <w:r>
        <w:rPr>
          <w:i/>
          <w:color w:val="000000"/>
          <w:sz w:val="24"/>
          <w:szCs w:val="24"/>
        </w:rPr>
        <w:t xml:space="preserve">Brod-Studium</w:t>
      </w:r>
      <w:r>
        <w:rPr>
          <w:color w:val="000000"/>
          <w:sz w:val="24"/>
          <w:szCs w:val="24"/>
        </w:rPr>
        <w:t xml:space="preserve"> indicated by his position in the world, he only paid perfunctory attention.  The consequence was that before he had completed two years of residence in Padua, his first long poem, the </w:t>
      </w:r>
      <w:r>
        <w:rPr>
          <w:i/>
          <w:color w:val="000000"/>
          <w:sz w:val="24"/>
          <w:szCs w:val="24"/>
        </w:rPr>
        <w:t xml:space="preserve">Rinaldo</w:t>
      </w:r>
      <w:r>
        <w:rPr>
          <w:color w:val="000000"/>
          <w:sz w:val="24"/>
          <w:szCs w:val="24"/>
        </w:rPr>
        <w:t xml:space="preserve">, saw the light.  In another chapter I mean to discuss the development of Tasso’s literary theories and achievements.  It is enough here to say that the applause which greeted the </w:t>
      </w:r>
      <w:r>
        <w:rPr>
          <w:i/>
          <w:color w:val="000000"/>
          <w:sz w:val="24"/>
          <w:szCs w:val="24"/>
        </w:rPr>
        <w:t xml:space="preserve">Rinaldo</w:t>
      </w:r>
      <w:r>
        <w:rPr>
          <w:color w:val="000000"/>
          <w:sz w:val="24"/>
          <w:szCs w:val="24"/>
        </w:rPr>
        <w:t xml:space="preserve">, conquered his father’s opposition.  Proud of its success, Bernardo had it printed, and Torquato in the beginning of his nineteenth year counted among the notable romantic poets of his country.
</w:t>
      </w:r>
    </w:p>
    <w:p>
      <w:pPr>
        <w:widowControl w:val="on"/>
        <w:pBdr/>
        <w:spacing w:before="240" w:after="240" w:line="240" w:lineRule="auto"/>
        <w:ind w:left="0" w:right="0"/>
        <w:jc w:val="left"/>
      </w:pPr>
      <w:r>
        <w:rPr>
          <w:color w:val="000000"/>
          <w:sz w:val="24"/>
          <w:szCs w:val="24"/>
        </w:rPr>
        <w:t xml:space="preserve">At the end of 1563, Tasso received an invitation to transfer himself from Padua to Bologna.  This proposal came from Monsignor Cesi, who had recently been appointed by Pope Pius IV. to superintend public studies in that city.  The university was being placed on a new footing, and to secure the presence of a young man already famous seemed desirable.  An exhibition was therefore offered as an inducement; and this Tasso readily accepted.  He spent about two years at Bologna, studying philosophy and literature, planning his Dialogues on the Art of Poetry, and making projects for an epic on the history of Godfred.  Yet in spite of public admiration and official favor, things did not go smoothly with Tasso at Bologna.  One main defect of his character, which was a want of tact, began to manifest itself.  He showed Monsignor Cesi that he had a poor opinion of his literary judgment, came into collision with the pedants who despised Italian, and finally uttered satiric epigrams in writing on various members of the university.  Other students indulged their humor in like pasquinades.  But those of Tasso were biting, and he had not contrived to render himself generally popular.  His rooms were ransacked, his papers searched; and finding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threatened with a prosecution for libel, he took flight to Modena.  No importance can be attached to this insignificant affair, except in so far as it illustrates the unlucky aptitude for making enemies by want of </w:t>
      </w:r>
      <w:r>
        <w:rPr>
          <w:i/>
          <w:color w:val="000000"/>
          <w:sz w:val="24"/>
          <w:szCs w:val="24"/>
        </w:rPr>
        <w:t xml:space="preserve">savoir vivre</w:t>
      </w:r>
      <w:r>
        <w:rPr>
          <w:color w:val="000000"/>
          <w:sz w:val="24"/>
          <w:szCs w:val="24"/>
        </w:rPr>
        <w:t xml:space="preserve"> which pursued Tasso through life.  His real superiority aroused jealousy; his frankness wounded the self-love of rivals whom he treated with a shadow of contempt.  As these were unable to compete with him in eloquence, or to beat him in debate, they soothed their injured feelings by conspiracy and calumny against him.
</w:t>
      </w:r>
    </w:p>
    <w:p>
      <w:pPr>
        <w:widowControl w:val="on"/>
        <w:pBdr/>
        <w:spacing w:before="240" w:after="240" w:line="240" w:lineRule="auto"/>
        <w:ind w:left="0" w:right="0"/>
        <w:jc w:val="left"/>
      </w:pPr>
      <w:r>
        <w:rPr>
          <w:color w:val="000000"/>
          <w:sz w:val="24"/>
          <w:szCs w:val="24"/>
        </w:rPr>
        <w:t xml:space="preserve">In an age of artifice and circumspection, while paying theoretical homage to its pedantries, and following the fashion of its compliments, Tasso was nothing if not spontaneous and heedless.  This appears in the style of his letters and prose compositions, which have the air of being uttered from the heart.  The excellences and defects of his poetry, soaring to the height of song and sinking into frigidity or baldness when the lyric impulse flags, reveal a similar quality.  In conduct this spontaneity assumed a form of inconsiderate rashness, which brought him into collision with persons of importance, and rendered universities and Courts, the sphere of his adoption, perilous to the peace of so naturally out-spoken and self-engrossed a man.  His irritable sensibilities caused him to suffer intensely from the petty vengeance of the people he annoyed; while a kind of amiable egotism blinded his eyes to his own faults, and made him blame fortune for sufferings of which his indiscretion was the cause.</w:t>
      </w:r>
    </w:p>
    <w:p>
      <w:pPr>
        <w:widowControl w:val="on"/>
        <w:pBdr/>
        <w:spacing w:before="240" w:after="240" w:line="240" w:lineRule="auto"/>
        <w:ind w:left="0" w:right="0"/>
        <w:jc w:val="left"/>
      </w:pPr>
      <w:r>
        <w:rPr>
          <w:color w:val="000000"/>
          <w:sz w:val="24"/>
          <w:szCs w:val="24"/>
        </w:rPr>
        <w:t xml:space="preserve">After leaving Bologna, Tasso became for some months house-guest of his father’s earliest patrons, the Modenese Rangoni.  With them he seems to have composed his Dialogues upon the Art of Poetry.  For many years the learned men of Italy had been contesting the true nature of the Epic.  One party affirmed that the ancients ought to be followed; and that the rules of Aristotle regarding unity of plot, dignity of style, and subordination of episodes, should be observed.  The other party upheld the romantic manner of Ariosto, pleading for liberty of fancy, richness of execution, variety of incident, intricacy of design.  Torquato from his earliest boyhood had heard these points discussed, and had watched his father’s epic, the </w:t>
      </w:r>
      <w:r>
        <w:rPr>
          <w:i/>
          <w:color w:val="000000"/>
          <w:sz w:val="24"/>
          <w:szCs w:val="24"/>
        </w:rPr>
        <w:t xml:space="preserve">Amadigi</w:t>
      </w:r>
      <w:r>
        <w:rPr>
          <w:color w:val="000000"/>
          <w:sz w:val="24"/>
          <w:szCs w:val="24"/>
        </w:rPr>
        <w:t xml:space="preserve">, which was in effect a romantic poem petrified by classical convention, in process of production.  Meanwhile he carefully studied the text of Homer and the Latin epics, examined Horace and Aristotle, and perused the numerous romances of the Italian school.  Two conclusions were drawn from this preliminary course of reading:  first, that Italy as yet possessed no proper epic; Trissino’s </w:t>
      </w:r>
      <w:r>
        <w:rPr>
          <w:i/>
          <w:color w:val="000000"/>
          <w:sz w:val="24"/>
          <w:szCs w:val="24"/>
        </w:rPr>
        <w:t xml:space="preserve">Italia Liberata</w:t>
      </w:r>
      <w:r>
        <w:rPr>
          <w:color w:val="000000"/>
          <w:sz w:val="24"/>
          <w:szCs w:val="24"/>
        </w:rPr>
        <w:t xml:space="preserve"> was too tiresome, the </w:t>
      </w:r>
      <w:r>
        <w:rPr>
          <w:i/>
          <w:color w:val="000000"/>
          <w:sz w:val="24"/>
          <w:szCs w:val="24"/>
        </w:rPr>
        <w:t xml:space="preserve">Orlando Furioso</w:t>
      </w:r>
      <w:r>
        <w:rPr>
          <w:color w:val="000000"/>
          <w:sz w:val="24"/>
          <w:szCs w:val="24"/>
        </w:rPr>
        <w:t xml:space="preserve"> too capricious; secondly, that the </w:t>
      </w:r>
      <w:r>
        <w:rPr>
          <w:i/>
          <w:color w:val="000000"/>
          <w:sz w:val="24"/>
          <w:szCs w:val="24"/>
        </w:rPr>
        <w:t xml:space="preserve">spolia opima</w:t>
      </w:r>
      <w:r>
        <w:rPr>
          <w:color w:val="000000"/>
          <w:sz w:val="24"/>
          <w:szCs w:val="24"/>
        </w:rPr>
        <w:t xml:space="preserve"> in this field of art would be achieved by him who should combine the classic and romantic manners in a single work, enriching the unity of the antique epic with the graces of modern romance, choosing a</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noble and serious subject, sustaining style at a sublime altitude, but gratifying the prevalent desire for beauty in variety by the introduction of attractive episodes and the ornaments of picturesque description.  Tasso, in fact, declared himself an eclectic; and the deep affinity he felt for Virgil, indicated the lines upon which the Latin language in its romantic or Italian stage of evolution might be made to yield a second Aeneid adapted to the requirements of modern taste.  He had, indeed, already set before himself the high ambition of supplying this desideratum.  The note of prelude had been struck in </w:t>
      </w:r>
      <w:r>
        <w:rPr>
          <w:i/>
          <w:color w:val="000000"/>
          <w:sz w:val="24"/>
          <w:szCs w:val="24"/>
        </w:rPr>
        <w:t xml:space="preserve">Rinaldo</w:t>
      </w:r>
      <w:r>
        <w:rPr>
          <w:color w:val="000000"/>
          <w:sz w:val="24"/>
          <w:szCs w:val="24"/>
        </w:rPr>
        <w:t xml:space="preserve">; the subject of the </w:t>
      </w:r>
      <w:r>
        <w:rPr>
          <w:i/>
          <w:color w:val="000000"/>
          <w:sz w:val="24"/>
          <w:szCs w:val="24"/>
        </w:rPr>
        <w:t xml:space="preserve">Gerusalemme</w:t>
      </w:r>
      <w:r>
        <w:rPr>
          <w:color w:val="000000"/>
          <w:sz w:val="24"/>
          <w:szCs w:val="24"/>
        </w:rPr>
        <w:t xml:space="preserve"> had been chosen.  But the age in which he lived was nothing if not critical and argumentative.  The time had long gone by when Dante’s massive cathedral, Boccaccio’s pleasure domes, Boiardo’s and Ariosto’s palaces of enchantment, arose as though unbidden and unreasoned from the maker’s brain.  It was now impossible to take a step in poetry or art without a theory; and, what was worse, that theory had to be exposed for dissertation and discussion.  Therefore Tasso, though by genius the most spontaneous of men, commenced the great work of his life with criticism.  Already acclimatized to courts, coteries, academies, formed in the school of disputants and pedants, he propounded his </w:t>
      </w:r>
      <w:r>
        <w:rPr>
          <w:i/>
          <w:color w:val="000000"/>
          <w:sz w:val="24"/>
          <w:szCs w:val="24"/>
        </w:rPr>
        <w:t xml:space="preserve">Ars Poetica</w:t>
      </w:r>
      <w:r>
        <w:rPr>
          <w:color w:val="000000"/>
          <w:sz w:val="24"/>
          <w:szCs w:val="24"/>
        </w:rPr>
        <w:t xml:space="preserve"> before establishing it by an example.  This was undoubtedly beginning at the wrong end; he committed himself to principles which he was bound to illustrate by practice.  In the state of thought at that time prevalent in Italy, burdened as he was with an irresolute and diffident self-consciousness, Tasso could not deviate from the theory he had promulgated.  How this hampered him, will appear in the sequel, when we come to notice the discrepancy between his critical and creative faculties.  For the moment, however, the Dialogues on Epic Poetry only augmented his fame.
</w:t>
      </w:r>
    </w:p>
    <w:p>
      <w:pPr>
        <w:widowControl w:val="on"/>
        <w:pBdr/>
        <w:spacing w:before="240" w:after="240" w:line="240" w:lineRule="auto"/>
        <w:ind w:left="0" w:right="0"/>
        <w:jc w:val="left"/>
      </w:pPr>
      <w:r>
        <w:rPr>
          <w:color w:val="000000"/>
          <w:sz w:val="24"/>
          <w:szCs w:val="24"/>
        </w:rPr>
        <w:t xml:space="preserve">Scipione Gonzaga, one of Tasso’s firmest and most illustrious friends, had recently established an Academy at Padua under the name of Gli Eterei.  At his invitation the young poet joined this club in the autumn of 1564, assumed the title of Il Pentito in allusion to his desertion of legal studies, and soon became the soul of its society.  His dialogues excited deep and wide-spread interest.  After so much wrangling between classical and romantic champions, he had transferred the contest to new ground and introduced a fresh principle into the discussion.  This principle was, in effect, that of common sense, good taste and instinct.  Tasso meant to say:  there is no vital discord between classical and romantic art; both have excellences, and it is possible to find defects in both; pedantic adherence to antique precedent must end in frigid failure under the present conditions of intellectual culture; yet it cannot be denied that the cycle of Renaissance poetry was closed by Ariosto; let us therefore attempt creation in a liberal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trained by both these influences.  He could not, however, when he put this theory forward in elaborate prose, abstain from propositions, distinctions, deductions, and conclusions, all of which were discutable, and each of which his critics and his honor held him bound to follow.  In short, while planning and producing the </w:t>
      </w:r>
      <w:r>
        <w:rPr>
          <w:i/>
          <w:color w:val="000000"/>
          <w:sz w:val="24"/>
          <w:szCs w:val="24"/>
        </w:rPr>
        <w:t xml:space="preserve">Gerusalemme</w:t>
      </w:r>
      <w:r>
        <w:rPr>
          <w:color w:val="000000"/>
          <w:sz w:val="24"/>
          <w:szCs w:val="24"/>
        </w:rPr>
        <w:t xml:space="preserve">, he was involved in controversies on the very essence of his art.  These controversies had been started by himself and he could not do otherwise than maintain the position he had chosen.  His poet’s inspiration, his singer’s spontaneity, came thus constantly into collision with his own deliberate utterances.  A perplexed self-scrutiny was the inevitable result, which pedagogues who were not inspired and could not sing, but who delighted in minute discussion, took good care to stimulate.  The worst, however, was that he had erected in his own mind a critical standard with which his genius was not in harmony.  The scholar and the poet disagreed in Tasso; and it must be reckoned one of the drawbacks of his age and education that the former preceded the latter in development.  Something of the same discord can be traced in contemporary painting, as will be shown when I come to consider the founders of the Bolognese Academy.
</w:t>
      </w:r>
    </w:p>
    <w:p>
      <w:pPr>
        <w:widowControl w:val="on"/>
        <w:pBdr/>
        <w:spacing w:before="240" w:after="240" w:line="240" w:lineRule="auto"/>
        <w:ind w:left="0" w:right="0"/>
        <w:jc w:val="left"/>
      </w:pPr>
      <w:r>
        <w:rPr>
          <w:color w:val="000000"/>
          <w:sz w:val="24"/>
          <w:szCs w:val="24"/>
        </w:rPr>
        <w:t xml:space="preserve">At the end of 1565 Tasso was withdrawn from literary studies and society in Padua.  The Cardinal Luigi d’Este offered him a place in his household; and since this opened the way to Ferrara and Court-service, it was readily accepted.  It would have been well for Tasso, at this crisis of his fate, if the line of his beloved Aeneid—­</w:t>
      </w:r>
    </w:p>
    <w:p>
      <w:pPr>
        <w:widowControl w:val="on"/>
        <w:pBdr/>
        <w:spacing w:before="240" w:after="240" w:line="240" w:lineRule="auto"/>
        <w:ind w:left="0" w:right="0"/>
        <w:jc w:val="left"/>
      </w:pPr>
      <w:r>
        <w:rPr>
          <w:color w:val="000000"/>
          <w:sz w:val="24"/>
          <w:szCs w:val="24"/>
        </w:rPr>
        <w:t xml:space="preserve">    Heu, fuge crudeles terras, fuge littus avarum—­</w:t>
      </w:r>
    </w:p>
    <w:p>
      <w:pPr>
        <w:widowControl w:val="on"/>
        <w:pBdr/>
        <w:spacing w:before="240" w:after="240" w:line="240" w:lineRule="auto"/>
        <w:ind w:left="0" w:right="0"/>
        <w:jc w:val="left"/>
      </w:pPr>
      <w:r>
        <w:rPr>
          <w:color w:val="000000"/>
          <w:sz w:val="24"/>
          <w:szCs w:val="24"/>
        </w:rPr>
        <w:t xml:space="preserve">that line which warned young Savonarola away from Ferrara, had sounded in his ears, or met his eyes in some Virgilian </w:t>
      </w:r>
      <w:r>
        <w:rPr>
          <w:i/>
          <w:color w:val="000000"/>
          <w:sz w:val="24"/>
          <w:szCs w:val="24"/>
        </w:rPr>
        <w:t xml:space="preserve">Sortes</w:t>
      </w:r>
      <w:r>
        <w:rPr>
          <w:color w:val="000000"/>
          <w:sz w:val="24"/>
          <w:szCs w:val="24"/>
        </w:rPr>
        <w:t xml:space="preserve">.  It would have been well if his father, disillusioned by the </w:t>
      </w:r>
      <w:r>
        <w:rPr>
          <w:i/>
          <w:color w:val="000000"/>
          <w:sz w:val="24"/>
          <w:szCs w:val="24"/>
        </w:rPr>
        <w:t xml:space="preserve">Amadigi’s</w:t>
      </w:r>
      <w:r>
        <w:rPr>
          <w:color w:val="000000"/>
          <w:sz w:val="24"/>
          <w:szCs w:val="24"/>
        </w:rPr>
        <w:t xml:space="preserve"> ill-success, and groaning under the galling yoke of servitude to Princes, had forbidden instead of encouraging this fatal step.  He might himself have listened to the words of old Speroni, painting the Court as he had learned to know it, a Siren fair to behold and ravishing of song, but hiding in her secret caves the bones of men devoured, and ’mighty poets in their misery dead.’  He might even have turned the pages of Aretino’s </w:t>
      </w:r>
      <w:r>
        <w:rPr>
          <w:i/>
          <w:color w:val="000000"/>
          <w:sz w:val="24"/>
          <w:szCs w:val="24"/>
        </w:rPr>
        <w:t xml:space="preserve">Dialogo delle Corti</w:t>
      </w:r>
      <w:r>
        <w:rPr>
          <w:color w:val="000000"/>
          <w:sz w:val="24"/>
          <w:szCs w:val="24"/>
        </w:rPr>
        <w:t xml:space="preserve">, and have observed how the ruffian who best could profit by the vices of a Court, refused to bow his neck to servitude in their corruption.  But no man avoids his destiny, because few draw wisdom from the past and none foresee the future.  To Ferrara Tasso went with a blithe heart.  Inclination, the custom of his country, the necessities of that poet’s vocation for which he had abandoned a profession, poverty and ambition, vanity and the delights of life, combined to lure him to his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 found Ferrara far more magnificent than Urbino.  Pageants, hunting parties, theatrical entertainments, assumed fantastic forms of splendor in this capital, which no other city of Italy, except Florence and Venice upon rare occasions, rivaled.  For a long while past Ferrara had been the center of a semi-feudal, semi-humanistic culture, out of which the Masque and Drama, music and painting, scholarship and poetry, emerged with brilliant originality, blending mediaeval and antique elements in a specific type of modern romance.  This culminated in the permanent and monumental work began by Boiardo in the morning, and completed by Ariosto in the meridian of the Renaissance.  Within the circuit of the Court the whole life of the Duchy seemed to concentrate itself.  From the frontier of Venice to the Apennines a tract of fertile country, yielding all necessaries of life, corn, wine, cattle, game, fish, in abundance, poured its produce into the palaces and castles of the Duke.  He, like other Princes of his epoch, sucked each province dry in order to maintain a dazzling show of artificial wealth.  The people were ground down by taxes, monopolies of corn and salt, and sanguinary game-laws.  Brutalized by being forced to serve the pleasures of their masters, they lived the lives of swine.  But why repaint the picture of Italian decadence, or dwell again upon the fever of that phthisical consumption?  Men like Tasso saw nothing to attract attention in the rotten state of Ferrara.  They were only fascinated by the hectic bloom and rouged refinement of its Court.  And even the least sympathetic student must confess that the Court at any rate was seductive.  A more cunningly combined medley of polite culture, political astuteness, urbane learning, sumptuous display, diplomatic love-intrigue and genial artistic productiveness, never before or since has been exhibited upon a scale so grandiose within limits so precisely circumscribed, or been raised to eminence so high from such inadequate foundations of substantial wealth.  Compare Ferrara in the sixteenth with Weimar in the eighteenth century, and reflect how wonderfully the Italians even at their last gasp understood the art of exquisite existence!</w:t>
      </w:r>
    </w:p>
    <w:p>
      <w:pPr>
        <w:widowControl w:val="on"/>
        <w:pBdr/>
        <w:spacing w:before="240" w:after="240" w:line="240" w:lineRule="auto"/>
        <w:ind w:left="0" w:right="0"/>
        <w:jc w:val="left"/>
      </w:pPr>
      <w:r>
        <w:rPr>
          <w:color w:val="000000"/>
          <w:sz w:val="24"/>
          <w:szCs w:val="24"/>
        </w:rPr>
        <w:t xml:space="preserve">Alfonso II., who was always vainly trying to bless Ferrara with an heir, had arranged his second sterile nuptials when Tasso joined the Court in 1565.  It was therefore at a moment of more than usual parade of splendor that the poet entered on the scene of his renown and his misfortune.  He was twenty-one years of age; and twenty-one years had to elapse before he should quit Ferrara, ruined in physical and mental health,—­</w:t>
      </w:r>
      <w:r>
        <w:rPr>
          <w:i/>
          <w:color w:val="000000"/>
          <w:sz w:val="24"/>
          <w:szCs w:val="24"/>
        </w:rPr>
        <w:t xml:space="preserve">quantum mutatus ab illo</w:t>
      </w:r>
      <w:r>
        <w:rPr>
          <w:color w:val="000000"/>
          <w:sz w:val="24"/>
          <w:szCs w:val="24"/>
        </w:rPr>
        <w:t xml:space="preserve"> Torquato!  The diffident and handsome stripling, famous as the author of </w:t>
      </w:r>
      <w:r>
        <w:rPr>
          <w:i/>
          <w:color w:val="000000"/>
          <w:sz w:val="24"/>
          <w:szCs w:val="24"/>
        </w:rPr>
        <w:t xml:space="preserve">Rinaldo</w:t>
      </w:r>
      <w:r>
        <w:rPr>
          <w:color w:val="000000"/>
          <w:sz w:val="24"/>
          <w:szCs w:val="24"/>
        </w:rPr>
        <w:t xml:space="preserve">, was welcomed in person with special honors by the Cardinal, his patron.  Of such favors as Court-lacqueys prize, Tasso from the first had plenty.  He did not sit at the common table of the serving gentlemen,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ate his food apart; and after a short residence, the Princesses, sisters of the Duke, invited him to share their meals.  The next five years formed the happiest and most tranquil period of his existence.  He continued working at the poem which had then no name, but which we know as the </w:t>
      </w:r>
      <w:r>
        <w:rPr>
          <w:i/>
          <w:color w:val="000000"/>
          <w:sz w:val="24"/>
          <w:szCs w:val="24"/>
        </w:rPr>
        <w:t xml:space="preserve">Gerusalemme Liberata</w:t>
      </w:r>
      <w:r>
        <w:rPr>
          <w:color w:val="000000"/>
          <w:sz w:val="24"/>
          <w:szCs w:val="24"/>
        </w:rPr>
        <w:t xml:space="preserve">.  Envies and jealousies had not arisen to mar the serenity in which he basked.  Women contended for his smiles and sonnets.  He repaid their kindness with somewhat indiscriminate homage and with the verses of occasion which flowed so easily from his pen.  It is difficult to trace the history of Tasso’s loves through the labyrinth of madrigals, odes and sonnets which belong to this epoch of his life.  These compositions bear, indeed, the mark of a distinguished genius; no one but Tasso could have written them at that period of Italian literature.  Yet they lack individuality of emotion, specific passion, insight into the profundities of human feeling.  Such shades of difference as we perceive in them, indicate the rhetorician seeking to set forth his motive, rather than the lover pouring out his soul.  Contrary to the commonly received legend, I am bound to record my opinion that love played a secondary part in Tasso’s destinies.  It is true that we can discern the silhouettes of some Court-ladies whom he fancied more than others.  The first of these was Laura Peperara, for whom he is supposed to have produced some sixty compositions.  The second was the Princess Leonora d’Este.  Tasso’s attachment to her has been so shrouded in mystery, conjecture and hair-splitting criticism, that none but a very rash man will pronounce confident judgment as to its real nature.  Nearly the same may be said about his relations to her sister, Lucrezia.  He has posed in literary history as the Rizzio of the one lady and the Chastelard of the other.  Yet he was probably in no position at any moment of his Ferrarese existence to be more than the familiar friend and most devoted slave of either.  When he joined the Court, Lucrezia was ten and Leonora nine years his senior.  Each of the sisters was highly accomplished, graceful and of royal carriage.  Neither could boast of eminent beauty.  Of the two, Lucrezia possessed the more commanding character.  It was she who left her husband, Francesco Maria della Rovere, because his society wearied her, and who helped Clement VIII. to ruin her family, when the Papacy resolved upon the conquest of Ferrara.  Leonora’s health was sickly.  For this reason she refused marriage, living retired in studies, acts of charity, religion, and the company of intellectual men.  Something in her won respect and touched the heart at the same moment; so that the verses in her honor, from whatever pen they flowed, ring with more than merely ceremonial compliment.  The people revered her like a saint; and in times of difficulty she displayed high courage and the gifts of one born to govern.  From the first entrance of Tasso into Ferrara,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sisters took him under their protection.  He lived with them on terms of more than courtly intimacy; and for Leonora there is no doubt that he cherished something like a romantic attachment.  This is proved by the episode of Sofronia and Olindo in the </w:t>
      </w:r>
      <w:r>
        <w:rPr>
          <w:i/>
          <w:color w:val="000000"/>
          <w:sz w:val="24"/>
          <w:szCs w:val="24"/>
        </w:rPr>
        <w:t xml:space="preserve">Gerusalemme</w:t>
      </w:r>
      <w:r>
        <w:rPr>
          <w:color w:val="000000"/>
          <w:sz w:val="24"/>
          <w:szCs w:val="24"/>
        </w:rPr>
        <w:t xml:space="preserve">, which points in carefully constructed innuendoes to his affection.  It can even be conceded that Tasso, who was wont to indulge fantastic visions of unattainable greatness, may have raised his hopes so high as sometimes to entertain the possibility of winning her hand.  But if he did dally with such dreams, the realities of his position must in sober moments have convinced him of their folly.  Had not a Duchess of Amalfi been murdered for contracting a marriage with a gentleman of her household?  And Leonora was a grand-daughter of France; and the cordon of royalty was being drawn tighter and tighter yearly in the Italy of his day.  That a sympathy of no commonplace kind subsisted between this delicate and polished princess and her sensitively gifted poet, is apparent.  But it may be doubted whether Tasso had in him the stuff of a grand passion.  Mobile and impressible, he wandered from object to object without seeking or attaining permanence.  He was neither a Dante nor a Petrarch; and nothing in his </w:t>
      </w:r>
      <w:r>
        <w:rPr>
          <w:i/>
          <w:color w:val="000000"/>
          <w:sz w:val="24"/>
          <w:szCs w:val="24"/>
        </w:rPr>
        <w:t xml:space="preserve">Rime</w:t>
      </w:r>
      <w:r>
        <w:rPr>
          <w:color w:val="000000"/>
          <w:sz w:val="24"/>
          <w:szCs w:val="24"/>
        </w:rPr>
        <w:t xml:space="preserve"> reveals solidity of emotion.  It may finally be said that had Leonora returned real love, or had Tasso felt for her real love, his earnest wish to quit Ferrara when the Court grew irksome, would be inexplicable.  Had their </w:t>
      </w:r>
      <w:r>
        <w:rPr>
          <w:i/>
          <w:color w:val="000000"/>
          <w:sz w:val="24"/>
          <w:szCs w:val="24"/>
        </w:rPr>
        <w:t xml:space="preserve">liaison</w:t>
      </w:r>
      <w:r>
        <w:rPr>
          <w:color w:val="000000"/>
          <w:sz w:val="24"/>
          <w:szCs w:val="24"/>
        </w:rPr>
        <w:t xml:space="preserve"> been scandalous, as some have fancied, his life would not have been worth two hours’ Purchase either in the palace or the prison of Alfonso.
</w:t>
      </w:r>
    </w:p>
    <w:p>
      <w:pPr>
        <w:widowControl w:val="on"/>
        <w:pBdr/>
        <w:spacing w:before="240" w:after="240" w:line="240" w:lineRule="auto"/>
        <w:ind w:left="0" w:right="0"/>
        <w:jc w:val="left"/>
      </w:pPr>
      <w:r>
        <w:rPr>
          <w:color w:val="000000"/>
          <w:sz w:val="24"/>
          <w:szCs w:val="24"/>
        </w:rPr>
        <w:t xml:space="preserve">Whatever may be thought of Tasso’s love-relations to these sisters—­and the problem is open to all conjectures in the absence of clear testimony—­it is certain that he owed a great deal to their kindness.  The marked favor they extended to him, was worth much at Court:  and their maturer age and wider experience enabled them to give him many useful hints of conduct.  Thus, when he blundered into seeming rivalry with Pigna (the Duke’s secretary, the Cecil of that little state), by praising Pigna’s mistress, Lucrezia Bendidio, in terms of imprudent warmth, it was Leonora who warned him to appease the great man’s anger.  This he did by writing a commentary upon three of Pigna’s leaden Canzoni, which he had the impudence to rank beside the famous three sisters of Petrarch’s Canzoniere.  The flattery was swallowed, and the peril was averted.  Yet in this first affair with Pigna we already hear the grumbling of that tempest which eventually ruined Tasso.  So eminent a poet and so handsome a young man was insupportable among a crowd of literary mediocrities and middle-aged gallants.  Furthermore the brilliant being, who aroused the jealousies of rhymesters and of lovers, had one fatal failing—­want of tact.  In 1568, for example, he set himself up as a target to all malice by sustaining fifty conclusions in the Science of Love before the Academy of Ferrara.  As he afterwards confessed, he ran the greatest risks in this adventure; but who, he said, could take up arms against a lover?  Doubtless there were many lovers present; but none of Tasso’s eloquence and skill in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1569, Tasso was called to his father’s sickbed at Ostiglia on the Po.  He found the old man destitute and dying.  There was not money to bury him decently; and when the funeral rites had been performed by the help of money-lenders, nothing remained to pay for a monument above his graven What the Romans called </w:t>
      </w:r>
      <w:r>
        <w:rPr>
          <w:i/>
          <w:color w:val="000000"/>
          <w:sz w:val="24"/>
          <w:szCs w:val="24"/>
        </w:rPr>
        <w:t xml:space="preserve">pietas</w:t>
      </w:r>
      <w:r>
        <w:rPr>
          <w:color w:val="000000"/>
          <w:sz w:val="24"/>
          <w:szCs w:val="24"/>
        </w:rPr>
        <w:t xml:space="preserve"> was a strong feature in Torquato’s character.  At crises of his life he invariably appealed to the memory of his parents for counsel and support.  When the Delia Cruscans attacked his own poetry, he answered them with a defense of the </w:t>
      </w:r>
      <w:r>
        <w:rPr>
          <w:i/>
          <w:color w:val="000000"/>
          <w:sz w:val="24"/>
          <w:szCs w:val="24"/>
        </w:rPr>
        <w:t xml:space="preserve">Amadigi</w:t>
      </w:r>
      <w:r>
        <w:rPr>
          <w:color w:val="000000"/>
          <w:sz w:val="24"/>
          <w:szCs w:val="24"/>
        </w:rPr>
        <w:t xml:space="preserve">; and he spent much time and pains in editing the </w:t>
      </w:r>
      <w:r>
        <w:rPr>
          <w:i/>
          <w:color w:val="000000"/>
          <w:sz w:val="24"/>
          <w:szCs w:val="24"/>
        </w:rPr>
        <w:t xml:space="preserve">Floridante</w:t>
      </w:r>
      <w:r>
        <w:rPr>
          <w:color w:val="000000"/>
          <w:sz w:val="24"/>
          <w:szCs w:val="24"/>
        </w:rPr>
        <w:t xml:space="preserve">, which naught but filial feeling could possibly have made him value at the worth of publication.</w:t>
      </w:r>
    </w:p>
    <w:p>
      <w:pPr>
        <w:widowControl w:val="on"/>
        <w:pBdr/>
        <w:spacing w:before="240" w:after="240" w:line="240" w:lineRule="auto"/>
        <w:ind w:left="0" w:right="0"/>
        <w:jc w:val="left"/>
      </w:pPr>
      <w:r>
        <w:rPr>
          <w:color w:val="000000"/>
          <w:sz w:val="24"/>
          <w:szCs w:val="24"/>
        </w:rPr>
        <w:t xml:space="preserve">In the spring of the next year, Lucrezia d’Este made her inauspicious match with the Duke of Urbino, Tasso’s former playmate.  She was a woman of thirty-four, he a young man of twenty-one.  They did not love each other, had no children, and soon parted with a sense of mutual relief.  In the auturmn Tasso accompanied the Cardinal Luigi d’Este into France, leaving his MSS. in the charge of Ercole Rondinelli.  The document drawn up for this friend’s instructions in case of his death abroad is interesting.  It proves that the </w:t>
      </w:r>
      <w:r>
        <w:rPr>
          <w:i/>
          <w:color w:val="000000"/>
          <w:sz w:val="24"/>
          <w:szCs w:val="24"/>
        </w:rPr>
        <w:t xml:space="preserve">Gerusalemme</w:t>
      </w:r>
      <w:r>
        <w:rPr>
          <w:color w:val="000000"/>
          <w:sz w:val="24"/>
          <w:szCs w:val="24"/>
        </w:rPr>
        <w:t xml:space="preserve">, here called </w:t>
      </w:r>
      <w:r>
        <w:rPr>
          <w:i/>
          <w:color w:val="000000"/>
          <w:sz w:val="24"/>
          <w:szCs w:val="24"/>
        </w:rPr>
        <w:t xml:space="preserve">Gottifredo</w:t>
      </w:r>
      <w:r>
        <w:rPr>
          <w:color w:val="000000"/>
          <w:sz w:val="24"/>
          <w:szCs w:val="24"/>
        </w:rPr>
        <w:t xml:space="preserve">, was nearly finished; for Tasso wished the last six cantos and portions of the first two to be published.  He also gave directions for collection and publication of his lovesonnets and madrigals, but requested Rondinelli to bury ’the others, whether of love or other matters which were written in the service of some friend,’ in his grave.  This last commission demands comment.  That Tasso should have written verses to oblige a friend, was not only natural but consistent with custom.  Light wares like sonnets could be easily produced by a practiced man of letters, and the friend might find them valuable in bringing a fair foe to terms.  But why should any one desire to have such verses buried in his grave?  The hypothesis which has been strongly urged by those who believe in the gravity of Tasso’s </w:t>
      </w:r>
      <w:r>
        <w:rPr>
          <w:i/>
          <w:color w:val="000000"/>
          <w:sz w:val="24"/>
          <w:szCs w:val="24"/>
        </w:rPr>
        <w:t xml:space="preserve">liaison</w:t>
      </w:r>
      <w:r>
        <w:rPr>
          <w:color w:val="000000"/>
          <w:sz w:val="24"/>
          <w:szCs w:val="24"/>
        </w:rPr>
        <w:t xml:space="preserve"> with Leonora, is that he used this phrase to indicate love-poems which might compromise his mistress.  We cannot, however, do more than speculate upon the point.  There is nothing to confirm or to refute conjecture in the evidence before us.</w:t>
      </w:r>
    </w:p>
    <w:p>
      <w:pPr>
        <w:widowControl w:val="on"/>
        <w:pBdr/>
        <w:spacing w:before="240" w:after="240" w:line="240" w:lineRule="auto"/>
        <w:ind w:left="0" w:right="0"/>
        <w:jc w:val="left"/>
      </w:pPr>
      <w:r>
        <w:rPr>
          <w:color w:val="000000"/>
          <w:sz w:val="24"/>
          <w:szCs w:val="24"/>
        </w:rPr>
        <w:t xml:space="preserve">Tasso met with his usual fortunes at the Court of Charles IX.  That is to say, he was petted and caressed, wrote verses, and paid compliments.  It was just two years before the Massacre of S. Bartholomew, and France presented to the eyes of earnest Catholics the spectacle of truly horrifying anarchy.  Catherine de’Medici inclined to compromise matters with the Huguenots.  The social atmosphere reeked with heresy and cynicism.  In that Italianated Court, public affairs and religious questions were treated from a purely diplomatic point of view.  Not principle, but practical convenience ruled conduct and opinion.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The large scale on which Machiavellism manifested itself in the discordant realm of France, the apparent breakdown of Catholicism as a national institution, struck Tasso with horror.  He openly proclaimed his views, and roundly taxed the government with dereliction of their duty to the Church.  An incurable idealist by temperament, he could not comprehend the stubborn actualities of politics.  A pupil of the Jesuits, he would not admit that men like Coligny deserved a hearing.  An Italian of the decadence, he found it hard to tolerate the humors of a puissant nation in a state of civil warfare.  But his master, Luigi d’Este, well understood the practical difficulties which forced the Valois into compromise, and felt no personal aversion for lucrative transaction with the heretic.  Though a prince of the Church, he had not taken priest’s orders.  He kept two objects in view.  One was succession to the Duchy of Ferrara, in case Alfonso should die without heirs.[10]
</w:t>
      </w:r>
    </w:p>
    <w:p>
      <w:pPr>
        <w:widowControl w:val="on"/>
        <w:pBdr/>
        <w:spacing w:before="240" w:after="240" w:line="240" w:lineRule="auto"/>
        <w:ind w:left="0" w:right="0"/>
        <w:jc w:val="left"/>
      </w:pPr>
      <w:r>
        <w:rPr>
          <w:color w:val="000000"/>
          <w:sz w:val="24"/>
          <w:szCs w:val="24"/>
        </w:rPr>
        <w:t xml:space="preserve">[Footnote 10:  Cardinal Ferdinando de’Medici succeeded in a like position to the Grand Duchy of Tuscany.  But Luigi d’Este did not survive his brother.]</w:t>
      </w:r>
    </w:p>
    <w:p>
      <w:pPr>
        <w:widowControl w:val="on"/>
        <w:pBdr/>
        <w:spacing w:before="240" w:after="240" w:line="240" w:lineRule="auto"/>
        <w:ind w:left="0" w:right="0"/>
        <w:jc w:val="left"/>
      </w:pPr>
      <w:r>
        <w:rPr>
          <w:color w:val="000000"/>
          <w:sz w:val="24"/>
          <w:szCs w:val="24"/>
        </w:rPr>
        <w:t xml:space="preserve">The other was election to the Papacy.  In the latter event France, the natural ally of the Estensi, would be of service to him, and the Valois monarchs, his cousins, must therefore be supported in their policy.  Tasso had been brought to Paris to look graceful and to write madrigals.  It was inconvenient, it was unseemly, that a man of letters in the Cardinal’s train should utter censures on the Crown, and should profess more Catholic opinions than his patron.  Without the scandal of a public dismissal, it was therefore contrived that Tasso should return to Italy; and after this rupture, the suspicious poet regarded Luigi d’Este as his enemy.  During his confinement in S. Anna he even threw the chief blame of his detention upon the Cardinal.[11]</w:t>
      </w:r>
    </w:p>
    <w:p>
      <w:pPr>
        <w:widowControl w:val="on"/>
        <w:pBdr/>
        <w:spacing w:before="240" w:after="240" w:line="240" w:lineRule="auto"/>
        <w:ind w:left="0" w:right="0"/>
        <w:jc w:val="left"/>
      </w:pPr>
      <w:r>
        <w:rPr>
          <w:color w:val="000000"/>
          <w:sz w:val="24"/>
          <w:szCs w:val="24"/>
        </w:rPr>
        <w:t xml:space="preserve">After spending a short time at Rome in the company of the Cardinals Ippolito d’Este and Albano, Tasso returned to Ferrara in 1572.  Alfonso offered him a place in his own household with an annual stipend worth about 88 </w:t>
      </w:r>
      <w:r>
        <w:rPr>
          <w:i/>
          <w:color w:val="000000"/>
          <w:sz w:val="24"/>
          <w:szCs w:val="24"/>
        </w:rPr>
        <w:t xml:space="preserve">l</w:t>
      </w:r>
      <w:r>
        <w:rPr>
          <w:color w:val="000000"/>
          <w:sz w:val="24"/>
          <w:szCs w:val="24"/>
        </w:rPr>
        <w:t xml:space="preserve">. of our money.  No duties were attached to this post, except the delivery of a weekly lecture in the university.  For the rest, Tasso was to prosecute his studies, polish his great poem, and augment the luster of the court by his accomplishments.[12] It was of course understood that the </w:t>
      </w:r>
      <w:r>
        <w:rPr>
          <w:i/>
          <w:color w:val="000000"/>
          <w:sz w:val="24"/>
          <w:szCs w:val="24"/>
        </w:rPr>
        <w:t xml:space="preserve">Gerusalemme</w:t>
      </w:r>
      <w:r>
        <w:rPr>
          <w:color w:val="000000"/>
          <w:sz w:val="24"/>
          <w:szCs w:val="24"/>
        </w:rPr>
        <w:t xml:space="preserve">, when completed, should be dedicated to the Duke and shed its splendor on the House of Este.  Who was happier than Torquato now?  Having recently experienced the discomforts of uncongenial service, he took his place again upon a firmer footing in the city of his dreams.  The courtiers welcomed him with smiles.  He was once more close to Leonora, basking like Rinaldo in Armida’s garden, with golden prospects of the fame his epic would achieve to lift him higher in the coming years.</w:t>
      </w:r>
    </w:p>
    <w:p>
      <w:pPr>
        <w:widowControl w:val="on"/>
        <w:pBdr/>
        <w:spacing w:before="240" w:after="240" w:line="240" w:lineRule="auto"/>
        <w:ind w:left="0" w:right="0"/>
        <w:jc w:val="left"/>
      </w:pPr>
      <w:r>
        <w:rPr>
          <w:color w:val="000000"/>
          <w:sz w:val="24"/>
          <w:szCs w:val="24"/>
        </w:rPr>
        <w:t xml:space="preserve">[Footnote 11:  See </w:t>
      </w:r>
      <w:r>
        <w:rPr>
          <w:i/>
          <w:color w:val="000000"/>
          <w:sz w:val="24"/>
          <w:szCs w:val="24"/>
        </w:rPr>
        <w:t xml:space="preserve">Lettere</w:t>
      </w:r>
      <w:r>
        <w:rPr>
          <w:color w:val="000000"/>
          <w:sz w:val="24"/>
          <w:szCs w:val="24"/>
        </w:rPr>
        <w:t xml:space="preserve">, vol. ii. p. 80:  to Giacomo Buoncompagno.]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[Footnote 12:  ’Egli mi disse, allor che suo mi fece:  Tu canta, or che se’ ‘n ozio.’]</w:t>
      </w:r>
    </w:p>
    <w:p>
      <w:pPr>
        <w:widowControl w:val="on"/>
        <w:pBdr/>
        <w:spacing w:before="240" w:after="240" w:line="240" w:lineRule="auto"/>
        <w:ind w:left="0" w:right="0"/>
        <w:jc w:val="left"/>
      </w:pPr>
      <w:r>
        <w:rPr>
          <w:color w:val="000000"/>
          <w:sz w:val="24"/>
          <w:szCs w:val="24"/>
        </w:rPr>
        <w:t xml:space="preserve">No wonder that the felicity of this moment expanded in a flower of lyric beauty which surpassed all that Tasso had yet published.  He produced </w:t>
      </w:r>
      <w:r>
        <w:rPr>
          <w:i/>
          <w:color w:val="000000"/>
          <w:sz w:val="24"/>
          <w:szCs w:val="24"/>
        </w:rPr>
        <w:t xml:space="preserve">Aminta</w:t>
      </w:r>
      <w:r>
        <w:rPr>
          <w:color w:val="000000"/>
          <w:sz w:val="24"/>
          <w:szCs w:val="24"/>
        </w:rPr>
        <w:t xml:space="preserve"> in the winter of 1572-3.  It was acted with unparalleled applause; for this pastoral drama offered something ravishingly new, something which interpreted and gave a vocal utterance to tastes and sentiments that ruled the age.  While professing to exalt the virtues of rusticity, the </w:t>
      </w:r>
      <w:r>
        <w:rPr>
          <w:i/>
          <w:color w:val="000000"/>
          <w:sz w:val="24"/>
          <w:szCs w:val="24"/>
        </w:rPr>
        <w:t xml:space="preserve">Aminta</w:t>
      </w:r>
      <w:r>
        <w:rPr>
          <w:color w:val="000000"/>
          <w:sz w:val="24"/>
          <w:szCs w:val="24"/>
        </w:rPr>
        <w:t xml:space="preserve"> was in truth a panegyric of Court life, and Silvia reflected Leonora in the magic mirror of languidly luxurious verse.  Poetry melted into music.  Emotion exhaled itself in sensuous harmony.  The art of the next two centuries, the supreme art of song, of words subservient to musical expression, had been indicated.  This explains the sudden and extraordinary success of the </w:t>
      </w:r>
      <w:r>
        <w:rPr>
          <w:i/>
          <w:color w:val="000000"/>
          <w:sz w:val="24"/>
          <w:szCs w:val="24"/>
        </w:rPr>
        <w:t xml:space="preserve">Aminta</w:t>
      </w:r>
      <w:r>
        <w:rPr>
          <w:color w:val="000000"/>
          <w:sz w:val="24"/>
          <w:szCs w:val="24"/>
        </w:rPr>
        <w:t xml:space="preserve">.  It was nothing less than the discovery of a new realm, the revelation of a specific faculty which made its author master of the heart of Italy.  The very lack of concentrated passion lent it power.  Its suffusion of emotion in a shimmering atmosphere toned with voluptuous melancholy, seemed to invite the lutes and viols, the mellow tenors, and the trained soprano voices of the dawning age of melody.  We may here remember that Palestrina, seven years earlier in Rome, had already given his Mass of Pope Marcello to the world.</w:t>
      </w:r>
    </w:p>
    <w:p>
      <w:pPr>
        <w:widowControl w:val="on"/>
        <w:pBdr/>
        <w:spacing w:before="240" w:after="240" w:line="240" w:lineRule="auto"/>
        <w:ind w:left="0" w:right="0"/>
        <w:jc w:val="left"/>
      </w:pPr>
      <w:r>
        <w:rPr>
          <w:color w:val="000000"/>
          <w:sz w:val="24"/>
          <w:szCs w:val="24"/>
        </w:rPr>
        <w:t xml:space="preserve">Lucrezia d’Este, now Duchess of Urbino, who was anxious to share the raptures of </w:t>
      </w:r>
      <w:r>
        <w:rPr>
          <w:i/>
          <w:color w:val="000000"/>
          <w:sz w:val="24"/>
          <w:szCs w:val="24"/>
        </w:rPr>
        <w:t xml:space="preserve">Aminta</w:t>
      </w:r>
      <w:r>
        <w:rPr>
          <w:color w:val="000000"/>
          <w:sz w:val="24"/>
          <w:szCs w:val="24"/>
        </w:rPr>
        <w:t xml:space="preserve">, invited Tasso to Pesaro in the summer of 1573, and took him with her to the mountain villa of Casteldurante.  She was an unhappy wife, just on the point of breaking her irksome bonds of matrimony.  Tasso, if we may credit the deductions which have been drawn from passages in his letters, had the privilege of consoling the disappointed woman and of distracting her tedious hours.  They roamed together through the villa gardens, and spent days of quiet in the recesses of her apartments.  He read aloud passages from his unpublished poem, and composed sonnets in her honor, praising the full-blown beauty of the rose as lovelier than its budding charm.  The duke her husband, far from resenting this intimacy, heaped favors and substantial gifts upon his former comrade.  He had not, indeed, enough affection for his wife to be jealous of her.  Yet it is indubitable that if he had suspected her of infidelity the Italian code of honor would have compelled him to make short work with Tasso.[13]</w:t>
      </w:r>
    </w:p>
    <w:p>
      <w:pPr>
        <w:widowControl w:val="on"/>
        <w:pBdr/>
        <w:spacing w:before="240" w:after="240" w:line="240" w:lineRule="auto"/>
        <w:ind w:left="0" w:right="0"/>
        <w:jc w:val="left"/>
      </w:pPr>
      <w:r>
        <w:rPr>
          <w:color w:val="000000"/>
          <w:sz w:val="24"/>
          <w:szCs w:val="24"/>
        </w:rPr>
        <w:t xml:space="preserve">[Footnote 13:  This is how he wrote in his Diary about Lucrezia.  ’Finally the Duke decided upon his marriage with Donna Lucrezia d’Este, which took place, though little to his taste, for she was old enough to have been his mother.’  ’The Duchess wished to return to Ferrara, where she subsequently chose to remain, a resolution which gave no annoyance to her husband; for, as she was unlikely to bring him a family, her absence mattered little.’  ’February 15, 1598.  Heard that Madame Lucrezia d’Este, Duchess of Urbino, my wife, died at Ferrara during the night of the 11th.’ (Dennistoun’s </w:t>
      </w:r>
      <w:r>
        <w:rPr>
          <w:i/>
          <w:color w:val="000000"/>
          <w:sz w:val="24"/>
          <w:szCs w:val="24"/>
        </w:rPr>
        <w:t xml:space="preserve">Dukes of Urbino</w:t>
      </w:r>
      <w:r>
        <w:rPr>
          <w:color w:val="000000"/>
          <w:sz w:val="24"/>
          <w:szCs w:val="24"/>
        </w:rPr>
        <w:t xml:space="preserve">, vol. iii. pp. 127, 146, 156.) Francesco Maria had been attached in Spain to a lady of unsuitable condition, and his marriage with Lucrezia was arranged to keep him out of a </w:t>
      </w:r>
      <w:r>
        <w:rPr>
          <w:i/>
          <w:color w:val="000000"/>
          <w:sz w:val="24"/>
          <w:szCs w:val="24"/>
        </w:rPr>
        <w:t xml:space="preserve">mesalliance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Meanwhile it seemed as though Leonora had been forgotten by her servant.  We possess one letter written to her from Casteldurante on September 3, 1573, in which he encloses a sonnet, disparaging it by comparison with those which he believes she has been receiving from another poet (Guarino probably), and saying that, though the verses were written, not for himself, but ’at the requisition of a poor lover, who, having been for some while angry with his lady, now is forced to yield and crave for pardon,’ yet he hopes that they ’will effect the purpose he desires.’[14] Few of Tasso’s letters to Leonora have survived.  This, therefore, is a document of much importance; and it is difficult to resist the conclusion that he was indirectly begging Leonora to forgive him for some piece of petulance or irritation.  At any rate, his position between the two princesses at this moment was one of delicacy, in which a less vain and more cautious man than Tasso might have found it hard to keep his head cool.</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Lettere</w:t>
      </w:r>
      <w:r>
        <w:rPr>
          <w:color w:val="000000"/>
          <w:sz w:val="24"/>
          <w:szCs w:val="24"/>
        </w:rPr>
        <w:t xml:space="preserve">, vol. i, p. 47.  The sonnet begins, ’Sdegno, debil guerrier.’]</w:t>
      </w:r>
    </w:p>
    <w:p>
      <w:pPr>
        <w:widowControl w:val="on"/>
        <w:pBdr/>
        <w:spacing w:before="240" w:after="240" w:line="240" w:lineRule="auto"/>
        <w:ind w:left="0" w:right="0"/>
        <w:jc w:val="left"/>
      </w:pPr>
      <w:r>
        <w:rPr>
          <w:color w:val="000000"/>
          <w:sz w:val="24"/>
          <w:szCs w:val="24"/>
        </w:rPr>
        <w:t xml:space="preserve">Up to the present time his life had been, in spite of poverty and domestic misfortunes, one almost uninterrupted career of triumph.  But his fiber had been relaxed in the irresponsible luxurious atmosphere of Courts, and his self-esteem had been inflated by the honors paid to him as the first poet of his age in Europe.  Moreover, he had been continuously over-worked and over-wrought from childhood onwards.  Now, when he returned to Ferrara with the Duchess of Urbino at the age of twenty-nine, it remained to be seen whether he could support himself with stability upon the slippery foundation of princely favor, whether his health would hold out, and whether he would be able to bring the publication of his long expected poem to a successful issue.</w:t>
      </w:r>
    </w:p>
    <w:p>
      <w:pPr>
        <w:widowControl w:val="on"/>
        <w:pBdr/>
        <w:spacing w:before="240" w:after="240" w:line="240" w:lineRule="auto"/>
        <w:ind w:left="0" w:right="0"/>
        <w:jc w:val="left"/>
      </w:pPr>
      <w:r>
        <w:rPr>
          <w:color w:val="000000"/>
          <w:sz w:val="24"/>
          <w:szCs w:val="24"/>
        </w:rPr>
        <w:t xml:space="preserve">In 1574 he accompanied Duke Alfonso to Venice, and witnessed the magnificent reception of Henri III, on his return from Poland.  A fever, contracted during those weeks of pleasure, prevented him from working at the epic for many months.  This is the first sign of any serious failure in Tasso’s health.  At the end of August 1574, however, the </w:t>
      </w:r>
      <w:r>
        <w:rPr>
          <w:i/>
          <w:color w:val="000000"/>
          <w:sz w:val="24"/>
          <w:szCs w:val="24"/>
        </w:rPr>
        <w:t xml:space="preserve">Gerusalemme</w:t>
      </w:r>
      <w:r>
        <w:rPr>
          <w:color w:val="000000"/>
          <w:sz w:val="24"/>
          <w:szCs w:val="24"/>
        </w:rPr>
        <w:t xml:space="preserve"> was finished, and in the following February he began sending the MS. to Scipione Gonzaga at Rome.  So much depended on its success, that doubts immediately rose within its author’s mind.  Will it fulfill the expectation raised in every Court and literary coterie of Italy?  Will it bear investigation in the light of the Dialogues on Epic Poetry?  Will the Church be satisfied with its morality; the Holy Office with its doctrine?  None of these diffidences assailed Tasso when he flung </w:t>
      </w:r>
      <w:r>
        <w:rPr>
          <w:i/>
          <w:color w:val="000000"/>
          <w:sz w:val="24"/>
          <w:szCs w:val="24"/>
        </w:rPr>
        <w:t xml:space="preserve">Aminta</w:t>
      </w:r>
      <w:r>
        <w:rPr>
          <w:color w:val="000000"/>
          <w:sz w:val="24"/>
          <w:szCs w:val="24"/>
        </w:rPr>
        <w:t xml:space="preserve"> negligently forth and found he had produced a masterpiece.  It would have been well for him if he had turned a deaf ear to the doubting voice on this occasion also.  But he was not of an independent character to start with; and his life had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sensitively deferent to literary opinion.  Therefore, in an evil hour, yielding to Gonzaga’s advice, he resolved to submit the </w:t>
      </w:r>
      <w:r>
        <w:rPr>
          <w:i/>
          <w:color w:val="000000"/>
          <w:sz w:val="24"/>
          <w:szCs w:val="24"/>
        </w:rPr>
        <w:t xml:space="preserve">Gerusalemme</w:t>
      </w:r>
      <w:r>
        <w:rPr>
          <w:color w:val="000000"/>
          <w:sz w:val="24"/>
          <w:szCs w:val="24"/>
        </w:rPr>
        <w:t xml:space="preserve"> in MS. to four censors—­Il Borga, Flaminio de’Nobili, vulpine Speroni with his poisoned fang of pedantry, precise Antoniano with his inquisitorial prudery.  They were to pass their several criticisms on the plot, characters, diction, and ethics of the </w:t>
      </w:r>
      <w:r>
        <w:rPr>
          <w:i/>
          <w:color w:val="000000"/>
          <w:sz w:val="24"/>
          <w:szCs w:val="24"/>
        </w:rPr>
        <w:t xml:space="preserve">Gerusalemme</w:t>
      </w:r>
      <w:r>
        <w:rPr>
          <w:color w:val="000000"/>
          <w:sz w:val="24"/>
          <w:szCs w:val="24"/>
        </w:rPr>
        <w:t xml:space="preserve">; Tasso was to entertain and weigh their arguments, reserving the right of following or rejecting their advice, but promising to defend his own views.  To the number of this committee he shortly after added three more scholars, Francesco Piccolomini, Domenico Veniero, and Celio Magno.[15] Not to have been half maddened by these critics would have proved Tasso more or less than human.  They picked holes in the structure of the epic, in its episodes, in its theology, in its incidents, in its language, in its title.  One censor required one alteration, and another demanded the contrary.  This man seemed animated by an acrid spite; that veiled his malice in the flatteries of candid friendship.  Antoniano was for cutting out the love passages:  Armida, Sofronia, Erminia, Clorinda, were to vanish or to be adapted to conventual proprieties.  It seemed to him more than doubtful whether the enchanted forest did not come within the prohibitions of the Tridentine decrees.  As the revision advanced, matters grew more serious.  Antoniano threw out some decided hints of ecclesiastical displeasure; Tasso, reading between the lines, scented the style of the Collegium Germanicum.
</w:t>
      </w:r>
    </w:p>
    <w:p>
      <w:pPr>
        <w:widowControl w:val="on"/>
        <w:pBdr/>
        <w:spacing w:before="240" w:after="240" w:line="240" w:lineRule="auto"/>
        <w:ind w:left="0" w:right="0"/>
        <w:jc w:val="left"/>
      </w:pPr>
      <w:r>
        <w:rPr>
          <w:color w:val="000000"/>
          <w:sz w:val="24"/>
          <w:szCs w:val="24"/>
        </w:rPr>
        <w:t xml:space="preserve">[Footnote 15:  Tasso consulted almost every scholar he could press into his service.  But the official tribunal of correction was limited to the above named four acting in concert with Scipione Gonzaga.]</w:t>
      </w:r>
    </w:p>
    <w:p>
      <w:pPr>
        <w:widowControl w:val="on"/>
        <w:pBdr/>
        <w:spacing w:before="240" w:after="240" w:line="240" w:lineRule="auto"/>
        <w:ind w:left="0" w:right="0"/>
        <w:jc w:val="left"/>
      </w:pPr>
      <w:r>
        <w:rPr>
          <w:color w:val="000000"/>
          <w:sz w:val="24"/>
          <w:szCs w:val="24"/>
        </w:rPr>
        <w:t xml:space="preserve">Speroni spoke openly of plagiarism—­plagiarism from himself forsooth!—­and murmured the terrible words between his teeth, ’Tasso is mad!’ He was in fact driven wild, and told his tormentors that he would delay the publication of the epic, perhaps for a year, perhaps for his whole life, so little hope had he of its success.[16] At last he resolved to compose an allegory to explain and moralize the poem.  When he wrote the </w:t>
      </w:r>
      <w:r>
        <w:rPr>
          <w:i/>
          <w:color w:val="000000"/>
          <w:sz w:val="24"/>
          <w:szCs w:val="24"/>
        </w:rPr>
        <w:t xml:space="preserve">Gerusalemme</w:t>
      </w:r>
      <w:r>
        <w:rPr>
          <w:color w:val="000000"/>
          <w:sz w:val="24"/>
          <w:szCs w:val="24"/>
        </w:rPr>
        <w:t xml:space="preserve"> he had no thought of hidden meanings; but this seemed the only way of preventing it from being dismembered by hypocrites and pedants.[17] The expedient proved partially successful.  When Antoniano and his friends were bidden to perceive a symbol in the enchanted wood and other marvels, a symbol in the loves of heroines and heroes, a symbol even in Armida, they relaxed their wrath.  The </w:t>
      </w:r>
      <w:r>
        <w:rPr>
          <w:i/>
          <w:color w:val="000000"/>
          <w:sz w:val="24"/>
          <w:szCs w:val="24"/>
        </w:rPr>
        <w:t xml:space="preserve">Gerusalemme</w:t>
      </w:r>
      <w:r>
        <w:rPr>
          <w:color w:val="000000"/>
          <w:sz w:val="24"/>
          <w:szCs w:val="24"/>
        </w:rPr>
        <w:t xml:space="preserve"> might possibly pass muster now before the Congregation of the Index.  Tasso’s correspondence between March 1575 and July 1576 shows what he suffered at the hands of his revisers, and helps to explain the series of events which rendered the autumn of that latter year calamitous for him.[18] There are, indeed, already indications in the letters of those months that his nerves, enfeebled by the quartan fever under which he labored, and exasperated by carping or envious criticism, were overstrung.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Lettere</w:t>
      </w:r>
      <w:r>
        <w:rPr>
          <w:color w:val="000000"/>
          <w:sz w:val="24"/>
          <w:szCs w:val="24"/>
        </w:rPr>
        <w:t xml:space="preserve">, vol. i. p. 114.]</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Ib</w:t>
      </w:r>
      <w:r>
        <w:rPr>
          <w:color w:val="000000"/>
          <w:sz w:val="24"/>
          <w:szCs w:val="24"/>
        </w:rPr>
        <w:t xml:space="preserve">. vol. i. p. 192.]</w:t>
      </w:r>
    </w:p>
    <w:p>
      <w:pPr>
        <w:widowControl w:val="on"/>
        <w:pBdr/>
        <w:spacing w:before="240" w:after="240" w:line="240" w:lineRule="auto"/>
        <w:ind w:left="0" w:right="0"/>
        <w:jc w:val="left"/>
      </w:pPr>
      <w:r>
        <w:rPr>
          <w:color w:val="000000"/>
          <w:sz w:val="24"/>
          <w:szCs w:val="24"/>
        </w:rPr>
        <w:t xml:space="preserve">[Footnote 18:  Vol. i. pp. 55-215.]</w:t>
      </w:r>
    </w:p>
    <w:p>
      <w:pPr>
        <w:widowControl w:val="on"/>
        <w:pBdr/>
        <w:spacing w:before="240" w:after="240" w:line="240" w:lineRule="auto"/>
        <w:ind w:left="0" w:right="0"/>
        <w:jc w:val="left"/>
      </w:pPr>
      <w:r>
        <w:rPr>
          <w:color w:val="000000"/>
          <w:sz w:val="24"/>
          <w:szCs w:val="24"/>
        </w:rPr>
        <w:t xml:space="preserve">Suspicions began to invade his mind.  He complained of headache.  His spirits alternated between depression and hysterical gayety.  A dread lest the Inquisition should refuse the imprimatur to his poem haunted him.  He grew restless, and yearned for change of scene.</w:t>
      </w:r>
    </w:p>
    <w:p>
      <w:pPr>
        <w:widowControl w:val="on"/>
        <w:pBdr/>
        <w:spacing w:before="240" w:after="240" w:line="240" w:lineRule="auto"/>
        <w:ind w:left="0" w:right="0"/>
        <w:jc w:val="left"/>
      </w:pPr>
      <w:r>
        <w:rPr>
          <w:color w:val="000000"/>
          <w:sz w:val="24"/>
          <w:szCs w:val="24"/>
        </w:rPr>
        <w:t xml:space="preserve">The events of 1575, 1576, and 1577 require to be minutely studied:  for upon our interpretation of them must depend the theory which we hold of Tasso’s subsequent misfortunes.  It appears that early in the year 1575 he was becoming discontented with Ferrara.  A party in the Court, led by Pigna, did their best to make his life there disagreeable.  They were jealous of the poet’s fame, which shone with trebled splendor after the production of </w:t>
      </w:r>
      <w:r>
        <w:rPr>
          <w:i/>
          <w:color w:val="000000"/>
          <w:sz w:val="24"/>
          <w:szCs w:val="24"/>
        </w:rPr>
        <w:t xml:space="preserve">Aminta</w:t>
      </w:r>
      <w:r>
        <w:rPr>
          <w:color w:val="000000"/>
          <w:sz w:val="24"/>
          <w:szCs w:val="24"/>
        </w:rPr>
        <w:t xml:space="preserve">.  Tasso’s own behavior provoked, if it did not exactly justify their animosity.  He treated men at least his equals in position with haughtiness, which his irritable temper rendered insupportable.  We have it from his own pen that ’he could not bear to live in a city where the nobles did not yield him the first place, or at least admit him to absolute equality’; that ’he expected to be adored by friends, served by serving-men, caressed by domestics, honored by masters, celebrated by poets, and pointed out by all.’[19]</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Lettere</w:t>
      </w:r>
      <w:r>
        <w:rPr>
          <w:color w:val="000000"/>
          <w:sz w:val="24"/>
          <w:szCs w:val="24"/>
        </w:rPr>
        <w:t xml:space="preserve">, vol. iii. p. 41, iv. p. 332.]</w:t>
      </w:r>
    </w:p>
    <w:p>
      <w:pPr>
        <w:widowControl w:val="on"/>
        <w:pBdr/>
        <w:spacing w:before="240" w:after="240" w:line="240" w:lineRule="auto"/>
        <w:ind w:left="0" w:right="0"/>
        <w:jc w:val="left"/>
      </w:pPr>
      <w:r>
        <w:rPr>
          <w:color w:val="000000"/>
          <w:sz w:val="24"/>
          <w:szCs w:val="24"/>
        </w:rPr>
        <w:t xml:space="preserve">He admitted that it was his habit ’to build castles in the air of honors, favors, gifts and graces, showered on him by emperors and kings and mighty princes’; that ’the slightest coldness from a patron seemed to him a tacit act of dismissal, or rather an open act of violence.’[20] His blood, he argued, placed him on a level with the aristocracy of Italy; but his poetry lifted him far above the vulgar herd of noblemen.  At the same time, while claiming so much, he constantly declared himself unfit for any work or office but literary study, and expressed his opinion that princes ought to be his tributaries.[21] Though such pretensions may not have been openly expressed at this period of his life, it cannot be doubted that Tasso’s temper made him an unpleasant comrade in Court-service.  His sensitiveness, as well as the actual slenderness of his fortunes, exposed him only too obviously to the malevolent tricks and petty bullyings of rivals.  One knows what a boy of that stamp has to suffer at public schools, and a Court is after all not very different from an academy.</w:t>
      </w:r>
    </w:p>
    <w:p>
      <w:pPr>
        <w:widowControl w:val="on"/>
        <w:pBdr/>
        <w:spacing w:before="240" w:after="240" w:line="240" w:lineRule="auto"/>
        <w:ind w:left="0" w:right="0"/>
        <w:jc w:val="left"/>
      </w:pPr>
      <w:r>
        <w:rPr>
          <w:color w:val="000000"/>
          <w:sz w:val="24"/>
          <w:szCs w:val="24"/>
        </w:rPr>
        <w:t xml:space="preserve">Such being the temper of his mind, Tasso at this epoch turned his thoughts to bettering himself, as servants say.  His friend Scipione Gonzaga pointed out that both the Cardinal de’Medici and the Grand Duke of Tuscany would be glad to welcome him as an ornament of their households.  Tasso nibbled at the bait all through the summer; and in November, under the pretext of profiting by the Jubilee, he traveled to Rome.  This journey, as he afterwards declared, was the beginning of his ruin.[22] It was certainly one of the principal steps which led to the prison of S. Anna.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Lettere</w:t>
      </w:r>
      <w:r>
        <w:rPr>
          <w:color w:val="000000"/>
          <w:sz w:val="24"/>
          <w:szCs w:val="24"/>
        </w:rPr>
        <w:t xml:space="preserve">, vol. iii. p. 164, v. p. 6.]</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Ib.</w:t>
      </w:r>
      <w:r>
        <w:rPr>
          <w:color w:val="000000"/>
          <w:sz w:val="24"/>
          <w:szCs w:val="24"/>
        </w:rPr>
        <w:t xml:space="preserve"> vol. iii. pp. 85, 86, 88, 163, iv. pp. 8, 166, v. p. 87.]</w:t>
      </w:r>
    </w:p>
    <w:p>
      <w:pPr>
        <w:widowControl w:val="on"/>
        <w:pBdr/>
        <w:spacing w:before="240" w:after="240" w:line="240" w:lineRule="auto"/>
        <w:ind w:left="0" w:right="0"/>
        <w:jc w:val="left"/>
      </w:pPr>
      <w:r>
        <w:rPr>
          <w:color w:val="000000"/>
          <w:sz w:val="24"/>
          <w:szCs w:val="24"/>
        </w:rPr>
        <w:t xml:space="preserve">[Footnote 22:  Letter to Fabio Gonzaga in 1590 (vol. iv. p. 296).]</w:t>
      </w:r>
    </w:p>
    <w:p>
      <w:pPr>
        <w:widowControl w:val="on"/>
        <w:pBdr/>
        <w:spacing w:before="240" w:after="240" w:line="240" w:lineRule="auto"/>
        <w:ind w:left="0" w:right="0"/>
        <w:jc w:val="left"/>
      </w:pPr>
      <w:r>
        <w:rPr>
          <w:color w:val="000000"/>
          <w:sz w:val="24"/>
          <w:szCs w:val="24"/>
        </w:rPr>
        <w:t xml:space="preserve">There were many reasons why Alfonso should resent Tasso’s entrance into other service at this moment.  The House of Este had treated him with uniform kindness.  The Cardinal, the duke and the princesses had severally marked him out by special tokens of esteem.  In return they expected from him the honors of his now immortal epic.  That he should desert them and transfer the dedication of the </w:t>
      </w:r>
      <w:r>
        <w:rPr>
          <w:i/>
          <w:color w:val="000000"/>
          <w:sz w:val="24"/>
          <w:szCs w:val="24"/>
        </w:rPr>
        <w:t xml:space="preserve">Gerusalemme</w:t>
      </w:r>
      <w:r>
        <w:rPr>
          <w:color w:val="000000"/>
          <w:sz w:val="24"/>
          <w:szCs w:val="24"/>
        </w:rPr>
        <w:t xml:space="preserve"> to the Medici, would have been nothing short of an insult; for it was notorious that the Estensi and the Medici were bitter foes, not only on account of domestic disagreements and political jealousies, but also because of the dispute about precedence in their titles which had agitated Italian society for some time past.  In his impatience to leave Ferrara, Tasso cast prudence to the winds, and entered into negotiations with the Cardinal de’Medici in Rome.  When he traveled northwards at the beginning of 1576, he betook himself to Florence.  What passed between him and the Grand Duke is not apparent.  Yet he seems to have still further complicated his position by making political disclosures which were injurious to the Duke of Ferrara.  Nor did he gain anything by the offer of his services and his poem to Francesco de’Medici.  In a letter of February 4, 1576, the Grand Duke wrote that the Florentine visit of that fellow, ’whether to call him a mad or an amusing and astute spirit, I hardly know,’[23] had been throughout a ridiculous affair; and that nothing could be less convenient than his putting the </w:t>
      </w:r>
      <w:r>
        <w:rPr>
          <w:i/>
          <w:color w:val="000000"/>
          <w:sz w:val="24"/>
          <w:szCs w:val="24"/>
        </w:rPr>
        <w:t xml:space="preserve">Gerusalemme</w:t>
      </w:r>
      <w:r>
        <w:rPr>
          <w:color w:val="000000"/>
          <w:sz w:val="24"/>
          <w:szCs w:val="24"/>
        </w:rPr>
        <w:t xml:space="preserve"> up to auction among princes.  One year later, he said bluntly that ’he did not want to have a madman at his Court.’[24] Thus Tasso, like his father, discovered that a noble poem, the product of his best pains, had but small substantial value.  It might, indeed, be worth something to the patron who paid a yearly exhibition to its author; but it was not a gem of such high price as to be wrangled for by dukes who had the cares of state upon their shoulders.  He compromised himself with the Estensi, and failed to secure a retreat in Florence.</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Lettere</w:t>
      </w:r>
      <w:r>
        <w:rPr>
          <w:color w:val="000000"/>
          <w:sz w:val="24"/>
          <w:szCs w:val="24"/>
        </w:rPr>
        <w:t xml:space="preserve">, vol. iii. p. viii.]</w:t>
      </w:r>
    </w:p>
    <w:p>
      <w:pPr>
        <w:widowControl w:val="on"/>
        <w:pBdr/>
        <w:spacing w:before="240" w:after="240" w:line="240" w:lineRule="auto"/>
        <w:ind w:left="0" w:right="0"/>
        <w:jc w:val="left"/>
      </w:pPr>
      <w:r>
        <w:rPr>
          <w:color w:val="000000"/>
          <w:sz w:val="24"/>
          <w:szCs w:val="24"/>
        </w:rPr>
        <w:t xml:space="preserve">Meanwhile his enemies at Ferrara were not idle.  Pigna had died in the preceding November.  But Antonio Montecatino, who succeeded him as ducal secretary, proved even a more malicious foe, and poisoned Alfonso’s mind against the unfortunate poet.  The two princesses still remained his faithful friends, until Tasso’s own want of tact alienated the sympathies of Leonora.  When he returned in 1576, he found the beautiful Eleonora Sanvitale, Countess of Scandiano, at Court.  Whether he really fell in love with her at first sight, or pretended to do so in order to revive Leonora d’Este’s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affection by jealousy, is uncertain.[25] At any rate he paid the countess such marked attentions, and wrote for her and a lady of her suite such splendid poetry, that all Ferrara rang with this amour.  A sonnet in Tasso’s handwriting, addressed to Leonora d’Este and commented by her own pen, which even Guasti, no credulous believer in the legend of the poet’s love, accepts as genuine, may be taken as affording proof that the princess was deeply wounded by her servant’s conduct.[26]
</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Lettere</w:t>
      </w:r>
      <w:r>
        <w:rPr>
          <w:color w:val="000000"/>
          <w:sz w:val="24"/>
          <w:szCs w:val="24"/>
        </w:rPr>
        <w:t xml:space="preserve">, vol. iii. p. xxx. note 34.]</w:t>
      </w:r>
    </w:p>
    <w:p>
      <w:pPr>
        <w:widowControl w:val="on"/>
        <w:pBdr/>
        <w:spacing w:before="240" w:after="240" w:line="240" w:lineRule="auto"/>
        <w:ind w:left="0" w:right="0"/>
        <w:jc w:val="left"/>
      </w:pPr>
      <w:r>
        <w:rPr>
          <w:color w:val="000000"/>
          <w:sz w:val="24"/>
          <w:szCs w:val="24"/>
        </w:rPr>
        <w:t xml:space="preserve">[Footnote 25:  Guarino, in a sonnet, hinted at the second supposition.  See Rosini’s </w:t>
      </w:r>
      <w:r>
        <w:rPr>
          <w:i/>
          <w:color w:val="000000"/>
          <w:sz w:val="24"/>
          <w:szCs w:val="24"/>
        </w:rPr>
        <w:t xml:space="preserve">Saggio sugli Amori</w:t>
      </w:r>
      <w:r>
        <w:rPr>
          <w:color w:val="000000"/>
          <w:sz w:val="24"/>
          <w:szCs w:val="24"/>
        </w:rPr>
        <w:t xml:space="preserve">, &amp;c. vol. xxxiii. of his edition of Tasso, p. 51.]</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Lettere</w:t>
      </w:r>
      <w:r>
        <w:rPr>
          <w:color w:val="000000"/>
          <w:sz w:val="24"/>
          <w:szCs w:val="24"/>
        </w:rPr>
        <w:t xml:space="preserve">, vol. iii. p. xxxi.]</w:t>
      </w:r>
    </w:p>
    <w:p>
      <w:pPr>
        <w:widowControl w:val="on"/>
        <w:pBdr/>
        <w:spacing w:before="240" w:after="240" w:line="240" w:lineRule="auto"/>
        <w:ind w:left="0" w:right="0"/>
        <w:jc w:val="left"/>
      </w:pPr>
      <w:r>
        <w:rPr>
          <w:color w:val="000000"/>
          <w:sz w:val="24"/>
          <w:szCs w:val="24"/>
        </w:rPr>
        <w:t xml:space="preserve">It is obvious that, though Tasso’s letters at this period show no signs of a diseased mind, his conduct began to strike outsiders as insane.  Francesco de’Medici used the plain words </w:t>
      </w:r>
      <w:r>
        <w:rPr>
          <w:i/>
          <w:color w:val="000000"/>
          <w:sz w:val="24"/>
          <w:szCs w:val="24"/>
        </w:rPr>
        <w:t xml:space="preserve">matto</w:t>
      </w:r>
      <w:r>
        <w:rPr>
          <w:color w:val="000000"/>
          <w:sz w:val="24"/>
          <w:szCs w:val="24"/>
        </w:rPr>
        <w:t xml:space="preserve"> and </w:t>
      </w:r>
      <w:r>
        <w:rPr>
          <w:i/>
          <w:color w:val="000000"/>
          <w:sz w:val="24"/>
          <w:szCs w:val="24"/>
        </w:rPr>
        <w:t xml:space="preserve">pazzo</w:t>
      </w:r>
      <w:r>
        <w:rPr>
          <w:color w:val="000000"/>
          <w:sz w:val="24"/>
          <w:szCs w:val="24"/>
        </w:rPr>
        <w:t xml:space="preserve">.  The courtiers of Ferrara, some in pity, some in derision, muttered ‘Madman,’ when he passed.  And he spared no pains to prove that he was losing self-control.  In the month of January 1577, he was seized with scruples of faith, and conceived the notion that he ought to open his mind to the Holy Office.  Accordingly, he appeared before the Inquisitor of Bologna, who after hearing his confession, bade him be of good cheer, for his self-accusations were the outcome of a melancholy humor.  Tasso was, in fact, a Catholic molded by Jesuit instruction in his earliest childhood; and though, like most young students, he had speculated on the groundwork of theology and metaphysic, there was no taint of heresy or disobedience to the Church in his nature.  The terror of the Inquisition was a morbid nightmare, first implanted in his mind by the experience of his father’s collision with the Holy Office, enforced by Antoniano’s strictures on his poem, and justified to some extent by the sinister activity of the institution which had burned a Carnesecchi and a Paleario.  However it grew up, this fancy that he was suspected as a heretic took firm possession of his brain, and subsequently formed a main feature of his mental disease.  It combined with the suspiciousness which now became habitual.  He thought that secret enemies were in the habit of forwarding delations against him to Rome.</w:t>
      </w:r>
    </w:p>
    <w:p>
      <w:pPr>
        <w:widowControl w:val="on"/>
        <w:pBdr/>
        <w:spacing w:before="240" w:after="240" w:line="240" w:lineRule="auto"/>
        <w:ind w:left="0" w:right="0"/>
        <w:jc w:val="left"/>
      </w:pPr>
      <w:r>
        <w:rPr>
          <w:color w:val="000000"/>
          <w:sz w:val="24"/>
          <w:szCs w:val="24"/>
        </w:rPr>
        <w:t xml:space="preserve">All through these years (1575-1577) his enemies drew tighter cords around him.  They were led and directed by Montecatino, the omnipotent persecutor, and hypocritical betrayer.  In his heedlessness Tasso left books and papers loose about his rooms.  These, he had good reason to suppose, were ransacked in his absence.  There follows a melancholy tale of treacherous friends, dishonest servants, false keys, forged correspondence, scraps and fragments of imprudent compositions pieced together and brought forth to incriminate him behind his back.  These arts were employed all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the year which followed his return to Ferrara in 1576.  But they reached their climax in the spring of 1577.  He had lost his prestige, and every servant might insult him, and every cur snap at his heels.  Even the </w:t>
      </w:r>
      <w:r>
        <w:rPr>
          <w:i/>
          <w:color w:val="000000"/>
          <w:sz w:val="24"/>
          <w:szCs w:val="24"/>
        </w:rPr>
        <w:t xml:space="preserve">Gerusalemme</w:t>
      </w:r>
      <w:r>
        <w:rPr>
          <w:color w:val="000000"/>
          <w:sz w:val="24"/>
          <w:szCs w:val="24"/>
        </w:rPr>
        <w:t xml:space="preserve">, became an object of derision.  It transpired that the revisers, to whom he had confided it, were picking the poem to pieces; ignoramuses who could not scan a line, went about parroting their pedantries and strictures.  At the beginning of 1576 Tasso had begged Alfonso to give him the post of historiographer left vacant by Pigna.  It was his secret hope that this would be refused, and that so he would obtain a good excuse for leaving Ferrara.[27] But the duke granted his request.  In the autumn of that year, one of the band of his tormentors, Maddalo de’Frecci, betrayed some details of his love-affairs.  What these were we do not know.  Tasso resented the insult, and gave the traitor a box on the ears in the courtyard of the castle.  Maddalo and his brothers, after this, attacked Tasso on the piazza, but ran away before they reached him with their swords.  They were outlawed for the outrage, and the duke of Ferrara, still benignant to his poet, sent him a kind message by one of his servants.  This incident weighed on Tasso’s memory.  The terror of the Inquisition blended now with two new terrors.  He conceived that his exiled foes were plotting to poison him.  He wondered whether Maddalo’s revelations had reached the duke’s ears, and if so, whether Alfonso would not inflict sudden vengeance.  There is no sufficient reason, however, to surmise that Tasso’s conscience was really burdened with a guilty secret touching Leonora d’Este.  On the contrary, everything points to a different conclusion.  His mind was simply giving way.  Just as he conjured up the ghastly specter of the Inquisition, so he fancied that the duke would murder him.  Both the Inquisition and the duke were formidable; but the Holy Office mildly told him to set his morbid doubts at rest, and the duke on a subsequent occasion coldly wrote:  ’I know he thinks I want to kill him.  But if indeed I did so, it would be easy enough.’  The duke, in fact, had no sufficient reason and no inclination to tread upon this insect.
</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Lettere</w:t>
      </w:r>
      <w:r>
        <w:rPr>
          <w:color w:val="000000"/>
          <w:sz w:val="24"/>
          <w:szCs w:val="24"/>
        </w:rPr>
        <w:t xml:space="preserve">, vol. i. p. 139.]</w:t>
      </w:r>
    </w:p>
    <w:p>
      <w:pPr>
        <w:widowControl w:val="on"/>
        <w:pBdr/>
        <w:spacing w:before="240" w:after="240" w:line="240" w:lineRule="auto"/>
        <w:ind w:left="0" w:right="0"/>
        <w:jc w:val="left"/>
      </w:pPr>
      <w:r>
        <w:rPr>
          <w:color w:val="000000"/>
          <w:sz w:val="24"/>
          <w:szCs w:val="24"/>
        </w:rPr>
        <w:t xml:space="preserve">In June 1577, the crisis came.  On the seventeenth evening of the month Tasso was in the apartments of the Duchess of Urbino.  He had just been declaiming on the subject of his imaginary difficulties with the Inquisition, when something in the manner of a servant who passed by aroused his suspicion.  He drew a knife upon the man—­like Hamlet in his mother’s bedchamber.  He was immediately put under arrest, and confined in a room of the castle.  Next day Maffeo Veniero wrote thus to the Grand Duke of Tuscany about the incident.  ’Yesterday Tasso was imprisoned for having drawn a knife upon a servant in the apartment of the Duchess of Urbino.  The intention has been to stay disorder and to cure him, rather than to inflict punishment.  He suffers under peculiar delusions, believing himself guilty of heresy and dreading poison; which state of mind arises, I incline to think, from melancholic blood forced in upon the heart and vaporing to the brain.  A wretched case, in truth, considering his great parts and his goodness!’[28]</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Tasso was soon released, and taken by the duke his villa of Belriguardo.  Probably this excursion was designed to soothe the perturbed spirits of the poet.  But it may also have had a different object.  Alfonso may have judged it prudent to sift the information laid before him by Tasso’s enemies.  We do not know what passed between them.  Whether moral pressure was applied, resulting in the disclosure of secrets compromising Leonora d’Este, cannot now be ascertained; nor is it worth while to discuss the hypothesis that the Duke, in order to secure his family’s honor, imposed on Tasso the obligation of feigning madness.[29] There is a something not entirely elucidated, a sediment of mystery in Tasso’s fate, after this visit to Belriguardo, which criticism will not neglect to notice, but which no testing, no clarifying process of study, has hitherto explained.  All we can rely upon for certain is that Alfonso sent him back to Ferrara to be treated physically and spiritually for derangement; and that Tasso thought his life was in danger.  He took up his abode in the Convent of S. Francis, submitted to be purged, and began writing eloquent letters to his friends and patrons.</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Lettere</w:t>
      </w:r>
      <w:r>
        <w:rPr>
          <w:color w:val="000000"/>
          <w:sz w:val="24"/>
          <w:szCs w:val="24"/>
        </w:rPr>
        <w:t xml:space="preserve">, vol. i. p. 228.]</w:t>
      </w:r>
    </w:p>
    <w:p>
      <w:pPr>
        <w:widowControl w:val="on"/>
        <w:pBdr/>
        <w:spacing w:before="240" w:after="240" w:line="240" w:lineRule="auto"/>
        <w:ind w:left="0" w:right="0"/>
        <w:jc w:val="left"/>
      </w:pPr>
      <w:r>
        <w:rPr>
          <w:color w:val="000000"/>
          <w:sz w:val="24"/>
          <w:szCs w:val="24"/>
        </w:rPr>
        <w:t xml:space="preserve">[Footnote 29:  This is Rosini’s hypothesis in the Essay cited above.  The whole of his elaborate and ingenious theory rests upon the supposition that Alfonso at Belriguardo extorted from Tasso an acknowledgment of his </w:t>
      </w:r>
      <w:r>
        <w:rPr>
          <w:i/>
          <w:color w:val="000000"/>
          <w:sz w:val="24"/>
          <w:szCs w:val="24"/>
        </w:rPr>
        <w:t xml:space="preserve">liaison</w:t>
      </w:r>
      <w:r>
        <w:rPr>
          <w:color w:val="000000"/>
          <w:sz w:val="24"/>
          <w:szCs w:val="24"/>
        </w:rPr>
        <w:t xml:space="preserve"> Leonora, and spared his life on the condition of his playing a fool’s part before the world.  But we have no evidence whatever adequate to support the supposition.]</w:t>
      </w:r>
    </w:p>
    <w:p>
      <w:pPr>
        <w:widowControl w:val="on"/>
        <w:pBdr/>
        <w:spacing w:before="240" w:after="240" w:line="240" w:lineRule="auto"/>
        <w:ind w:left="0" w:right="0"/>
        <w:jc w:val="left"/>
      </w:pPr>
      <w:r>
        <w:rPr>
          <w:color w:val="000000"/>
          <w:sz w:val="24"/>
          <w:szCs w:val="24"/>
        </w:rPr>
        <w:t xml:space="preserve">Those which he addressed to the Duke of Ferrara at this crisis, weigh naturally heaviest in the scale of criticism.[30] They turn upon his dread of the Inquisition, his fear of poison, and his diplomatic practice with Florence.  While admitting ‘faults of grave importance’ and ‘vacillation in the service of his prince,’ he maintains that his secret foes have exaggerated these offenses, and have succeeded in prejudicing the magnanimous and clement spirit of Alfonso.  He is particularly anxious about the charge of heresy.  Nothing indicates that any guilt of greater moment weighed upon his conscience.[31] After scrutinizing all accessible sources of information, we are thus driven to accept the prosaic hypothesis that Tasso was deranged, and that his Court-rivals had availed themselves of a favorable opportunity for making the duke sensible of his insanity.</w:t>
      </w:r>
    </w:p>
    <w:p>
      <w:pPr>
        <w:widowControl w:val="on"/>
        <w:pBdr/>
        <w:spacing w:before="240" w:after="240" w:line="240" w:lineRule="auto"/>
        <w:ind w:left="0" w:right="0"/>
        <w:jc w:val="left"/>
      </w:pPr>
      <w:r>
        <w:rPr>
          <w:color w:val="000000"/>
          <w:sz w:val="24"/>
          <w:szCs w:val="24"/>
        </w:rPr>
        <w:t xml:space="preserve">After the middle of July, the Convent of S. Francis became intolerable to Tasso.  His malady had assumed the form of a multiplex fear, which never afterwards relaxed its hold on his imagination.  The Inquisition, the duke, the multitude of secret enemies plotting murder, haunted him day and night like furies.  He escaped, and made his way, disguised in a peasant’s costume, avoiding cities, harboring in mountain hamlets, to Sorrento.</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Lettere</w:t>
      </w:r>
      <w:r>
        <w:rPr>
          <w:color w:val="000000"/>
          <w:sz w:val="24"/>
          <w:szCs w:val="24"/>
        </w:rPr>
        <w:t xml:space="preserve">, vol. i. 257-262.]</w:t>
      </w:r>
    </w:p>
    <w:p>
      <w:pPr>
        <w:widowControl w:val="on"/>
        <w:pBdr/>
        <w:spacing w:before="240" w:after="240" w:line="240" w:lineRule="auto"/>
        <w:ind w:left="0" w:right="0"/>
        <w:jc w:val="left"/>
      </w:pPr>
      <w:r>
        <w:rPr>
          <w:color w:val="000000"/>
          <w:sz w:val="24"/>
          <w:szCs w:val="24"/>
        </w:rPr>
        <w:t xml:space="preserve">[Footnote 31:  Those who adhere to the belief that all Tasso’s troubles came upon him through his </w:t>
      </w:r>
      <w:r>
        <w:rPr>
          <w:i/>
          <w:color w:val="000000"/>
          <w:sz w:val="24"/>
          <w:szCs w:val="24"/>
        </w:rPr>
        <w:t xml:space="preserve">liaison</w:t>
      </w:r>
      <w:r>
        <w:rPr>
          <w:color w:val="000000"/>
          <w:sz w:val="24"/>
          <w:szCs w:val="24"/>
        </w:rPr>
        <w:t xml:space="preserve"> with Leonora, are here of course justified in arguing that on </w:t>
      </w:r>
      <w:r>
        <w:rPr>
          <w:i/>
          <w:color w:val="000000"/>
          <w:sz w:val="24"/>
          <w:szCs w:val="24"/>
        </w:rPr>
        <w:t xml:space="preserve">this</w:t>
      </w:r>
      <w:r>
        <w:rPr>
          <w:color w:val="000000"/>
          <w:sz w:val="24"/>
          <w:szCs w:val="24"/>
        </w:rPr>
        <w:t xml:space="preserve"> point he could not write openly to the Duke.  Or they may question the integrity of the document.]</w:t>
      </w:r>
    </w:p>
    <w:p>
      <w:pPr>
        <w:widowControl w:val="on"/>
        <w:pBdr/>
        <w:spacing w:before="240" w:after="240" w:line="240" w:lineRule="auto"/>
        <w:ind w:left="0" w:right="0"/>
        <w:jc w:val="left"/>
      </w:pPr>
      <w:r>
        <w:rPr>
          <w:color w:val="000000"/>
          <w:sz w:val="24"/>
          <w:szCs w:val="24"/>
        </w:rPr>
        <w:t xml:space="preserve">Manos, who wrote the history of Tasso’s life in the spirit of a novelist, has painted for us a romantic picture of the poet in a shepherd’s hut.[32] It recalls Erminia among the pastoral people.  Indeed, the interest of that episode in the </w:t>
      </w:r>
      <w:r>
        <w:rPr>
          <w:i/>
          <w:color w:val="000000"/>
          <w:sz w:val="24"/>
          <w:szCs w:val="24"/>
        </w:rPr>
        <w:t xml:space="preserve">Gerusalemme</w:t>
      </w:r>
      <w:r>
        <w:rPr>
          <w:color w:val="000000"/>
          <w:sz w:val="24"/>
          <w:szCs w:val="24"/>
        </w:rPr>
        <w:t xml:space="preserve"> is heightened by the fact that its ill-starred author tested the reality of his creation ofttimes in the course of this pathetic pilgrimage.  Artists of the Bolognese Academy have placed Erminia on their canvases.  But, up to the present time, I know of no great painter who has chosen the more striking incident of Tasso exchanging his Court-dress for sheepskin and a fustian jacket in the smoky cottage at Velletri.</w:t>
      </w:r>
    </w:p>
    <w:p>
      <w:pPr>
        <w:widowControl w:val="on"/>
        <w:pBdr/>
        <w:spacing w:before="240" w:after="240" w:line="240" w:lineRule="auto"/>
        <w:ind w:left="0" w:right="0"/>
        <w:jc w:val="left"/>
      </w:pPr>
      <w:r>
        <w:rPr>
          <w:color w:val="000000"/>
          <w:sz w:val="24"/>
          <w:szCs w:val="24"/>
        </w:rPr>
        <w:t xml:space="preserve">He reached Sorrento safely—­’that most enchanting region, which at all times offers a delightful sojourn to men and to the Muses; but at the warm season of the year, when other places are intolerable, affords peculiar solace in the verdure of its foliage, the shadow of its woods, the lightness of the fanning airs, the freshness of the limpid waters flowing from impendent hills, the fertile expanse of tilth, the serene air, the tranquil sea, the fishes and the birds and savory fruits in marvelous variety; all which delights compose a garden for the intellect and senses, planned by Nature in her rarest mood, and perfected by art with most consummate curiosity.’[33] Into this earthly paradise the wayworn pilgrim entered.</w:t>
      </w:r>
    </w:p>
    <w:p>
      <w:pPr>
        <w:widowControl w:val="on"/>
        <w:pBdr/>
        <w:spacing w:before="240" w:after="240" w:line="240" w:lineRule="auto"/>
        <w:ind w:left="0" w:right="0"/>
        <w:jc w:val="left"/>
      </w:pPr>
      <w:r>
        <w:rPr>
          <w:color w:val="000000"/>
          <w:sz w:val="24"/>
          <w:szCs w:val="24"/>
        </w:rPr>
        <w:t xml:space="preserve">[Footnote 32:  Rosini’s edition of Tasso, vol. xxx. p. 144.]</w:t>
      </w:r>
    </w:p>
    <w:p>
      <w:pPr>
        <w:widowControl w:val="on"/>
        <w:pBdr/>
        <w:spacing w:before="240" w:after="240" w:line="240" w:lineRule="auto"/>
        <w:ind w:left="0" w:right="0"/>
        <w:jc w:val="left"/>
      </w:pPr>
      <w:r>
        <w:rPr>
          <w:color w:val="000000"/>
          <w:sz w:val="24"/>
          <w:szCs w:val="24"/>
        </w:rPr>
        <w:t xml:space="preserve">[Footnote 33:  Manso, </w:t>
      </w:r>
      <w:r>
        <w:rPr>
          <w:i/>
          <w:color w:val="000000"/>
          <w:sz w:val="24"/>
          <w:szCs w:val="24"/>
        </w:rPr>
        <w:t xml:space="preserve">ib.</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It was his birthplace; and here his sister still dwelt with her children.  Tasso sought Cornelia’s home.  After a dramatic scene of suspense, he threw aside his disguise, declared himself to be the poet of Italy and her brother; and for a short while he seemed to forget Courts and schools, pedants and princes, in that genial atmosphere.</w:t>
      </w:r>
    </w:p>
    <w:p>
      <w:pPr>
        <w:widowControl w:val="on"/>
        <w:pBdr/>
        <w:spacing w:before="240" w:after="240" w:line="240" w:lineRule="auto"/>
        <w:ind w:left="0" w:right="0"/>
        <w:jc w:val="left"/>
      </w:pPr>
      <w:r>
        <w:rPr>
          <w:color w:val="000000"/>
          <w:sz w:val="24"/>
          <w:szCs w:val="24"/>
        </w:rPr>
        <w:t xml:space="preserve">Why did he ever leave Sorrento?  That is the question which leaps to the lips of a modern free man.  The question itself implies imperfect comprehension of Tasso’s century and training.  Outside the Court, there was no place for him.  He had been molded for Court-life from childhood.  It was not merely that he had no money; assiduous labor might have supplied him with means of subsistence.  But his friends, his fame, his habits, his ingrained sense of service, called him back to Ferrara.  He was not simply a man, but that specific sort of man which Italians called </w:t>
      </w:r>
      <w:r>
        <w:rPr>
          <w:i/>
          <w:color w:val="000000"/>
          <w:sz w:val="24"/>
          <w:szCs w:val="24"/>
        </w:rPr>
        <w:t xml:space="preserve">gentiluomo</w:t>
      </w:r>
      <w:r>
        <w:rPr>
          <w:color w:val="000000"/>
          <w:sz w:val="24"/>
          <w:szCs w:val="24"/>
        </w:rPr>
        <w:t xml:space="preserve">—­a man definitely modified and wound about with intricacies of association.  Therefore, he soon began a correspondence with the House of Este.  If we may trust Manso, Leonora herself wrote urgently insisting upon his return.[34] Yet in his own letters Tasso says that he addressed apologies to the duke and both princesses.  Alfonso and Lucrezia vouchsafed no answer.  Leonora replied coldly that she could not help him.[35]</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[Footnote 34:  Manso, </w:t>
      </w:r>
      <w:r>
        <w:rPr>
          <w:i/>
          <w:color w:val="000000"/>
          <w:sz w:val="24"/>
          <w:szCs w:val="24"/>
        </w:rPr>
        <w:t xml:space="preserve">ib.</w:t>
      </w:r>
      <w:r>
        <w:rPr>
          <w:color w:val="000000"/>
          <w:sz w:val="24"/>
          <w:szCs w:val="24"/>
        </w:rPr>
        <w:t xml:space="preserve"> p. 147.]</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Lettere</w:t>
      </w:r>
      <w:r>
        <w:rPr>
          <w:color w:val="000000"/>
          <w:sz w:val="24"/>
          <w:szCs w:val="24"/>
        </w:rPr>
        <w:t xml:space="preserve">, vol. i. p. 275.]</w:t>
      </w:r>
    </w:p>
    <w:p>
      <w:pPr>
        <w:widowControl w:val="on"/>
        <w:pBdr/>
        <w:spacing w:before="240" w:after="240" w:line="240" w:lineRule="auto"/>
        <w:ind w:left="0" w:right="0"/>
        <w:jc w:val="left"/>
      </w:pPr>
      <w:r>
        <w:rPr>
          <w:color w:val="000000"/>
          <w:sz w:val="24"/>
          <w:szCs w:val="24"/>
        </w:rPr>
        <w:t xml:space="preserve">Anyhow, Ferrara drew him back.  It is of some importance here to understand Tasso’s own feeling for the duke, his master.  A few months later, after he had once more experienced the miseries of Court-life, he wrote:  ’I trusted in him, not as one hopes in men but as one trusts in God....  I was inflamed with the affection for my lord more than ever was man with the love of woman, and became unawares half an idolater....  He it was who from the obscurity of my low fortunes raised me to the light and reputation of the Court; who relieved me from discomforts, and placed me in a position of honorable ease; he conferred value on my compositions by listening to them when I read them, and by every mark of favor; he deigned to honor me with a seat at his table and with his familiar conversation; he never refused a favor which I begged for; lastly, at the commencement of my troubles, he showed me the affection, not of a master, but of a father and a brother.’[36] These words, though meant for publication, have the ring of truth in them.  Tasso was actually attached to the House of Este, and cherished a vassal’s loyalty for the duke, in spite of the many efforts which he made to break the fetters of Ferrara.  At a distance, in the isolation and the ennui of a village, the irksomeness of those chains was forgotten.  The poet only remembered how sweet his happier years at Court had been.  The sentiment of fidelity revived.  His sanguine and visionary temperament made him hope that all might yet be well.</w:t>
      </w:r>
    </w:p>
    <w:p>
      <w:pPr>
        <w:widowControl w:val="on"/>
        <w:pBdr/>
        <w:spacing w:before="240" w:after="240" w:line="240" w:lineRule="auto"/>
        <w:ind w:left="0" w:right="0"/>
        <w:jc w:val="left"/>
      </w:pPr>
      <w:r>
        <w:rPr>
          <w:color w:val="000000"/>
          <w:sz w:val="24"/>
          <w:szCs w:val="24"/>
        </w:rPr>
        <w:t xml:space="preserve">Without receiving direct encouragement from the duke, Tasso accordingly decided on returning.</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Lettere</w:t>
      </w:r>
      <w:r>
        <w:rPr>
          <w:color w:val="000000"/>
          <w:sz w:val="24"/>
          <w:szCs w:val="24"/>
        </w:rPr>
        <w:t xml:space="preserve">, vol. i. p. 278, ii. p. 26.]</w:t>
      </w:r>
    </w:p>
    <w:p>
      <w:pPr>
        <w:widowControl w:val="on"/>
        <w:pBdr/>
        <w:spacing w:before="240" w:after="240" w:line="240" w:lineRule="auto"/>
        <w:ind w:left="0" w:right="0"/>
        <w:jc w:val="left"/>
      </w:pPr>
      <w:r>
        <w:rPr>
          <w:color w:val="000000"/>
          <w:sz w:val="24"/>
          <w:szCs w:val="24"/>
        </w:rPr>
        <w:t xml:space="preserve">His sister is said to have dissuaded him; and he is reported to have replied that he was going to place himself in a voluntary prison.[37] He first went to Rome, and opened negotiations with Alfonso’s agents.  In reply to their communications, the duke wrote upon March 22, 1578, as follows:  ’We are content to take Tasso back; but first he must recognize the fact that he is full of melancholic humors, and that his old notions of enmities and persecutions are solely caused by the said humors.  Among other signs of his disorder, he has conceived the idea that we want to compass his death, whereas we have always received him gladly and shown favor to him.  It can easily be understood that if we had entertained such a fancy, the execution of it would have presented no difficulty.  Therefore let him make his mind up well, before he comes, to submit quietly and unconditionally to medical treatment.  Otherwise, if he means to scatter hints and words again as he did formerly, we shall not only give ourselves no further trouble about him, but if he should stay here without being willing to undergo a course of cure, we shall at once expel him from our state with the order not to return.’[38]</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Words could not be plainer than these.  Yet, in spite of them, such was the allurement of the cage for this clipped singing-bird, that Tasso went obediently back to Ferrara.  Possibly he had not read the letter written by a greater poet on a similar occasion:  ’This is not the way of coming home, my father!  Yet if you or others find one not beneath the fame of Dante and his honor, that will I pursue with no slack step.  But if none such give entrance to Florence, I will never enter Florence.  How!  Shall I not behold the sun and stars from every spot of earth?  Shall I not be free to meditate the sweetest truths in every place beneath the sky unless I make myself ignoble, nay, ignominious to the people and the state of Florence?  Nor truly will bread fail.’  These words, if Tasso had remembered them, might have made his cheek blush for his own servility and for the servile age in which he lived.  But the truth is that the fleshpots of Egyptian bondage enticed him; and moreover he knew, as half-insane people always know, that he required treatment for his mental infirmities.  In his heart of hearts he acknowledged the justice of the duke’s conditions.
</w:t>
      </w:r>
    </w:p>
    <w:p>
      <w:pPr>
        <w:widowControl w:val="on"/>
        <w:pBdr/>
        <w:spacing w:before="240" w:after="240" w:line="240" w:lineRule="auto"/>
        <w:ind w:left="0" w:right="0"/>
        <w:jc w:val="left"/>
      </w:pPr>
      <w:r>
        <w:rPr>
          <w:color w:val="000000"/>
          <w:sz w:val="24"/>
          <w:szCs w:val="24"/>
        </w:rPr>
        <w:t xml:space="preserve">[Footnote 37:  Manso, p. 147.  Here again the believers in the Leonora </w:t>
      </w:r>
      <w:r>
        <w:rPr>
          <w:i/>
          <w:color w:val="000000"/>
          <w:sz w:val="24"/>
          <w:szCs w:val="24"/>
        </w:rPr>
        <w:t xml:space="preserve">liaison</w:t>
      </w:r>
      <w:r>
        <w:rPr>
          <w:color w:val="000000"/>
          <w:sz w:val="24"/>
          <w:szCs w:val="24"/>
        </w:rPr>
        <w:t xml:space="preserve"> may argue that by prison he meant love-bondage, hopeless servitude to the lady from whom he could expect nothing now that her brother was acquainted with the truth.]</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Lettere</w:t>
      </w:r>
      <w:r>
        <w:rPr>
          <w:color w:val="000000"/>
          <w:sz w:val="24"/>
          <w:szCs w:val="24"/>
        </w:rPr>
        <w:t xml:space="preserve">, vol. i. p. 233.]</w:t>
      </w:r>
    </w:p>
    <w:p>
      <w:pPr>
        <w:widowControl w:val="on"/>
        <w:pBdr/>
        <w:spacing w:before="240" w:after="240" w:line="240" w:lineRule="auto"/>
        <w:ind w:left="0" w:right="0"/>
        <w:jc w:val="left"/>
      </w:pPr>
      <w:r>
        <w:rPr>
          <w:color w:val="000000"/>
          <w:sz w:val="24"/>
          <w:szCs w:val="24"/>
        </w:rPr>
        <w:t xml:space="preserve">An Epistle or Oration addressed by Tasso to the Duke of Urbino, sets forth what happened after his return to Ferrara in 1578.[39]</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Lettere</w:t>
      </w:r>
      <w:r>
        <w:rPr>
          <w:color w:val="000000"/>
          <w:sz w:val="24"/>
          <w:szCs w:val="24"/>
        </w:rPr>
        <w:t xml:space="preserve">, i. pp. 271-290.]</w:t>
      </w:r>
    </w:p>
    <w:p>
      <w:pPr>
        <w:widowControl w:val="on"/>
        <w:pBdr/>
        <w:spacing w:before="240" w:after="240" w:line="240" w:lineRule="auto"/>
        <w:ind w:left="0" w:right="0"/>
        <w:jc w:val="left"/>
      </w:pPr>
      <w:r>
        <w:rPr>
          <w:color w:val="000000"/>
          <w:sz w:val="24"/>
          <w:szCs w:val="24"/>
        </w:rPr>
        <w:t xml:space="preserve">He was aware that Alfonso thought him both malicious and mad.  The first of these opinions, which he knew to be false, he resolved to pass in silence.  But he openly admitted the latter, ’esteeming it no disgrace to make a third to Solon and Brutus.’  Therefore he began to act the madman even in Rome, neglecting his health, exposing himself to hardships, and indulging intemperately in food and wine.  By these means, strange as it may seem, he hoped to win back confidence and prove himself a discreet servant of Alfonso.  Soon after reaching Ferrara, Tasso thought that he was gaining ground.  He hints that the duke showed signs of raising him to such greatness and showering favors upon him so abundant that the sleeping viper of Court envy stirred.  Montecatino now persuaded his master that prudence and his own dignity indicated a very different line of treatment.  If Tasso was to be great and honored, he must feel that his reputation flowed wholly from the princely favor, not from his studies and illustrious works.  Alfonso accordingly affected to despise the poems which Tasso presented, and showed his will that:  ’I should aspire to no eminence of intellect, to no glory of literature, but should lead a soft delicate and idle life immersed in sloth and pleasure, escaping like a runaway from the honor of</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Parnassus, the Lyceum and the Academy, into the lodgings of Epicurus, and should harbor in those lodgings in a quarter where neither Virgil nor Catullus nor Horace nor Lucretius himself had ever stayed.’  This excited such indignation in the poet’s breast that:  ’I said oftentimes with open face and free speech that I would rather be a servant of any prince his enemy than submit to this indignity, and in short </w:t>
      </w:r>
      <w:r>
        <w:rPr>
          <w:i/>
          <w:color w:val="000000"/>
          <w:sz w:val="24"/>
          <w:szCs w:val="24"/>
        </w:rPr>
        <w:t xml:space="preserve">odia verbis aspera movi</w:t>
      </w:r>
      <w:r>
        <w:rPr>
          <w:color w:val="000000"/>
          <w:sz w:val="24"/>
          <w:szCs w:val="24"/>
        </w:rPr>
        <w:t xml:space="preserve">.’  Whereupon, the duke caused his papers to be seized, in order that the still imperfect epic might be prepared for publication by the hated hypocritical Montecatino.  When Tasso complained, he only received indirect answers; and when he tried to gain access to the princesses, he was repulsed by their doorkeepers.  At last:  ’My infinite patience was exhausted.  Leaving my books and writings, after the service of thirteen years, persisted in with luckless constancy, I wandered forth like a new Bias, and betook myself to Mantua, where I met with the same treatment as at Ferrara.’
</w:t>
      </w:r>
    </w:p>
    <w:p>
      <w:pPr>
        <w:widowControl w:val="on"/>
        <w:pBdr/>
        <w:spacing w:before="240" w:after="240" w:line="240" w:lineRule="auto"/>
        <w:ind w:left="0" w:right="0"/>
        <w:jc w:val="left"/>
      </w:pPr>
      <w:r>
        <w:rPr>
          <w:color w:val="000000"/>
          <w:sz w:val="24"/>
          <w:szCs w:val="24"/>
        </w:rPr>
        <w:t xml:space="preserve">This account sufficiently betrays the diseased state of Tasso’s mind.  Being really deranged, yet still possessed of all his literary faculties, he affected that his eccentricity was feigned.  The duke had formed a firm opinion of his madness; and he chose to flatter this whim.  Yet when he arrived at Ferrara he forgot the strict conditions upon which Alfonso sanctioned his return, began to indulge in dreams of greatness, and refused the life of careless ease which formed part of the programme for his restoration to health.  In these circumstances he became the laughing-stock of his detractors; and it is not impossible that Alfonso, convinced of his insanity, treated him like a Court-fool.  Then he burst out into menaces and mutterings of anger.  Having made himself wholly intolerable, his papers were sequestrated, very likely under the impression that he might destroy them or escape with them into some quarter where they would be used against the interests of his patron.  Finally he so fatigued everybody by his suspicions and recriminations that the duke forebore to speak with him, and the princesses closed their doors against him.</w:t>
      </w:r>
    </w:p>
    <w:p>
      <w:pPr>
        <w:widowControl w:val="on"/>
        <w:pBdr/>
        <w:spacing w:before="240" w:after="240" w:line="240" w:lineRule="auto"/>
        <w:ind w:left="0" w:right="0"/>
        <w:jc w:val="left"/>
      </w:pPr>
      <w:r>
        <w:rPr>
          <w:color w:val="000000"/>
          <w:sz w:val="24"/>
          <w:szCs w:val="24"/>
        </w:rPr>
        <w:t xml:space="preserve">From this moment Tasso was a ruined man; he had become that worst of social scourges, a courtier with a grievance, a semi-lunatic all the more dangerous and tiresome because his mental powers were not so much impaired as warped.  Studying his elaborate apology, we do not know whether to despise the obstinacy of his devotion to the House of Este, or to respect the sentiment of loyalty which survived all real or fancied insults.  Against the duke he utters no word of blame.  Alfonso is always magnanimous and clement, excellent in mind and body, good and courteous by nature, deserving the faithful service and warm love of his dependents.  Montecatino is the real villain.  ’The princes are not tyrants—­they are not, no, no:  he is the tyrant.’[40]</w:t>
      </w:r>
    </w:p>
    <w:p>
      <w:pPr>
        <w:widowControl w:val="on"/>
        <w:pBdr/>
        <w:spacing w:before="240" w:after="240" w:line="240" w:lineRule="auto"/>
        <w:ind w:left="0" w:right="0"/>
        <w:jc w:val="left"/>
      </w:pPr>
      <w:r>
        <w:rPr>
          <w:color w:val="000000"/>
          <w:sz w:val="24"/>
          <w:szCs w:val="24"/>
        </w:rPr>
        <w:t xml:space="preserve">After quitting Ferrara, Tasso wandered through Mantua, Padua, Venice, coldly received in all these cities; for ’the hearts of men were hardened by their interests against him.’  Writing from Venice to the Grand Duke in July, Maffeo Veniero says:  ’Tasso is here, disturbed in mind; and though his intellect is certainly not sound, he shows more signs of affliction than of insanity.’[41]</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Lettere</w:t>
      </w:r>
      <w:r>
        <w:rPr>
          <w:color w:val="000000"/>
          <w:sz w:val="24"/>
          <w:szCs w:val="24"/>
        </w:rPr>
        <w:t xml:space="preserve">, ibid. p. 289.]</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Lettere</w:t>
      </w:r>
      <w:r>
        <w:rPr>
          <w:color w:val="000000"/>
          <w:sz w:val="24"/>
          <w:szCs w:val="24"/>
        </w:rPr>
        <w:t xml:space="preserve">, ibid. p. 233.]</w:t>
      </w:r>
    </w:p>
    <w:p>
      <w:pPr>
        <w:widowControl w:val="on"/>
        <w:pBdr/>
        <w:spacing w:before="240" w:after="240" w:line="240" w:lineRule="auto"/>
        <w:ind w:left="0" w:right="0"/>
        <w:jc w:val="left"/>
      </w:pPr>
      <w:r>
        <w:rPr>
          <w:color w:val="000000"/>
          <w:sz w:val="24"/>
          <w:szCs w:val="24"/>
        </w:rPr>
        <w:t xml:space="preserve">The sequestration of his only copy of the </w:t>
      </w:r>
      <w:r>
        <w:rPr>
          <w:i/>
          <w:color w:val="000000"/>
          <w:sz w:val="24"/>
          <w:szCs w:val="24"/>
        </w:rPr>
        <w:t xml:space="preserve">Gerusalemme</w:t>
      </w:r>
      <w:r>
        <w:rPr>
          <w:color w:val="000000"/>
          <w:sz w:val="24"/>
          <w:szCs w:val="24"/>
        </w:rPr>
        <w:t xml:space="preserve"> not unnaturally caused him much distress; and Veniero adds that the chief difficulty under which he labored was want of money.  Veniero hardly understood the case.  Even with a competence it is incredible that Tasso would have been contented to work quietly at literature in a private position.[42] From Venice he found his way southward to Urbino, writing one of his sublimest odes upon the road from Pesaro.[43]</w:t>
      </w:r>
    </w:p>
    <w:p>
      <w:pPr>
        <w:widowControl w:val="on"/>
        <w:pBdr/>
        <w:spacing w:before="240" w:after="240" w:line="240" w:lineRule="auto"/>
        <w:ind w:left="0" w:right="0"/>
        <w:jc w:val="left"/>
      </w:pPr>
      <w:r>
        <w:rPr>
          <w:color w:val="000000"/>
          <w:sz w:val="24"/>
          <w:szCs w:val="24"/>
        </w:rPr>
        <w:t xml:space="preserve">[Footnote 42:  Tasso declares his inability to live outside the Court.  ’Se fra i mali de l’animo, uno de’piu gravi e l’ambizione, egli ammalo di questo male gia molti anni sono, ne mai e risanato in modo ch’io abbia potuto sprezzare affatto i favori e gli onori del mondo, e chi puo dargli’ (</w:t>
      </w:r>
      <w:r>
        <w:rPr>
          <w:i/>
          <w:color w:val="000000"/>
          <w:sz w:val="24"/>
          <w:szCs w:val="24"/>
        </w:rPr>
        <w:t xml:space="preserve">Lettere</w:t>
      </w:r>
      <w:r>
        <w:rPr>
          <w:color w:val="000000"/>
          <w:sz w:val="24"/>
          <w:szCs w:val="24"/>
        </w:rPr>
        <w:t xml:space="preserve">, vol. iii. p. 56).  ’Io non posso acquetarmi in altra fortuna di quella ne la quale gia nacqui’ (</w:t>
      </w:r>
      <w:r>
        <w:rPr>
          <w:i/>
          <w:color w:val="000000"/>
          <w:sz w:val="24"/>
          <w:szCs w:val="24"/>
        </w:rPr>
        <w:t xml:space="preserve">Ibid.</w:t>
      </w:r>
      <w:r>
        <w:rPr>
          <w:color w:val="000000"/>
          <w:sz w:val="24"/>
          <w:szCs w:val="24"/>
        </w:rPr>
        <w:t xml:space="preserve"> p. 243).]</w:t>
      </w:r>
    </w:p>
    <w:p>
      <w:pPr>
        <w:widowControl w:val="on"/>
        <w:pBdr/>
        <w:spacing w:before="240" w:after="240" w:line="240" w:lineRule="auto"/>
        <w:ind w:left="0" w:right="0"/>
        <w:jc w:val="left"/>
      </w:pPr>
      <w:r>
        <w:rPr>
          <w:color w:val="000000"/>
          <w:sz w:val="24"/>
          <w:szCs w:val="24"/>
        </w:rPr>
        <w:t xml:space="preserve">[Footnote 43:  It is addressed to the Metaurus, and begins:  ’O del grand, Apennino.’]</w:t>
      </w:r>
    </w:p>
    <w:p>
      <w:pPr>
        <w:widowControl w:val="on"/>
        <w:pBdr/>
        <w:spacing w:before="240" w:after="240" w:line="240" w:lineRule="auto"/>
        <w:ind w:left="0" w:right="0"/>
        <w:jc w:val="left"/>
      </w:pPr>
      <w:r>
        <w:rPr>
          <w:color w:val="000000"/>
          <w:sz w:val="24"/>
          <w:szCs w:val="24"/>
        </w:rPr>
        <w:t xml:space="preserve">Francesco Maria della Rovere received him with accustomed kindness; but the spirit of unrest drove him forth again, and after two months we find him once more, an indigent and homeless pedestrian, upon the banks of the Sesia.  He wanted to reach Vercelli, but the river was in flood, and he owed a night’s lodging to the chance courtesy of a young nobleman.  Among the many picturesque episodes in Tasso’s wanderings none is more idyllically beautiful than the tale of his meeting with this handsome youth.  He has told it himself in the exordium to his Dialogue </w:t>
      </w:r>
      <w:r>
        <w:rPr>
          <w:i/>
          <w:color w:val="000000"/>
          <w:sz w:val="24"/>
          <w:szCs w:val="24"/>
        </w:rPr>
        <w:t xml:space="preserve">Il Padre di Famiglia</w:t>
      </w:r>
      <w:r>
        <w:rPr>
          <w:color w:val="000000"/>
          <w:sz w:val="24"/>
          <w:szCs w:val="24"/>
        </w:rPr>
        <w:t xml:space="preserve">.  When asked who he was and whither he was going, he answered:  ’I was born in the realm of Naples, and my mother was a Neapolitan; but I draw my paternal blood from Bergamo, a Lombard city.  My name and surname I pass in silence:  they are so obscure that if I uttered them, you would know neither more nor less of my condition.  I am flying from the anger of a prince and fortune.  My destination is the state of Savoy.’  Upon this pilgrimage Tasso chose the sobriquet of </w:t>
      </w:r>
      <w:r>
        <w:rPr>
          <w:i/>
          <w:color w:val="000000"/>
          <w:sz w:val="24"/>
          <w:szCs w:val="24"/>
        </w:rPr>
        <w:t xml:space="preserve">Omero Fuggiguerra</w:t>
      </w:r>
      <w:r>
        <w:rPr>
          <w:color w:val="000000"/>
          <w:sz w:val="24"/>
          <w:szCs w:val="24"/>
        </w:rPr>
        <w:t xml:space="preserve">.  Arriving at Turin, he was refused entrance by the guardians of the gate.  The rags upon his back made them suspect he was a vagabond infected with the plague.  A friend who knew him, Angelo Ingegneri, happened to pass by, and guaranteed his respectability.  Manso compares the journey of this penniless and haggard fugitive through the cities of Italy to the meteoric passage of a comet.[44] Wherever he appeared, he blazed with momentary splendor.  Nor was Turin slow to hail the lustrous apparition.  The Marchese Filippo da Este entertained him in his palace.  The Archbishop, Girolamo della Rovere, begged the honor of his company.  The Duke of Savoy, Carlo Emanuele, offered him the same appointments as he had enjoyed at Ferrara.  Nothing, however, would content his morbid spirit.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Flattered and caressed through the months of October and November he began once more in December to hanker after his old home.  Inconceivable as it may seem, he opened fresh negotiations with the duke; and Alfonso, on his side, already showed a will to take him back.  Writing to his sister from Pesaro at the end of September, Tasso stay that a gentleman had been sent from Ferrara expressly to recall him.[45] The fact seems to be that Tasso was too illustrious to be neglected by the House of Este.  Away from their protection, he was capable of bringing on their name the slur of bad treatment and ingratitude.  Nor would it have looked well to publish the </w:t>
      </w:r>
      <w:r>
        <w:rPr>
          <w:i/>
          <w:color w:val="000000"/>
          <w:sz w:val="24"/>
          <w:szCs w:val="24"/>
        </w:rPr>
        <w:t xml:space="preserve">Gerusalemme</w:t>
      </w:r>
      <w:r>
        <w:rPr>
          <w:color w:val="000000"/>
          <w:sz w:val="24"/>
          <w:szCs w:val="24"/>
        </w:rPr>
        <w:t xml:space="preserve"> with its praises of Alfonso, while the poet was lamenting his hard fate in every town of Italy.  The upshot of these negotiations was that Tasso resolved on retracing his steps.  He reached Ferrara again upon February 21, 1579, two days before Margherita Gonzaga, the duke’s new bride, made her pompous entrance into the city.  But his reception was far from being what he had expected.  The duke’s heart seemed hardened.  Apartments inferior to his quality were assigned him, and to these he was conducted by a courtier with ill-disguised insolence.  The princesses refused him access to their lodgings, and his old enemies openly manifested their derision for the kill-joy and the skeleton who had returned to spoil their festival.  Tasso, querulous as he was about his own share in the disagreeables of existence, remained wholly unsympathetic to the trials of his fellow-creatures.  Self-engrossment closed him in a magic prison-house of discontent.
</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Op. cit.</w:t>
      </w:r>
      <w:r>
        <w:rPr>
          <w:color w:val="000000"/>
          <w:sz w:val="24"/>
          <w:szCs w:val="24"/>
        </w:rPr>
        <w:t xml:space="preserve"> p. 143.]</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Lettere</w:t>
      </w:r>
      <w:r>
        <w:rPr>
          <w:color w:val="000000"/>
          <w:sz w:val="24"/>
          <w:szCs w:val="24"/>
        </w:rPr>
        <w:t xml:space="preserve">, vol. i. p. 268.]</w:t>
      </w:r>
    </w:p>
    <w:p>
      <w:pPr>
        <w:widowControl w:val="on"/>
        <w:pBdr/>
        <w:spacing w:before="240" w:after="240" w:line="240" w:lineRule="auto"/>
        <w:ind w:left="0" w:right="0"/>
        <w:jc w:val="left"/>
      </w:pPr>
      <w:r>
        <w:rPr>
          <w:color w:val="000000"/>
          <w:sz w:val="24"/>
          <w:szCs w:val="24"/>
        </w:rPr>
        <w:t xml:space="preserve">Therefore when he saw Ferrara full of merry-making guests, and heard the marriage music ringing through the courtyards of the castle, he failed to reflect with what a heavy heart the duke might now be entering upon his third sterile nuptials.  Alfonso was childless, brotherless, with no legitimate heir to defend his duchy from the Church in case of his decease.  The irritable poet forgot how distasteful at such a moment of forced gayety and hollow parade his reappearance, with the old complaining murmurs, the old suspicions, the old restless eyes, might be to the master who had certainly borne much and long with him.  He only felt himself neglected, insulted, outraged: </w:t>
      </w:r>
    </w:p>
    <w:p>
      <w:pPr>
        <w:widowControl w:val="on"/>
        <w:pBdr/>
        <w:spacing w:before="240" w:after="240" w:line="240" w:lineRule="auto"/>
        <w:ind w:left="0" w:right="0"/>
        <w:jc w:val="left"/>
      </w:pPr>
      <w:r>
        <w:rPr>
          <w:color w:val="000000"/>
          <w:sz w:val="24"/>
          <w:szCs w:val="24"/>
        </w:rPr>
        <w:t xml:space="preserve">                Questa e la data fede? </w:t>
      </w:r>
      <w:r>
        <w:rPr>
          <w:color w:val="000000"/>
          <w:sz w:val="24"/>
          <w:szCs w:val="24"/>
        </w:rPr>
        <w:br/>
        <w:t xml:space="preserve">    Son questi i miei bramati alti ritorni?[46]</w:t>
      </w:r>
    </w:p>
    <w:p>
      <w:pPr>
        <w:widowControl w:val="on"/>
        <w:pBdr/>
        <w:spacing w:before="240" w:after="240" w:line="240" w:lineRule="auto"/>
        <w:ind w:left="0" w:right="0"/>
        <w:jc w:val="left"/>
      </w:pPr>
      <w:r>
        <w:rPr>
          <w:color w:val="000000"/>
          <w:sz w:val="24"/>
          <w:szCs w:val="24"/>
        </w:rPr>
        <w:t xml:space="preserve">Then he burst out into angry words, which he afterwards acknowledged to have been ’false, mad and rash.’[47] The duke’s patience had reached its utmost limit.  Tasso was arrested, and confined in the hospital for mad folk at S. Anna.  This happened in March 1579.  He was detained there until July 19, 1586, a period of seven years and four months.</w:t>
      </w:r>
    </w:p>
    <w:p>
      <w:pPr>
        <w:widowControl w:val="on"/>
        <w:pBdr/>
        <w:spacing w:before="240" w:after="240" w:line="240" w:lineRule="auto"/>
        <w:ind w:left="0" w:right="0"/>
        <w:jc w:val="left"/>
      </w:pPr>
      <w:r>
        <w:rPr>
          <w:color w:val="000000"/>
          <w:sz w:val="24"/>
          <w:szCs w:val="24"/>
        </w:rPr>
        <w:t xml:space="preserve">[Footnote 46:  From the sonnet, </w:t>
      </w:r>
      <w:r>
        <w:rPr>
          <w:i/>
          <w:color w:val="000000"/>
          <w:sz w:val="24"/>
          <w:szCs w:val="24"/>
        </w:rPr>
        <w:t xml:space="preserve">Sposa regal</w:t>
      </w:r>
      <w:r>
        <w:rPr>
          <w:color w:val="000000"/>
          <w:sz w:val="24"/>
          <w:szCs w:val="24"/>
        </w:rPr>
        <w:t xml:space="preserve"> (</w:t>
      </w:r>
      <w:r>
        <w:rPr>
          <w:i/>
          <w:color w:val="000000"/>
          <w:sz w:val="24"/>
          <w:szCs w:val="24"/>
        </w:rPr>
        <w:t xml:space="preserve">Opere</w:t>
      </w:r>
      <w:r>
        <w:rPr>
          <w:color w:val="000000"/>
          <w:sz w:val="24"/>
          <w:szCs w:val="24"/>
        </w:rPr>
        <w:t xml:space="preserve"> vol. iii. p. 218).]</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[Footnote 47:  </w:t>
      </w:r>
      <w:r>
        <w:rPr>
          <w:i/>
          <w:color w:val="000000"/>
          <w:sz w:val="24"/>
          <w:szCs w:val="24"/>
        </w:rPr>
        <w:t xml:space="preserve">Lettere</w:t>
      </w:r>
      <w:r>
        <w:rPr>
          <w:color w:val="000000"/>
          <w:sz w:val="24"/>
          <w:szCs w:val="24"/>
        </w:rPr>
        <w:t xml:space="preserve">, vol. ii. p. 67.]</w:t>
      </w:r>
    </w:p>
    <w:p>
      <w:pPr>
        <w:widowControl w:val="on"/>
        <w:pBdr/>
        <w:spacing w:before="240" w:after="240" w:line="240" w:lineRule="auto"/>
        <w:ind w:left="0" w:right="0"/>
        <w:jc w:val="left"/>
      </w:pPr>
      <w:r>
        <w:rPr>
          <w:color w:val="000000"/>
          <w:sz w:val="24"/>
          <w:szCs w:val="24"/>
        </w:rPr>
        <w:t xml:space="preserve">No one who has read the foregoing pages will wonder why Tasso was imprisoned.  The marvel is rather that the fact should have roused so many speculations.  Alfonso was an autocratic princeling.  His favorite minister Montecatino fell in one moment from a height of power to irrecoverable ruin.  The famous preacher Panigarola, for whom he negotiated a Cardinal’s hat, lost his esteem by seeking promotion at another Court, and had to fly Ferrara.  His friend, Ercole Contrario, was strangled in the castle on suspicion of having concealed a murder.  Tasso had been warned repeatedly, repeatedly forgiven; and now when he turned up again with the same complaints and the same menaces, Alfonso determined to have done with the nuisance.  He would not kill him, but he would put him out of sight and hearing.  If he was guilty, S. Anna would be punishment enough.  If he was mad, it might be hoped that S. Anna would cure him.  To blame the duke for this exercise of authority, is difficult.  Noble as is the poet’s calling, and faithful as are the wounds of a devoted friend and servant, there are limits to princely patience.  It is easier to blame Tasso for the incurable idealism which, when he was in comfort at Turin, made him pine ’to kiss the hand of his Highness, and recover some part of his favor on the occasion of his marriage.’[48]</w:t>
      </w:r>
    </w:p>
    <w:p>
      <w:pPr>
        <w:widowControl w:val="on"/>
        <w:pBdr/>
        <w:spacing w:before="240" w:after="240" w:line="240" w:lineRule="auto"/>
        <w:ind w:left="0" w:right="0"/>
        <w:jc w:val="left"/>
      </w:pPr>
      <w:r>
        <w:rPr>
          <w:color w:val="000000"/>
          <w:sz w:val="24"/>
          <w:szCs w:val="24"/>
        </w:rPr>
        <w:t xml:space="preserve">Three long letters, written by Tasso during the early months of his imprisonment, discuss the reasons for his arrest.[49] Two of these are directed to his staunch friend Scipione Gonzaga, the third to Giacomo Buoncompagno, nephew of Pope Gregory XIII.  Partly owing to omissions made by the editors before publication, and partly perhaps to the writer’s reticence, they throw no very certain light even on his own opinion.[50] But this much appears tolerably clear.  Tasso was half-mad and altogether irritable.  He had used language which could not be overlooked.  The Duke continued to resent his former practice with the Medici, and disapproved of his perpetual wanderings.  The courtiers had done their utmost to prejudice his mind by calumnies and gossip, raking up all that seemed injurious to Tasso’s reputation in the past acts of his life and in the looser verses found among his papers.  It may also be conceded that they contrived to cast an unfavorable light upon his affectionate correspondence with the two princesses.  Tasso himself laid great stress upon his want of absolute loyalty, upon some lascivious compositions, and lastly upon his supposed heresies.  It is not probable that the duke attached importance to such poetry as Tasso may have written in the heat of youth; and it is certain that he regarded the heresies as part of the poet’s hallucinations.  It is also far more likely that the Leonora episode passed in his mind for another proof of mental infirmity than that he judged it seriously.  It was quite enough that Tasso had put himself in the wrong by petulant abuse of his benefactor and by persistent fretfulness.  Moreover, he was plainly brain-sick.  That alone justified Alfonso in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Lettere</w:t>
      </w:r>
      <w:r>
        <w:rPr>
          <w:color w:val="000000"/>
          <w:sz w:val="24"/>
          <w:szCs w:val="24"/>
        </w:rPr>
        <w:t xml:space="preserve">, vol. ii. 34.]</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Ibid.</w:t>
      </w:r>
      <w:r>
        <w:rPr>
          <w:color w:val="000000"/>
          <w:sz w:val="24"/>
          <w:szCs w:val="24"/>
        </w:rPr>
        <w:t xml:space="preserve"> pp. 7-62, 80-93.]</w:t>
      </w:r>
    </w:p>
    <w:p>
      <w:pPr>
        <w:widowControl w:val="on"/>
        <w:pBdr/>
        <w:spacing w:before="240" w:after="240" w:line="240" w:lineRule="auto"/>
        <w:ind w:left="0" w:right="0"/>
        <w:jc w:val="left"/>
      </w:pPr>
      <w:r>
        <w:rPr>
          <w:color w:val="000000"/>
          <w:sz w:val="24"/>
          <w:szCs w:val="24"/>
        </w:rPr>
        <w:t xml:space="preserve">[Footnote 50:  We are met here as elsewhere in the perplexing problem of Tasso’s misfortunes with the difficulty of having to deal with mutilated documents.  Still the mere fact that Tasso was allowed to correspond freely with friends and patrons, shows that Alfonso dreaded no disclosures, and confirms the theory that he only kept Tasso locked up out of harm’s way.]</w:t>
      </w:r>
    </w:p>
    <w:p>
      <w:pPr>
        <w:widowControl w:val="on"/>
        <w:pBdr/>
        <w:spacing w:before="240" w:after="240" w:line="240" w:lineRule="auto"/>
        <w:ind w:left="0" w:right="0"/>
        <w:jc w:val="left"/>
      </w:pPr>
      <w:r>
        <w:rPr>
          <w:color w:val="000000"/>
          <w:sz w:val="24"/>
          <w:szCs w:val="24"/>
        </w:rPr>
        <w:t xml:space="preserve">And brain-sick Tasso was, without a shadow of doubt.[51] It is hardly needful to recapitulate his terror of the Inquisition, dread of being poisoned, incapacity for self-control in word and act, and other signs of incipient disease.  During the residence in S. Anna this malady made progress.  He was tormented by spectral voices and apparitions.  He believed himself to be under the influence of magic charms.  He was haunted by a sprite, who stole his books and flung his MSS. about the room.  A good genius, in the form of a handsome youth, appeared and conversed with him.  He lost himself for hours together in abstraction, talking aloud, staring into vacancy, and expressing surprise that other people could not see the phantoms which surrounded him.  He complained that his melancholy passed at moments into delirium (which he called </w:t>
      </w:r>
      <w:r>
        <w:rPr>
          <w:i/>
          <w:color w:val="000000"/>
          <w:sz w:val="24"/>
          <w:szCs w:val="24"/>
        </w:rPr>
        <w:t xml:space="preserve">frenesia</w:t>
      </w:r>
      <w:r>
        <w:rPr>
          <w:color w:val="000000"/>
          <w:sz w:val="24"/>
          <w:szCs w:val="24"/>
        </w:rPr>
        <w:t xml:space="preserve">), after which he suffered from loss of memory and prostration.  His own mind became a constant cause of self-torture.  Suspicious of others, he grew to be suspicious of himself.  And when he left S. Anna, these disorders, instead of abating, continued to afflict him, so that his most enthusiastic admirers were forced to admit that ’he was subject to constitutional melancholy with crises of delirium, but not to actual insanity.’[52] At first, his infirmity did not interfere with intellectual production of a high order, though none of his poetry, after the </w:t>
      </w:r>
      <w:r>
        <w:rPr>
          <w:i/>
          <w:color w:val="000000"/>
          <w:sz w:val="24"/>
          <w:szCs w:val="24"/>
        </w:rPr>
        <w:t xml:space="preserve">Gerusalemme</w:t>
      </w:r>
      <w:r>
        <w:rPr>
          <w:color w:val="000000"/>
          <w:sz w:val="24"/>
          <w:szCs w:val="24"/>
        </w:rPr>
        <w:t xml:space="preserve"> was completed in 1574, rose to the level of his earlier work.  But in course of time the artist’s faculty itself was injured, and the creations of his later life are unworthy of his genius.</w:t>
      </w:r>
    </w:p>
    <w:p>
      <w:pPr>
        <w:widowControl w:val="on"/>
        <w:pBdr/>
        <w:spacing w:before="240" w:after="240" w:line="240" w:lineRule="auto"/>
        <w:ind w:left="0" w:right="0"/>
        <w:jc w:val="left"/>
      </w:pPr>
      <w:r>
        <w:rPr>
          <w:color w:val="000000"/>
          <w:sz w:val="24"/>
          <w:szCs w:val="24"/>
        </w:rPr>
        <w:t xml:space="preserve">[Footnote 51:  A letter written by Guarini, the old friend, rival and constant Court-companion of Tasso at Ferrara, upon the news of his death in 1595, shows how a man of cold intellect judged his case.  ’The death by which Tasso has now paid his debt to nature, seems to me like the termination of that death of his in this world which only bore the outer semblance of life.’  See Casella’s </w:t>
      </w:r>
      <w:r>
        <w:rPr>
          <w:i/>
          <w:color w:val="000000"/>
          <w:sz w:val="24"/>
          <w:szCs w:val="24"/>
        </w:rPr>
        <w:t xml:space="preserve">Pastor Fido</w:t>
      </w:r>
      <w:r>
        <w:rPr>
          <w:color w:val="000000"/>
          <w:sz w:val="24"/>
          <w:szCs w:val="24"/>
        </w:rPr>
        <w:t xml:space="preserve">, p. xxxii.  Guarini means that when Tasso’s mind gave way, he had really died in his own higher self, and that his actual death was a release.]</w:t>
      </w:r>
    </w:p>
    <w:p>
      <w:pPr>
        <w:widowControl w:val="on"/>
        <w:pBdr/>
        <w:spacing w:before="240" w:after="240" w:line="240" w:lineRule="auto"/>
        <w:ind w:left="0" w:right="0"/>
        <w:jc w:val="left"/>
      </w:pPr>
      <w:r>
        <w:rPr>
          <w:color w:val="000000"/>
          <w:sz w:val="24"/>
          <w:szCs w:val="24"/>
        </w:rPr>
        <w:t xml:space="preserve">[Footnote 52:  Tasso’s own letters after the beginning of 1579, and Manso’s Life (</w:t>
      </w:r>
      <w:r>
        <w:rPr>
          <w:i/>
          <w:color w:val="000000"/>
          <w:sz w:val="24"/>
          <w:szCs w:val="24"/>
        </w:rPr>
        <w:t xml:space="preserve">op. cit.</w:t>
      </w:r>
      <w:r>
        <w:rPr>
          <w:color w:val="000000"/>
          <w:sz w:val="24"/>
          <w:szCs w:val="24"/>
        </w:rPr>
        <w:t xml:space="preserve"> pp. 156-176), are the authorities for the symptoms detailed above.  Tasso so often alludes to his infirmities that it is not needful to accumulate citations.  I will, however, quote two striking examples.  ’Sono infermo come soleva, e stanco della infermita, la quale e </w:t>
      </w:r>
      <w:r>
        <w:rPr>
          <w:i/>
          <w:color w:val="000000"/>
          <w:sz w:val="24"/>
          <w:szCs w:val="24"/>
        </w:rPr>
        <w:t xml:space="preserve">non sol malattia del corpo ma de la mente</w:t>
      </w:r>
      <w:r>
        <w:rPr>
          <w:color w:val="000000"/>
          <w:sz w:val="24"/>
          <w:szCs w:val="24"/>
        </w:rPr>
        <w:t xml:space="preserve">’ (</w:t>
      </w:r>
      <w:r>
        <w:rPr>
          <w:i/>
          <w:color w:val="000000"/>
          <w:sz w:val="24"/>
          <w:szCs w:val="24"/>
        </w:rPr>
        <w:t xml:space="preserve">Lettere</w:t>
      </w:r>
      <w:r>
        <w:rPr>
          <w:color w:val="000000"/>
          <w:sz w:val="24"/>
          <w:szCs w:val="24"/>
        </w:rPr>
        <w:t xml:space="preserve">, vol. iii. p. 160).  ’Io sono poco sano e tanto maninconico che </w:t>
      </w:r>
      <w:r>
        <w:rPr>
          <w:i/>
          <w:color w:val="000000"/>
          <w:sz w:val="24"/>
          <w:szCs w:val="24"/>
        </w:rPr>
        <w:t xml:space="preserve">sono riputato matto da gli altri e da me stesso</w:t>
      </w:r>
      <w:r>
        <w:rPr>
          <w:color w:val="000000"/>
          <w:sz w:val="24"/>
          <w:szCs w:val="24"/>
        </w:rPr>
        <w:t xml:space="preserve">’ (</w:t>
      </w:r>
      <w:r>
        <w:rPr>
          <w:i/>
          <w:color w:val="000000"/>
          <w:sz w:val="24"/>
          <w:szCs w:val="24"/>
        </w:rPr>
        <w:t xml:space="preserve">Ib.</w:t>
      </w:r>
      <w:r>
        <w:rPr>
          <w:color w:val="000000"/>
          <w:sz w:val="24"/>
          <w:szCs w:val="24"/>
        </w:rPr>
        <w:t xml:space="preserve"> p. 262).]</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seven years and four months of Tasso’s imprisonment may be passed over briefly.  With regard to his so-called dungeon, it is certain that, after some months spent in a narrow chamber, he obtained an apartment of several rooms.  He was allowed to write and receive as many letters as he chose.  Friends paid him visits, and he went abroad under surveillance in the city of Ferrara.  To extenuate the suffering which a man of his temper endured in this enforced seclusion would be unjust to Tasso.  There is no doubt that he was most unhappy.  But to exaggerate his discomforts would be unjust to the duke.  Even Manso describes ’the excellent and most convenient lodgings’ assigned him in S. Anna, alludes to the provision for his cure by medicine, and remarks upon the opposition which he offered to medical treatment.  According to this biographer, his own endeavors to escape necessitated a strict watch upon his movements.[53] Unless, therefore, we flatly deny the fact of his derangement, which is supported by a mass of testimony, it may be doubted whether Tasso was more miserable in S. Anna than he would have been at large.  The subsequent events of his life prove that his release brought no mitigation of his malady.</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Op. cit.</w:t>
      </w:r>
      <w:r>
        <w:rPr>
          <w:color w:val="000000"/>
          <w:sz w:val="24"/>
          <w:szCs w:val="24"/>
        </w:rPr>
        <w:t xml:space="preserve"> p. 155.]</w:t>
      </w:r>
    </w:p>
    <w:p>
      <w:pPr>
        <w:widowControl w:val="on"/>
        <w:pBdr/>
        <w:spacing w:before="240" w:after="240" w:line="240" w:lineRule="auto"/>
        <w:ind w:left="0" w:right="0"/>
        <w:jc w:val="left"/>
      </w:pPr>
      <w:r>
        <w:rPr>
          <w:color w:val="000000"/>
          <w:sz w:val="24"/>
          <w:szCs w:val="24"/>
        </w:rPr>
        <w:t xml:space="preserve">It was, however, a dreary time.  He spent his days in writing letters to all the princes of Italy, to Naples, to Bergamo, to the Roman Curia, declaiming on his wretchedness and begging for emancipation.  Occasional poems flowed from his pen.  But during this period he devoted his serious hours mainly to prose composition.  The bulk of his Dialogues issued from S. Anna.  On August 7, 1580, Celio Malaspina published a portion of the </w:t>
      </w:r>
      <w:r>
        <w:rPr>
          <w:i/>
          <w:color w:val="000000"/>
          <w:sz w:val="24"/>
          <w:szCs w:val="24"/>
        </w:rPr>
        <w:t xml:space="preserve">Gerusalemme</w:t>
      </w:r>
      <w:r>
        <w:rPr>
          <w:color w:val="000000"/>
          <w:sz w:val="24"/>
          <w:szCs w:val="24"/>
        </w:rPr>
        <w:t xml:space="preserve"> at Venice, under the title of </w:t>
      </w:r>
      <w:r>
        <w:rPr>
          <w:i/>
          <w:color w:val="000000"/>
          <w:sz w:val="24"/>
          <w:szCs w:val="24"/>
        </w:rPr>
        <w:t xml:space="preserve">Il Gottifredo di M. Torquato Tasso</w:t>
      </w:r>
      <w:r>
        <w:rPr>
          <w:color w:val="000000"/>
          <w:sz w:val="24"/>
          <w:szCs w:val="24"/>
        </w:rPr>
        <w:t xml:space="preserve">.  In February of the following year, his friend Angelo Ingegneri gave the whole epic to the world.  Within six months from that date the poem was seven times reissued.  This happened without the sanction or the supervision of the luckless author; and from the sale of the book he obtained no profit.  Leonora d’Este died upon February 10, 1581.  A volume of elegies appeared on this occasion; but Tasso’s Muse uttered no sound.[54] He wrote to Panigarola that ’a certain tacit repugnance of his genius’ forced him to be mute.[55] His rival Guarini undertook a revised edition of his lyrics in 1582.  Tasso had to bear this dubious compliment in silence.  All Europe was devouring his poems; scribes and versifiers were building up their reputation on his fame.  Yet he could do nothing.  Embittered by the piracies of publishers, infuriated by the impertinence of editors, he lay like one forgotten in that hospital.  His celebrity grew daily; but he languished, penniless and wretched, in confinement which he loathed.  The strangest light is cast upon his state of mind by the efforts which he now made to place two of his sister’s children in Court-service.  He even tried to introduce one of them as a page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household of Alfonso.  Eventually, Alessandro Sersale was consigned to Odoardo Farnese, and Antonio to the Duke of Mantua.  In 1585 new sources of annoyance rose.  Two members of the Delia Crusca Academy in Florence, Leonardo Salviati and Bastiano de’Rossi, attacked the </w:t>
      </w:r>
      <w:r>
        <w:rPr>
          <w:i/>
          <w:color w:val="000000"/>
          <w:sz w:val="24"/>
          <w:szCs w:val="24"/>
        </w:rPr>
        <w:t xml:space="preserve">Gerusalemme</w:t>
      </w:r>
      <w:r>
        <w:rPr>
          <w:color w:val="000000"/>
          <w:sz w:val="24"/>
          <w:szCs w:val="24"/>
        </w:rPr>
        <w:t xml:space="preserve">.  Their malevolence was aroused by the panegyric written on it by Cammillo Pellegrini, a Neapolitan, and they exposed it to pedantically quibbling criticism.  Tasso replied in a dignified apology.  But he does not seem to have troubled himself overmuch with this literary warfare, which served meanwhile to extend the fame of his immortal poem.  At this time new friends gathered round him.  Among these the excellent Benedictine, Angelo Grillo, and the faithful Antonio Costantini demand commemoration from all who appreciate disinterested devotion to genius in distress.  At length, in July 1586, Vincenzo Gonzaga, heir apparent to the Duchy of Mantua, obtained Tasso’s release.  He rode off with this new patron to Mantua, leaving his effects at S. Anna, and only regretting that he had not waited on the Duke of Ferrara to kiss his hand as in duty bound.[56] Thus to the end he remained an incorrigible courtier; or rather shall we say that, after all his tribulations, he preserved a doglike feeling of attachment for his master?
</w:t>
      </w:r>
    </w:p>
    <w:p>
      <w:pPr>
        <w:widowControl w:val="on"/>
        <w:pBdr/>
        <w:spacing w:before="240" w:after="240" w:line="240" w:lineRule="auto"/>
        <w:ind w:left="0" w:right="0"/>
        <w:jc w:val="left"/>
      </w:pPr>
      <w:r>
        <w:rPr>
          <w:color w:val="000000"/>
          <w:sz w:val="24"/>
          <w:szCs w:val="24"/>
        </w:rPr>
        <w:t xml:space="preserve">[Footnote 54:  </w:t>
      </w:r>
      <w:r>
        <w:rPr>
          <w:i/>
          <w:color w:val="000000"/>
          <w:sz w:val="24"/>
          <w:szCs w:val="24"/>
        </w:rPr>
        <w:t xml:space="preserve">Lacrime di diversi poeti volgari</w:t>
      </w:r>
      <w:r>
        <w:rPr>
          <w:color w:val="000000"/>
          <w:sz w:val="24"/>
          <w:szCs w:val="24"/>
        </w:rPr>
        <w:t xml:space="preserve">, &amp;c. (Vicenza, 1585).]</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Lettere</w:t>
      </w:r>
      <w:r>
        <w:rPr>
          <w:color w:val="000000"/>
          <w:sz w:val="24"/>
          <w:szCs w:val="24"/>
        </w:rPr>
        <w:t xml:space="preserve">, vol. ii. p. 103.  The significance of this message to Panigarola is doubtful.  Did Tasso mean that the contrast between past and present was too bitter?  ’Most friendship is feigning, most loving mere folly.’]</w:t>
      </w:r>
    </w:p>
    <w:p>
      <w:pPr>
        <w:widowControl w:val="on"/>
        <w:pBdr/>
        <w:spacing w:before="240" w:after="240" w:line="240" w:lineRule="auto"/>
        <w:ind w:left="0" w:right="0"/>
        <w:jc w:val="left"/>
      </w:pPr>
      <w:r>
        <w:rPr>
          <w:color w:val="000000"/>
          <w:sz w:val="24"/>
          <w:szCs w:val="24"/>
        </w:rPr>
        <w:t xml:space="preserve">[Footnote 56:  All the letters written from Mantua abound in references to this neglect of duty.]</w:t>
      </w:r>
    </w:p>
    <w:p>
      <w:pPr>
        <w:widowControl w:val="on"/>
        <w:pBdr/>
        <w:spacing w:before="240" w:after="240" w:line="240" w:lineRule="auto"/>
        <w:ind w:left="0" w:right="0"/>
        <w:jc w:val="left"/>
      </w:pPr>
      <w:r>
        <w:rPr>
          <w:color w:val="000000"/>
          <w:sz w:val="24"/>
          <w:szCs w:val="24"/>
        </w:rPr>
        <w:t xml:space="preserve">The rest of Tasso’s life was an Odyssey of nine years.  He seemed at first contented with Mantua, wrote dialogues, completed the tragedy of </w:t>
      </w:r>
      <w:r>
        <w:rPr>
          <w:i/>
          <w:color w:val="000000"/>
          <w:sz w:val="24"/>
          <w:szCs w:val="24"/>
        </w:rPr>
        <w:t xml:space="preserve">Torrismondo</w:t>
      </w:r>
      <w:r>
        <w:rPr>
          <w:color w:val="000000"/>
          <w:sz w:val="24"/>
          <w:szCs w:val="24"/>
        </w:rPr>
        <w:t xml:space="preserve"> and edited his father’s </w:t>
      </w:r>
      <w:r>
        <w:rPr>
          <w:i/>
          <w:color w:val="000000"/>
          <w:sz w:val="24"/>
          <w:szCs w:val="24"/>
        </w:rPr>
        <w:t xml:space="preserve">Floridante</w:t>
      </w:r>
      <w:r>
        <w:rPr>
          <w:color w:val="000000"/>
          <w:sz w:val="24"/>
          <w:szCs w:val="24"/>
        </w:rPr>
        <w:t xml:space="preserve">.  But when Vincenzo Gonzaga succeeded to the dukedom, the restless poet felt himself neglected.  His young friend had not leisure to pay him due attention.  He therefore started on a journey to Loreto, which had long been the object of his pious aspiration.  Loreto led to Rome, where Scipione Gonzaga resided as Patriarch of Jerusalem and Cardinal.  Rome suggested Southern Italy, and Tasso hankered after the recovery of his mother’s fortune.  Accordingly he set off in March 1588 for Naples, where he stayed, partly with the monks of Monte Oliveto, and partly with the Marchese Manso.  Rome saw him again in November; and not long afterwards an agent of the Duke of Urbino wrote this pitiful report of his condition.  ’Every one is ready to welcome him to hearth and heart; but his humors render him mistrustful of mankind at large.  In the palace of the Cardinal Gonzaga there are rooms and beds always ready for his use, and men reserved for his especial service.  Yet he runs away and mistrusts even that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lord.  In short, it is a sad misfortune that the present age should be deprived of the greatest genius which has appeared for centuries.  What wise man ever spoke in prose or verse better than this madman?[57] In the following August, Scipione Gonzaga’s servants, unable to endure Tasso’s eccentricities, turned him from their master’s house, and he took refuge in a monastery of the Olivetan monks.  Soon afterwards he was carried to the hospital of the Bergamasques.  His misery now was great, and his health so bad that friends expected a speedy end.[58] Yet the Cardinal Gonzaga again opened his doors to him in the spring of 1590.  Then the morbid poet turned suspicious, and began to indulge fresh hopes of fortune in another place.  He would again offer himself to the Medici.  In April he set off for Tuscany, and alighted at the convent of Monte Oliveto, near Florence.  Nobody wanted him; he wandered about the Pitti like a spectre, and the Florentines wrote:  </w:t>
      </w:r>
      <w:r>
        <w:rPr>
          <w:i/>
          <w:color w:val="000000"/>
          <w:sz w:val="24"/>
          <w:szCs w:val="24"/>
        </w:rPr>
        <w:t xml:space="preserve">actum est de eo</w:t>
      </w:r>
      <w:r>
        <w:rPr>
          <w:color w:val="000000"/>
          <w:sz w:val="24"/>
          <w:szCs w:val="24"/>
        </w:rPr>
        <w:t xml:space="preserve">.[59] Some parting compliments and presents from the Grand Duke sweetened his dismissal.  He returned to Rome; but each new journey told upon his broken health, and another illness made him desire a change of scene.  This time Antonio Costantini offered to attend upon him.  They visited Siena, Bologna and Mantua.  At Mantua, Tasso made some halt, and took a new long poem, the </w:t>
      </w:r>
      <w:r>
        <w:rPr>
          <w:i/>
          <w:color w:val="000000"/>
          <w:sz w:val="24"/>
          <w:szCs w:val="24"/>
        </w:rPr>
        <w:t xml:space="preserve">Gerusalemme Conquistata</w:t>
      </w:r>
      <w:r>
        <w:rPr>
          <w:color w:val="000000"/>
          <w:sz w:val="24"/>
          <w:szCs w:val="24"/>
        </w:rPr>
        <w:t xml:space="preserve">, seriously in hand.  But the demon of unrest pursued him, and in November 1591 he was off again with the Duke of Mantua to Rome.  From Rome he went to Naples at the beginning of the following year, worked at the </w:t>
      </w:r>
      <w:r>
        <w:rPr>
          <w:i/>
          <w:color w:val="000000"/>
          <w:sz w:val="24"/>
          <w:szCs w:val="24"/>
        </w:rPr>
        <w:t xml:space="preserve">Conquistata</w:t>
      </w:r>
      <w:r>
        <w:rPr>
          <w:color w:val="000000"/>
          <w:sz w:val="24"/>
          <w:szCs w:val="24"/>
        </w:rPr>
        <w:t xml:space="preserve">, and began his poem of the </w:t>
      </w:r>
      <w:r>
        <w:rPr>
          <w:i/>
          <w:color w:val="000000"/>
          <w:sz w:val="24"/>
          <w:szCs w:val="24"/>
        </w:rPr>
        <w:t xml:space="preserve">Sette Giornate</w:t>
      </w:r>
      <w:r>
        <w:rPr>
          <w:color w:val="000000"/>
          <w:sz w:val="24"/>
          <w:szCs w:val="24"/>
        </w:rPr>
        <w:t xml:space="preserve">.[60] He was always occupied with the vain hope of recovering a portion of his mother’s estate.  April saw him once more upon his way to Rome.  Clement VIII. had been elected, and Tasso expected patronage from the Papal nephews.[61]
</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Lettere</w:t>
      </w:r>
      <w:r>
        <w:rPr>
          <w:color w:val="000000"/>
          <w:sz w:val="24"/>
          <w:szCs w:val="24"/>
        </w:rPr>
        <w:t xml:space="preserve">, vol. iv. p. 147.]</w:t>
      </w:r>
    </w:p>
    <w:p>
      <w:pPr>
        <w:widowControl w:val="on"/>
        <w:pBdr/>
        <w:spacing w:before="240" w:after="240" w:line="240" w:lineRule="auto"/>
        <w:ind w:left="0" w:right="0"/>
        <w:jc w:val="left"/>
      </w:pPr>
      <w:r>
        <w:rPr>
          <w:color w:val="000000"/>
          <w:sz w:val="24"/>
          <w:szCs w:val="24"/>
        </w:rPr>
        <w:t xml:space="preserve">[Footnote 58:  </w:t>
      </w:r>
      <w:r>
        <w:rPr>
          <w:i/>
          <w:color w:val="000000"/>
          <w:sz w:val="24"/>
          <w:szCs w:val="24"/>
        </w:rPr>
        <w:t xml:space="preserve">Ibid.</w:t>
      </w:r>
      <w:r>
        <w:rPr>
          <w:color w:val="000000"/>
          <w:sz w:val="24"/>
          <w:szCs w:val="24"/>
        </w:rPr>
        <w:t xml:space="preserve"> p. 229.]</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Lettere</w:t>
      </w:r>
      <w:r>
        <w:rPr>
          <w:color w:val="000000"/>
          <w:sz w:val="24"/>
          <w:szCs w:val="24"/>
        </w:rPr>
        <w:t xml:space="preserve">, vol. iv. p. 315.]</w:t>
      </w:r>
    </w:p>
    <w:p>
      <w:pPr>
        <w:widowControl w:val="on"/>
        <w:pBdr/>
        <w:spacing w:before="240" w:after="240" w:line="240" w:lineRule="auto"/>
        <w:ind w:left="0" w:right="0"/>
        <w:jc w:val="left"/>
      </w:pPr>
      <w:r>
        <w:rPr>
          <w:color w:val="000000"/>
          <w:sz w:val="24"/>
          <w:szCs w:val="24"/>
        </w:rPr>
        <w:t xml:space="preserve">[Footnote 60:  Yet he now felt that his genius had expired.  ’Non posso piu fare un verso:  la vena e secca, e l’ingegno e stanco’ (</w:t>
      </w:r>
      <w:r>
        <w:rPr>
          <w:i/>
          <w:color w:val="000000"/>
          <w:sz w:val="24"/>
          <w:szCs w:val="24"/>
        </w:rPr>
        <w:t xml:space="preserve">Lettere</w:t>
      </w:r>
      <w:r>
        <w:rPr>
          <w:color w:val="000000"/>
          <w:sz w:val="24"/>
          <w:szCs w:val="24"/>
        </w:rPr>
        <w:t xml:space="preserve">, vol. v. p. 90).]</w:t>
      </w:r>
    </w:p>
    <w:p>
      <w:pPr>
        <w:widowControl w:val="on"/>
        <w:pBdr/>
        <w:spacing w:before="240" w:after="240" w:line="240" w:lineRule="auto"/>
        <w:ind w:left="0" w:right="0"/>
        <w:jc w:val="left"/>
      </w:pPr>
      <w:r>
        <w:rPr>
          <w:color w:val="000000"/>
          <w:sz w:val="24"/>
          <w:szCs w:val="24"/>
        </w:rPr>
        <w:t xml:space="preserve">[Footnote 61:  During the whole period of his Roman residence, Tasso, like his father in similar circumstances, hankered after ecclesiastical honors.  His letters refer frequently to this ambition.  He felt the parallel between himself and Bernardo Tasso:  ’La mia depressa condizione, e la mia infelicita, quasi ereditaria’ (vol. iv. p. 288).]</w:t>
      </w:r>
    </w:p>
    <w:p>
      <w:pPr>
        <w:widowControl w:val="on"/>
        <w:pBdr/>
        <w:spacing w:before="240" w:after="240" w:line="240" w:lineRule="auto"/>
        <w:ind w:left="0" w:right="0"/>
        <w:jc w:val="left"/>
      </w:pPr>
      <w:r>
        <w:rPr>
          <w:color w:val="000000"/>
          <w:sz w:val="24"/>
          <w:szCs w:val="24"/>
        </w:rPr>
        <w:t xml:space="preserve">He was not disappointed.  They received him into their houses, and for a while he sojourned in the Vatican.  The year 1593 seems, through their means, to have been one of comparative peace and prosperity.  Early in the summer of 1594 his health obliged him to seek change of air.  He went for the last time to Naples.  The Cardinal of S. Giorgio, one of the Pope’s nephews, recalled him in November to be crowned poet in Rome.  His entrance into the Eternal City was honorable, and Clement granted him a special audience; but the ceremony of coronation had to be deferred because of the Cardinal’s ill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Meanwhile his prospects seemed likely to improve.  Clement conferred on him a pension of one hundred ducats, and the Prince of Avellino, who had detained his mother’s estate, compounded with him for a life-income of two hundred ducats.  This good fortune came in the spring of 1595.  But it came too late; for his death-illness was upon him.  On the first of April he had himself transported to the convent of S. Onofrio, which overlooks Rome from the Janiculan hill.  ’Torrents of rain were falling with a furious wind, when the carriage of Cardinal Cinzio was seen climbing the steep ascent.  The badness of the weather made the fathers think there must be some grave cause for this arrival.  So the prior and others hurried to the gate, where Tasso descended with considerable difficulty, greeting the monks with these words:  ’I am come to die among you.’’[62] The last of Tasso’s letters, written to Antonio Costantini from S. Onofrio, has the quiet dignity of one who struggles for the last time with the frailty of his mortal nature.[63]</w:t>
      </w:r>
    </w:p>
    <w:p>
      <w:pPr>
        <w:widowControl w:val="on"/>
        <w:pBdr/>
        <w:spacing w:before="240" w:after="240" w:line="240" w:lineRule="auto"/>
        <w:ind w:left="0" w:right="0"/>
        <w:jc w:val="left"/>
      </w:pPr>
      <w:r>
        <w:rPr>
          <w:color w:val="000000"/>
          <w:sz w:val="24"/>
          <w:szCs w:val="24"/>
        </w:rPr>
        <w:t xml:space="preserve">’What will my good lord Antonio say when he shall hear of his Tasso’s death?  The news, as I incline to think, will not be long in coming; for I feel that I have reached the end of life, being unable to discover any remedy for this tedious indisposition which has supervened on the many others I am used to—­like a rapid torrent resistlessly sweeping me away.  The time is past when I should speak of my stubborn fate, to mention not the world’s ingratitude, which, however, has willed to gain the victory of bearing me to the grave a pauper; the while I kept on thinking that the glory which, despite of those that like it not, this age will inherit from my writings, would not have left me wholly without guerdon.  I have had myself carried to this monastery of S. Onofrio; not only because the air is commended by physicians above that of any other part of Rome, but also as it were upon this elevated spot and by the conversation of these devout fathers to commence my conversation in heaven.  Pray God for me; and rest assured that as I have loved and honored you always in the present life, so will I perform for you in that other and more real life what appertains not to feigned but to veritable charity.  And to the Divine grace I recommend you and myself.’</w:t>
      </w:r>
    </w:p>
    <w:p>
      <w:pPr>
        <w:widowControl w:val="on"/>
        <w:pBdr/>
        <w:spacing w:before="240" w:after="240" w:line="240" w:lineRule="auto"/>
        <w:ind w:left="0" w:right="0"/>
        <w:jc w:val="left"/>
      </w:pPr>
      <w:r>
        <w:rPr>
          <w:color w:val="000000"/>
          <w:sz w:val="24"/>
          <w:szCs w:val="24"/>
        </w:rPr>
        <w:t xml:space="preserve">[Footnote 62:  Manso </w:t>
      </w:r>
      <w:r>
        <w:rPr>
          <w:i/>
          <w:color w:val="000000"/>
          <w:sz w:val="24"/>
          <w:szCs w:val="24"/>
        </w:rPr>
        <w:t xml:space="preserve">op. cit.</w:t>
      </w:r>
      <w:r>
        <w:rPr>
          <w:color w:val="000000"/>
          <w:sz w:val="24"/>
          <w:szCs w:val="24"/>
        </w:rPr>
        <w:t xml:space="preserve"> p. 215.]</w:t>
      </w:r>
    </w:p>
    <w:p>
      <w:pPr>
        <w:widowControl w:val="on"/>
        <w:pBdr/>
        <w:spacing w:before="240" w:after="240" w:line="240" w:lineRule="auto"/>
        <w:ind w:left="0" w:right="0"/>
        <w:jc w:val="left"/>
      </w:pPr>
      <w:r>
        <w:rPr>
          <w:color w:val="000000"/>
          <w:sz w:val="24"/>
          <w:szCs w:val="24"/>
        </w:rPr>
        <w:t xml:space="preserve">[Footnote 63:  This letter proves conclusively that, whatever was the nature of Tasso’s malady, and however it had enfeebled his faculties as poet, he was in no vulgar sense a lunatic.]</w:t>
      </w:r>
    </w:p>
    <w:p>
      <w:pPr>
        <w:widowControl w:val="on"/>
        <w:pBdr/>
        <w:spacing w:before="240" w:after="240" w:line="240" w:lineRule="auto"/>
        <w:ind w:left="0" w:right="0"/>
        <w:jc w:val="left"/>
      </w:pPr>
      <w:r>
        <w:rPr>
          <w:color w:val="000000"/>
          <w:sz w:val="24"/>
          <w:szCs w:val="24"/>
        </w:rPr>
        <w:t xml:space="preserve">On April 25, Tasso expired at midnight, with the words </w:t>
      </w:r>
      <w:r>
        <w:rPr>
          <w:i/>
          <w:color w:val="000000"/>
          <w:sz w:val="24"/>
          <w:szCs w:val="24"/>
        </w:rPr>
        <w:t xml:space="preserve">In manus tuas, Domine</w:t>
      </w:r>
      <w:r>
        <w:rPr>
          <w:color w:val="000000"/>
          <w:sz w:val="24"/>
          <w:szCs w:val="24"/>
        </w:rPr>
        <w:t xml:space="preserve">, upon his lips.  Had Costantini, his sincerest friend, been there, he might have said like Kent: </w:t>
      </w:r>
    </w:p>
    <w:p>
      <w:pPr>
        <w:widowControl w:val="on"/>
        <w:pBdr/>
        <w:spacing w:before="240" w:after="240" w:line="240" w:lineRule="auto"/>
        <w:ind w:left="0" w:right="0"/>
        <w:jc w:val="left"/>
      </w:pPr>
      <w:r>
        <w:rPr>
          <w:color w:val="000000"/>
          <w:sz w:val="24"/>
          <w:szCs w:val="24"/>
        </w:rPr>
        <w:t xml:space="preserve">             O, let him pass! he hates him much</w:t>
      </w:r>
      <w:r>
        <w:rPr>
          <w:color w:val="000000"/>
          <w:sz w:val="24"/>
          <w:szCs w:val="24"/>
        </w:rPr>
        <w:br/>
        <w:t xml:space="preserve">    That would upon the rack of this tough world</w:t>
      </w:r>
      <w:r>
        <w:rPr>
          <w:color w:val="000000"/>
          <w:sz w:val="24"/>
          <w:szCs w:val="24"/>
        </w:rPr>
        <w:br/>
        <w:t xml:space="preserve">    Stretch him out longer.</w:t>
      </w:r>
    </w:p>
    <w:p>
      <w:pPr>
        <w:widowControl w:val="on"/>
        <w:pBdr/>
        <w:spacing w:before="240" w:after="240" w:line="240" w:lineRule="auto"/>
        <w:ind w:left="0" w:right="0"/>
        <w:jc w:val="left"/>
      </w:pPr>
      <w:r>
        <w:rPr>
          <w:color w:val="000000"/>
          <w:sz w:val="24"/>
          <w:szCs w:val="24"/>
        </w:rPr>
        <w:t xml:space="preserve">But Costantini was in Mantua; and this sonnet, which he had written for his master, remains Tasso’s truest epitaph, the pithiest summary of a life pathetically tragic in its adverse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Friends, this is Tasso, not the sire but son;</w:t>
      </w:r>
      <w:r>
        <w:rPr>
          <w:color w:val="000000"/>
          <w:sz w:val="24"/>
          <w:szCs w:val="24"/>
        </w:rPr>
        <w:br/>
        <w:t xml:space="preserve">For he of human offspring had no heed,</w:t>
      </w:r>
      <w:r>
        <w:rPr>
          <w:color w:val="000000"/>
          <w:sz w:val="24"/>
          <w:szCs w:val="24"/>
        </w:rPr>
        <w:br/>
        <w:t xml:space="preserve">Begetting for himself immortal seed</w:t>
      </w:r>
      <w:r>
        <w:rPr>
          <w:color w:val="000000"/>
          <w:sz w:val="24"/>
          <w:szCs w:val="24"/>
        </w:rPr>
        <w:br/>
        <w:t xml:space="preserve">Of art, style, genius and instruction.</w:t>
      </w:r>
    </w:p>
    <w:p>
      <w:pPr>
        <w:widowControl w:val="on"/>
        <w:pBdr/>
        <w:spacing w:before="240" w:after="240" w:line="240" w:lineRule="auto"/>
        <w:ind w:left="0" w:right="0"/>
        <w:jc w:val="left"/>
      </w:pPr>
      <w:r>
        <w:rPr>
          <w:color w:val="000000"/>
          <w:sz w:val="24"/>
          <w:szCs w:val="24"/>
        </w:rPr>
        <w:t xml:space="preserve">    In exile long he lived and utmost need;</w:t>
      </w:r>
      <w:r>
        <w:rPr>
          <w:color w:val="000000"/>
          <w:sz w:val="24"/>
          <w:szCs w:val="24"/>
        </w:rPr>
        <w:br/>
        <w:t xml:space="preserve">    In palace, temple, school, he dwelt alone;</w:t>
      </w:r>
      <w:r>
        <w:rPr>
          <w:color w:val="000000"/>
          <w:sz w:val="24"/>
          <w:szCs w:val="24"/>
        </w:rPr>
        <w:br/>
        <w:t xml:space="preserve">    He fled, and wandered through wild woods unknown;</w:t>
      </w:r>
      <w:r>
        <w:rPr>
          <w:color w:val="000000"/>
          <w:sz w:val="24"/>
          <w:szCs w:val="24"/>
        </w:rPr>
        <w:br/>
        <w:t xml:space="preserve">    On earth, on sea, suffered in thought and deed.</w:t>
      </w:r>
    </w:p>
    <w:p>
      <w:pPr>
        <w:widowControl w:val="on"/>
        <w:pBdr/>
        <w:spacing w:before="240" w:after="240" w:line="240" w:lineRule="auto"/>
        <w:ind w:left="0" w:right="0"/>
        <w:jc w:val="left"/>
      </w:pPr>
      <w:r>
        <w:rPr>
          <w:color w:val="000000"/>
          <w:sz w:val="24"/>
          <w:szCs w:val="24"/>
        </w:rPr>
        <w:t xml:space="preserve">    He knocked at death’s door; yet he vanquished him</w:t>
      </w:r>
      <w:r>
        <w:rPr>
          <w:color w:val="000000"/>
          <w:sz w:val="24"/>
          <w:szCs w:val="24"/>
        </w:rPr>
        <w:br/>
        <w:t xml:space="preserve">    With lofty prose and with undying rhyme;</w:t>
      </w:r>
      <w:r>
        <w:rPr>
          <w:color w:val="000000"/>
          <w:sz w:val="24"/>
          <w:szCs w:val="24"/>
        </w:rPr>
        <w:br/>
        <w:t xml:space="preserve">    But fortune not, who laid him where he lies.</w:t>
      </w:r>
    </w:p>
    <w:p>
      <w:pPr>
        <w:widowControl w:val="on"/>
        <w:pBdr/>
        <w:spacing w:before="240" w:after="240" w:line="240" w:lineRule="auto"/>
        <w:ind w:left="0" w:right="0"/>
        <w:jc w:val="left"/>
      </w:pPr>
      <w:r>
        <w:rPr>
          <w:color w:val="000000"/>
          <w:sz w:val="24"/>
          <w:szCs w:val="24"/>
        </w:rPr>
        <w:t xml:space="preserve">    Guerdon for singing loves and arms sublime,</w:t>
      </w:r>
      <w:r>
        <w:rPr>
          <w:color w:val="000000"/>
          <w:sz w:val="24"/>
          <w:szCs w:val="24"/>
        </w:rPr>
        <w:br/>
        <w:t xml:space="preserve">    And showing truth whose light makes vices dim,</w:t>
      </w:r>
      <w:r>
        <w:rPr>
          <w:color w:val="000000"/>
          <w:sz w:val="24"/>
          <w:szCs w:val="24"/>
        </w:rPr>
        <w:br/>
        <w:t xml:space="preserve">    Is one green wreath; yet this the world denies.</w:t>
      </w:r>
    </w:p>
    <w:p>
      <w:pPr>
        <w:widowControl w:val="on"/>
        <w:pBdr/>
        <w:spacing w:before="240" w:after="240" w:line="240" w:lineRule="auto"/>
        <w:ind w:left="0" w:right="0"/>
        <w:jc w:val="left"/>
      </w:pPr>
      <w:r>
        <w:rPr>
          <w:color w:val="000000"/>
          <w:sz w:val="24"/>
          <w:szCs w:val="24"/>
        </w:rPr>
        <w:t xml:space="preserve">The wreath of laurel which the world grudged was placed upon his bier; and a simple stone, engraved with the words </w:t>
      </w:r>
      <w:r>
        <w:rPr>
          <w:i/>
          <w:color w:val="000000"/>
          <w:sz w:val="24"/>
          <w:szCs w:val="24"/>
        </w:rPr>
        <w:t xml:space="preserve">Hic jacet Torquatus Tassus</w:t>
      </w:r>
      <w:r>
        <w:rPr>
          <w:color w:val="000000"/>
          <w:sz w:val="24"/>
          <w:szCs w:val="24"/>
        </w:rPr>
        <w:t xml:space="preserve">, marked the spot where he was buried.</w:t>
      </w:r>
    </w:p>
    <w:p>
      <w:pPr>
        <w:widowControl w:val="on"/>
        <w:pBdr/>
        <w:spacing w:before="240" w:after="240" w:line="240" w:lineRule="auto"/>
        <w:ind w:left="0" w:right="0"/>
        <w:jc w:val="left"/>
      </w:pPr>
      <w:r>
        <w:rPr>
          <w:color w:val="000000"/>
          <w:sz w:val="24"/>
          <w:szCs w:val="24"/>
        </w:rPr>
        <w:t xml:space="preserve">The foregoing sketch of Tasso’s life and character differs in some points from the prevalent conceptions of the poet.  There is a legendary Tasso, the victim of malevolent persecution by pedants, the mysterious lover condemned to misery in prison by a tyrannous duke.  There is also a Tasso formed by men of learning upon ingeniously constructed systems; Rosini’s Tasso, condemned to feign madness in punishment for courting Leonora d’Este with lascivious verses; Capponi’s Tasso, punished for seeking to exchange the service of the House of Este for that of the House of Medici; a Tasso who was wholly mad; a Tasso who remained through life the victim of Jesuitical influences.  In short, there are as many Tassos as there are Hamlets.  Yet these Tassos of the legend and of erudition do not reproduce his self-revealed lineaments.  Tasso’s letters furnish documents of sufficient extent to make the real man visible, though something yet remains perhaps not wholly explicable in his tragedy.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GERUSALEMME LIBERATA.</w:t>
      </w:r>
    </w:p>
    <w:p>
      <w:pPr>
        <w:widowControl w:val="on"/>
        <w:pBdr/>
        <w:spacing w:before="0" w:after="0" w:line="240" w:lineRule="auto"/>
        <w:ind w:left="0" w:right="0"/>
        <w:jc w:val="left"/>
      </w:pPr>
      <w:r>
        <w:rPr>
          <w:color w:val="000000"/>
          <w:sz w:val="24"/>
          <w:szCs w:val="24"/>
        </w:rPr>
        <w:t xml:space="preserve">Problem of Creating Heroic Poetry—­The Preface to Tasso’s </w:t>
      </w:r>
      <w:r>
        <w:rPr>
          <w:i/>
          <w:color w:val="000000"/>
          <w:sz w:val="24"/>
          <w:szCs w:val="24"/>
        </w:rPr>
        <w:t xml:space="preserve">Rinaldo</w:t>
      </w:r>
      <w:r>
        <w:rPr>
          <w:color w:val="000000"/>
          <w:sz w:val="24"/>
          <w:szCs w:val="24"/>
        </w:rPr>
        <w:t xml:space="preserve">—­Subject of </w:t>
      </w:r>
      <w:r>
        <w:rPr>
          <w:i/>
          <w:color w:val="000000"/>
          <w:sz w:val="24"/>
          <w:szCs w:val="24"/>
        </w:rPr>
        <w:t xml:space="preserve">Rinaldo</w:t>
      </w:r>
      <w:r>
        <w:rPr>
          <w:color w:val="000000"/>
          <w:sz w:val="24"/>
          <w:szCs w:val="24"/>
        </w:rPr>
        <w:t xml:space="preserve">—­Blending of Romantic Motives with Heroic Style—­Imitation of Virgil—­Melody and Sentiment—­Choice of Theme for the </w:t>
      </w:r>
      <w:r>
        <w:rPr>
          <w:i/>
          <w:color w:val="000000"/>
          <w:sz w:val="24"/>
          <w:szCs w:val="24"/>
        </w:rPr>
        <w:t xml:space="preserve">Gerusalemme</w:t>
      </w:r>
      <w:r>
        <w:rPr>
          <w:color w:val="000000"/>
          <w:sz w:val="24"/>
          <w:szCs w:val="24"/>
        </w:rPr>
        <w:t xml:space="preserve">—­It becomes a Romantic Poem after all—­Tancredi the real Hero—­Nobility of Tone—­Virgilian Imitation—­Borrowings from Dante—­Involved Diction—­Employment of Sonorous Polysyllabic Words—­Quality of Religious Emotion in this Poem—­Rhetoric—­Similes—­The Grand Style of Pathos—­Verbal Music—­The Chant d’Amour—­Armida—­Tasso’s Favorite Phrase, </w:t>
      </w:r>
      <w:r>
        <w:rPr>
          <w:i/>
          <w:color w:val="000000"/>
          <w:sz w:val="24"/>
          <w:szCs w:val="24"/>
        </w:rPr>
        <w:t xml:space="preserve">Un non so che</w:t>
      </w:r>
      <w:r>
        <w:rPr>
          <w:color w:val="000000"/>
          <w:sz w:val="24"/>
          <w:szCs w:val="24"/>
        </w:rPr>
        <w:t xml:space="preserve">—­His Power over Melody and Tender Feeling—­Critique of Tasso’s Later Poems—­General Survey of his Character.</w:t>
      </w:r>
    </w:p>
    <w:p>
      <w:pPr>
        <w:widowControl w:val="on"/>
        <w:pBdr/>
        <w:spacing w:before="240" w:after="240" w:line="240" w:lineRule="auto"/>
        <w:ind w:left="0" w:right="0"/>
        <w:jc w:val="left"/>
      </w:pPr>
      <w:r>
        <w:rPr>
          <w:color w:val="000000"/>
          <w:sz w:val="24"/>
          <w:szCs w:val="24"/>
        </w:rPr>
        <w:t xml:space="preserve">In a previous portion of this work, I attempted to define the Italian Romantic Epic, and traced the tale of Orlando from Pulci through Boiardo and Ariosto to the burlesque of Folengo.  There is an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of humor more or less predominant in the </w:t>
      </w:r>
      <w:r>
        <w:rPr>
          <w:i/>
          <w:color w:val="000000"/>
          <w:sz w:val="24"/>
          <w:szCs w:val="24"/>
        </w:rPr>
        <w:t xml:space="preserve">Morgante Maggiore</w:t>
      </w:r>
      <w:r>
        <w:rPr>
          <w:color w:val="000000"/>
          <w:sz w:val="24"/>
          <w:szCs w:val="24"/>
        </w:rPr>
        <w:t xml:space="preserve">, the </w:t>
      </w:r>
      <w:r>
        <w:rPr>
          <w:i/>
          <w:color w:val="000000"/>
          <w:sz w:val="24"/>
          <w:szCs w:val="24"/>
        </w:rPr>
        <w:t xml:space="preserve">Orlando Innamorato</w:t>
      </w:r>
      <w:r>
        <w:rPr>
          <w:color w:val="000000"/>
          <w:sz w:val="24"/>
          <w:szCs w:val="24"/>
        </w:rPr>
        <w:t xml:space="preserve">, and the </w:t>
      </w:r>
      <w:r>
        <w:rPr>
          <w:i/>
          <w:color w:val="000000"/>
          <w:sz w:val="24"/>
          <w:szCs w:val="24"/>
        </w:rPr>
        <w:t xml:space="preserve">Orlando Furioso</w:t>
      </w:r>
      <w:r>
        <w:rPr>
          <w:color w:val="000000"/>
          <w:sz w:val="24"/>
          <w:szCs w:val="24"/>
        </w:rPr>
        <w:t xml:space="preserve">.  This element might almost be regarded as inseparable from the species.  Yet two circumstances contributed to alter the character of Italian Romance after the publication of the </w:t>
      </w:r>
      <w:r>
        <w:rPr>
          <w:i/>
          <w:color w:val="000000"/>
          <w:sz w:val="24"/>
          <w:szCs w:val="24"/>
        </w:rPr>
        <w:t xml:space="preserve">Furioso</w:t>
      </w:r>
      <w:r>
        <w:rPr>
          <w:color w:val="000000"/>
          <w:sz w:val="24"/>
          <w:szCs w:val="24"/>
        </w:rPr>
        <w:t xml:space="preserve">.  One of these was the unapproachable perfection of that poem.  No one could hope to surpass Ariosto in his own style, or to give a fresh turn to his humor without passing into broad burlesque.  The romantic poet had therefore to choose between sinking into parody with Folengo and Aretino, or soaring into the sublimities of solemn art.  Another circumstance was the keen interest aroused in academic circles by Trissino’s unsuccessful epic, and by the discussion of heroic poetry which it stimulated.  The Italian nation was becoming critical, and this critical spirit lent itself readily to experiments in hybrid styles of composition which aimed at combining the graces of the Romantic with the dignity of the Heroic poem.  The most meritorious of these hybrids was Bernardo Tasso’s </w:t>
      </w:r>
      <w:r>
        <w:rPr>
          <w:i/>
          <w:color w:val="000000"/>
          <w:sz w:val="24"/>
          <w:szCs w:val="24"/>
        </w:rPr>
        <w:t xml:space="preserve">Amadigi</w:t>
      </w:r>
      <w:r>
        <w:rPr>
          <w:color w:val="000000"/>
          <w:sz w:val="24"/>
          <w:szCs w:val="24"/>
        </w:rPr>
        <w:t xml:space="preserve">, a long romance in octave stanzas, sustained upon a grave tone throughout, and distinguished from the earlier romantic epics by a more obvious unity of subject.  Bernardo Tasso possessed qualities of genius and temper which suited his proposed task.  Deficient in humor, he had no difficulty in eliminating that element from the </w:t>
      </w:r>
      <w:r>
        <w:rPr>
          <w:i/>
          <w:color w:val="000000"/>
          <w:sz w:val="24"/>
          <w:szCs w:val="24"/>
        </w:rPr>
        <w:t xml:space="preserve">Amadigi</w:t>
      </w:r>
      <w:r>
        <w:rPr>
          <w:color w:val="000000"/>
          <w:sz w:val="24"/>
          <w:szCs w:val="24"/>
        </w:rPr>
        <w:t xml:space="preserve">.  Chivalrous sentiment took the place of irony; scholarly method supplied the want of wayward fancy.
</w:t>
      </w:r>
    </w:p>
    <w:p>
      <w:pPr>
        <w:widowControl w:val="on"/>
        <w:pBdr/>
        <w:spacing w:before="240" w:after="240" w:line="240" w:lineRule="auto"/>
        <w:ind w:left="0" w:right="0"/>
        <w:jc w:val="left"/>
      </w:pPr>
      <w:r>
        <w:rPr>
          <w:color w:val="000000"/>
          <w:sz w:val="24"/>
          <w:szCs w:val="24"/>
        </w:rPr>
        <w:t xml:space="preserve">It was just at this point that the young Torquato Tasso made his first essay in poetry.  He had inherited his father’s temperament, its want of humor, its melancholy, its aristocratic sensitiveness.  At the age of seventeen he was already a ripe scholar, versed in the critical questions which then agitated learned coteries in Italy.  The wilding graces and the freshness of the Romantic Epic, as conceived by Boiardo and perfected by Ariosto, had forever disappeared.  To ’recapture that first fine careless rapture’ was impossible.  Contemporary conditions of society and thought rendered any attempt to do so futile.  Italy had passed into a different stage of culture; and the representative poem of Tasso’s epoch was imperatively forced to assume a different character.  Its type already existed in the </w:t>
      </w:r>
      <w:r>
        <w:rPr>
          <w:i/>
          <w:color w:val="000000"/>
          <w:sz w:val="24"/>
          <w:szCs w:val="24"/>
        </w:rPr>
        <w:t xml:space="preserve">Amadigi</w:t>
      </w:r>
      <w:r>
        <w:rPr>
          <w:color w:val="000000"/>
          <w:sz w:val="24"/>
          <w:szCs w:val="24"/>
        </w:rPr>
        <w:t xml:space="preserve">, though Bernardo Tasso had not the genius to disengage it clearly, or to render it attractive.  How Torquato, while still a student in his teens at Padua, attacked the problem of narrative poetry, appears distinctly in his preface to </w:t>
      </w:r>
      <w:r>
        <w:rPr>
          <w:i/>
          <w:color w:val="000000"/>
          <w:sz w:val="24"/>
          <w:szCs w:val="24"/>
        </w:rPr>
        <w:t xml:space="preserve">Rinaldo</w:t>
      </w:r>
      <w:r>
        <w:rPr>
          <w:color w:val="000000"/>
          <w:sz w:val="24"/>
          <w:szCs w:val="24"/>
        </w:rPr>
        <w:t xml:space="preserve">.  ‘I believe,’ he says, ’that you, my gentle readers, will not take it amiss if I have diverged from the path of modern poets, and have sought to approach the best among the ancients.  You shall not, however, find that I am bound by the precise rules of Aristotle, which often render those poems irksome which might otherwise have yielded you much pleasure.  I have only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such of his precepts as do not limit your delight:  for instance, in the frequent use of episodes, making the characters talk in their own persons, introducing recognitions and peripeties by necessary or plausible motives, and withdrawing the poet as far as possible from the narration.  I have also endeavored to construct my poem with unity of interest and action, not, indeed, in any strict sense, but so that the subordinate portions should be seen to have their due relation to the whole.’  He then proceeds to explain why he has abandoned the discourses on moral and general topics with which Ariosto opened his Cantos, and hints that he has taken Virgil, the ‘Prince of Poets,’ for his model.  Thus the Romantic Epic, as conceived by Tasso, was to break with the tradition of the Cantastorie, who told the tale in his own person and introduced reflections on its incidents.  It was to aim at unity of subject and to observe classical rules of art, without, however, sacrificing the charm of variety and those delights which episodes and marvelous adventures yielded to a modern audience.  The youthful poet begs that his </w:t>
      </w:r>
      <w:r>
        <w:rPr>
          <w:i/>
          <w:color w:val="000000"/>
          <w:sz w:val="24"/>
          <w:szCs w:val="24"/>
        </w:rPr>
        <w:t xml:space="preserve">Rinaldo</w:t>
      </w:r>
      <w:r>
        <w:rPr>
          <w:color w:val="000000"/>
          <w:sz w:val="24"/>
          <w:szCs w:val="24"/>
        </w:rPr>
        <w:t xml:space="preserve"> should not be censured on the one hand by severely Aristotelian critics who exclude pleasure from their ideal, or on the other by amateurs who regard the </w:t>
      </w:r>
      <w:r>
        <w:rPr>
          <w:i/>
          <w:color w:val="000000"/>
          <w:sz w:val="24"/>
          <w:szCs w:val="24"/>
        </w:rPr>
        <w:t xml:space="preserve">Orlando Furioso</w:t>
      </w:r>
      <w:r>
        <w:rPr>
          <w:color w:val="000000"/>
          <w:sz w:val="24"/>
          <w:szCs w:val="24"/>
        </w:rPr>
        <w:t xml:space="preserve"> as the perfection of poetic art.  In a word, he hopes to produce something midway between the strict heroic epic, which had failed in Trissino’s </w:t>
      </w:r>
      <w:r>
        <w:rPr>
          <w:i/>
          <w:color w:val="000000"/>
          <w:sz w:val="24"/>
          <w:szCs w:val="24"/>
        </w:rPr>
        <w:t xml:space="preserve">Italia Liberata</w:t>
      </w:r>
      <w:r>
        <w:rPr>
          <w:color w:val="000000"/>
          <w:sz w:val="24"/>
          <w:szCs w:val="24"/>
        </w:rPr>
        <w:t xml:space="preserve"> through dullness, and the genuine romantic epic, which in Ariosto’s masterpiece diverged too widely from the rules of classical pure taste.  This new species, combining the attractions of romance with the simplicity of epic poetry, was the gift which Tasso at the age of eighteen sought to present in his </w:t>
      </w:r>
      <w:r>
        <w:rPr>
          <w:i/>
          <w:color w:val="000000"/>
          <w:sz w:val="24"/>
          <w:szCs w:val="24"/>
        </w:rPr>
        <w:t xml:space="preserve">Rinaldo</w:t>
      </w:r>
      <w:r>
        <w:rPr>
          <w:color w:val="000000"/>
          <w:sz w:val="24"/>
          <w:szCs w:val="24"/>
        </w:rPr>
        <w:t xml:space="preserve"> to Italy.  The </w:t>
      </w:r>
      <w:r>
        <w:rPr>
          <w:i/>
          <w:color w:val="000000"/>
          <w:sz w:val="24"/>
          <w:szCs w:val="24"/>
        </w:rPr>
        <w:t xml:space="preserve">Rinaldo</w:t>
      </w:r>
      <w:r>
        <w:rPr>
          <w:color w:val="000000"/>
          <w:sz w:val="24"/>
          <w:szCs w:val="24"/>
        </w:rPr>
        <w:t xml:space="preserve"> fulfilled fairly well the conditions propounded by its author.  It had a single hero and a single subject—­
</w:t>
      </w:r>
    </w:p>
    <w:p>
      <w:pPr>
        <w:widowControl w:val="on"/>
        <w:pBdr/>
        <w:spacing w:before="240" w:after="240" w:line="240" w:lineRule="auto"/>
        <w:ind w:left="0" w:right="0"/>
        <w:jc w:val="left"/>
      </w:pPr>
      <w:r>
        <w:rPr>
          <w:color w:val="000000"/>
          <w:sz w:val="24"/>
          <w:szCs w:val="24"/>
        </w:rPr>
        <w:t xml:space="preserve">    Canto i felici affanni, e i primi ardori,</w:t>
      </w:r>
      <w:r>
        <w:rPr>
          <w:color w:val="000000"/>
          <w:sz w:val="24"/>
          <w:szCs w:val="24"/>
        </w:rPr>
        <w:br/>
        <w:t xml:space="preserve">      Che giovinetto ancor soffri Rinaldo,</w:t>
      </w:r>
      <w:r>
        <w:rPr>
          <w:color w:val="000000"/>
          <w:sz w:val="24"/>
          <w:szCs w:val="24"/>
        </w:rPr>
        <w:br/>
        <w:t xml:space="preserve">      E come il trasse in perigliosi errori</w:t>
      </w:r>
      <w:r>
        <w:rPr>
          <w:color w:val="000000"/>
          <w:sz w:val="24"/>
          <w:szCs w:val="24"/>
        </w:rPr>
        <w:br/>
        <w:t xml:space="preserve">      Desir di gloria ed amoroso caldo.</w:t>
      </w:r>
    </w:p>
    <w:p>
      <w:pPr>
        <w:widowControl w:val="on"/>
        <w:pBdr/>
        <w:spacing w:before="240" w:after="240" w:line="240" w:lineRule="auto"/>
        <w:ind w:left="0" w:right="0"/>
        <w:jc w:val="left"/>
      </w:pPr>
      <w:r>
        <w:rPr>
          <w:color w:val="000000"/>
          <w:sz w:val="24"/>
          <w:szCs w:val="24"/>
        </w:rPr>
        <w:t xml:space="preserve">The perilous achievements and the passion of Rinaldo in his youth form the theme of a poem which is systematically evolved from the first meeting of the son of Amon with Clarice to their marriage under the auspices of Malagigi.  There are interesting episodes like those of young Florindo and Olinda, unhappy Clizia and abandoned Floriana.  Rinaldo’s combat with Orlando in the Christian camp furnishes an anagnorisis; while the plot is brought to its conclusion by the peripeteia of Clarice’s jealousy and the accidents which restore her to her lover’s arms.  Yet though observant of his own classical rules, Tasso remained in all essential points beneath the spell of the Romantic Epic.  The changes which he introduced were obvious to none but professional critics.  In warp and woof the </w:t>
      </w:r>
      <w:r>
        <w:rPr>
          <w:i/>
          <w:color w:val="000000"/>
          <w:sz w:val="24"/>
          <w:szCs w:val="24"/>
        </w:rPr>
        <w:t xml:space="preserve">Rinaldo</w:t>
      </w:r>
      <w:r>
        <w:rPr>
          <w:color w:val="000000"/>
          <w:sz w:val="24"/>
          <w:szCs w:val="24"/>
        </w:rPr>
        <w:t xml:space="preserve"> is similar to Boiardo’s and Ariosto’s tale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only the loom is narrower, and the pattern of the web less intricate.  The air of artlessness which lent its charm to Romance in Italy has disappeared, yielding place to sustained elaboration of Latinizing style.  Otherwise the fabric remains substantially unaltered—­like a Gothic dwelling furnished with Palladian window-frames.  We move in the old familiar sphere of Paladins and Paynims, knights errant and Oriental damsels, magicians and distressed maidens.  The action is impelled by the same series of marvelous adventures and felicitous mishaps.  There are the same encounters in war and rivalries in love between Christian and Pagan champions; journeys through undiscovered lands and over untracked oceans; fantastic hyperboles of desire, ambition, jealousy, and rage, employed as motive passions.  Enchanted forests; fairy ships that skim the waves without helm or pilot; lances endowed with supernatural virtues; charmed gardens of perpetual spring; dismal dungeons and glittering palaces, supply the furniture of this romance no less than of its predecessors.  Rinaldo, like any other hero of the Renaissance, is agitated by burning thirst for fame and blind devotion to a woman’s beauty.  We first behold him pining in inglorious leisure[64]:—­
</w:t>
      </w:r>
    </w:p>
    <w:p>
      <w:pPr>
        <w:widowControl w:val="on"/>
        <w:pBdr/>
        <w:spacing w:before="240" w:after="240" w:line="240" w:lineRule="auto"/>
        <w:ind w:left="0" w:right="0"/>
        <w:jc w:val="left"/>
      </w:pPr>
      <w:r>
        <w:rPr>
          <w:color w:val="000000"/>
          <w:sz w:val="24"/>
          <w:szCs w:val="24"/>
        </w:rPr>
        <w:t xml:space="preserve">    Poi, ch’oprar non poss’io che di me s’oda</w:t>
      </w:r>
      <w:r>
        <w:rPr>
          <w:color w:val="000000"/>
          <w:sz w:val="24"/>
          <w:szCs w:val="24"/>
        </w:rPr>
        <w:br/>
        <w:t xml:space="preserve">      Con mia gloria ed onor novella alcuna,</w:t>
      </w:r>
      <w:r>
        <w:rPr>
          <w:color w:val="000000"/>
          <w:sz w:val="24"/>
          <w:szCs w:val="24"/>
        </w:rPr>
        <w:br/>
        <w:t xml:space="preserve">      O cosa, ond’ io pregio n’acquisti e loda,</w:t>
      </w:r>
      <w:r>
        <w:rPr>
          <w:color w:val="000000"/>
          <w:sz w:val="24"/>
          <w:szCs w:val="24"/>
        </w:rPr>
        <w:br/>
        <w:t xml:space="preserve">      E mia fama rischiari oscura e bruna.</w:t>
      </w:r>
    </w:p>
    <w:p>
      <w:pPr>
        <w:widowControl w:val="on"/>
        <w:pBdr/>
        <w:spacing w:before="240" w:after="240" w:line="240" w:lineRule="auto"/>
        <w:ind w:left="0" w:right="0"/>
        <w:jc w:val="left"/>
      </w:pPr>
      <w:r>
        <w:rPr>
          <w:color w:val="000000"/>
          <w:sz w:val="24"/>
          <w:szCs w:val="24"/>
        </w:rPr>
        <w:t xml:space="preserve">The vision of Clarice, appearing like Virgil’s Camilla, stirs him from this lethargy.  He falls in love at first sight, as Tasso’s heroes always do, and vows to prove himself her worthy knight by deeds of unexampled daring.  Thus the plot is put in motion; and we read in well-appointed order how the hero acquired his horse, Baiardo, Tristram’s magic lance, his sword Fusberta from Atlante, his armor from Orlando, the trappings of his charger from the House of Courtesy, the ensign of the lion rampant on his shield from Chiarello, and the hand of his lady after some delays from Malagigi.</w:t>
      </w:r>
    </w:p>
    <w:p>
      <w:pPr>
        <w:widowControl w:val="on"/>
        <w:pBdr/>
        <w:spacing w:before="240" w:after="240" w:line="240" w:lineRule="auto"/>
        <w:ind w:left="0" w:right="0"/>
        <w:jc w:val="left"/>
      </w:pPr>
      <w:r>
        <w:rPr>
          <w:color w:val="000000"/>
          <w:sz w:val="24"/>
          <w:szCs w:val="24"/>
        </w:rPr>
        <w:t xml:space="preserve">[Footnote 64:  Canto i. 17.]</w:t>
      </w:r>
    </w:p>
    <w:p>
      <w:pPr>
        <w:widowControl w:val="on"/>
        <w:pBdr/>
        <w:spacing w:before="240" w:after="240" w:line="240" w:lineRule="auto"/>
        <w:ind w:left="0" w:right="0"/>
        <w:jc w:val="left"/>
      </w:pPr>
      <w:r>
        <w:rPr>
          <w:color w:val="000000"/>
          <w:sz w:val="24"/>
          <w:szCs w:val="24"/>
        </w:rPr>
        <w:t xml:space="preserve">No new principle is introduced into the romance.  As in earlier poems of this species, the religious motive of Christendom at war with Islam becomes a mere machine; the chivalrous environment affords a vehicle for fanciful adventures.  Humor, indeed, is conspicuous by its absence.  Charles the Great assumes the sobriety of empire; and his camp, in its well-ordered gravity, prefigures that of Goffredo in the </w:t>
      </w:r>
      <w:r>
        <w:rPr>
          <w:i/>
          <w:color w:val="000000"/>
          <w:sz w:val="24"/>
          <w:szCs w:val="24"/>
        </w:rPr>
        <w:t xml:space="preserve">Gerusalemme</w:t>
      </w:r>
      <w:r>
        <w:rPr>
          <w:color w:val="000000"/>
          <w:sz w:val="24"/>
          <w:szCs w:val="24"/>
        </w:rPr>
        <w:t xml:space="preserve">.[65] Thus Tasso’s originality must not be sought in the material of his work, which is precisely that of the Italian romantic school in general, nor yet in its form, which departs from the romantic tradition in details so insignificant as to be inessential.  We find it rather in his touch upon the old material, in his handling of the familiar form.  The qualities of style, sympathy, sentiment, selection in the use of phrase and image, which determined his individuality as a poet, rendered the </w:t>
      </w:r>
      <w:r>
        <w:rPr>
          <w:i/>
          <w:color w:val="000000"/>
          <w:sz w:val="24"/>
          <w:szCs w:val="24"/>
        </w:rPr>
        <w:t xml:space="preserve">Rinaldo</w:t>
      </w:r>
      <w:r>
        <w:rPr>
          <w:color w:val="000000"/>
          <w:sz w:val="24"/>
          <w:szCs w:val="24"/>
        </w:rPr>
        <w:t xml:space="preserve"> a novelty in literature.  It will be therefore well to concentrate attention for a while upon those subjective peculiarities by right of which the </w:t>
      </w:r>
      <w:r>
        <w:rPr>
          <w:i/>
          <w:color w:val="000000"/>
          <w:sz w:val="24"/>
          <w:szCs w:val="24"/>
        </w:rPr>
        <w:t xml:space="preserve">Rinaldo</w:t>
      </w:r>
      <w:r>
        <w:rPr>
          <w:color w:val="000000"/>
          <w:sz w:val="24"/>
          <w:szCs w:val="24"/>
        </w:rPr>
        <w:t xml:space="preserve"> ranks as a precursor of the </w:t>
      </w:r>
      <w:r>
        <w:rPr>
          <w:i/>
          <w:color w:val="000000"/>
          <w:sz w:val="24"/>
          <w:szCs w:val="24"/>
        </w:rPr>
        <w:t xml:space="preserve">Gerusalemme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first and the most salient of these is a pronounced effort to heighten style by imitation of Latin poets.  The presiding genius of the work is Virgil.  Pulci’s racy Florentine idiom; Boiardo’s frank and natural Lombard manner; Ariosto’s transparent and unfettered modern phrase, have been supplanted by a pompous intricacy of construction.</w:t>
      </w:r>
    </w:p>
    <w:p>
      <w:pPr>
        <w:widowControl w:val="on"/>
        <w:pBdr/>
        <w:spacing w:before="240" w:after="240" w:line="240" w:lineRule="auto"/>
        <w:ind w:left="0" w:right="0"/>
        <w:jc w:val="left"/>
      </w:pPr>
      <w:r>
        <w:rPr>
          <w:color w:val="000000"/>
          <w:sz w:val="24"/>
          <w:szCs w:val="24"/>
        </w:rPr>
        <w:t xml:space="preserve">[Footnote 65:  Canto vi. 64-9.]</w:t>
      </w:r>
    </w:p>
    <w:p>
      <w:pPr>
        <w:widowControl w:val="on"/>
        <w:pBdr/>
        <w:spacing w:before="240" w:after="240" w:line="240" w:lineRule="auto"/>
        <w:ind w:left="0" w:right="0"/>
        <w:jc w:val="left"/>
      </w:pPr>
      <w:r>
        <w:rPr>
          <w:color w:val="000000"/>
          <w:sz w:val="24"/>
          <w:szCs w:val="24"/>
        </w:rPr>
        <w:t xml:space="preserve">The effort to impose Latin rules of syntax on Italian is obvious in such lines as the following:[66]</w:t>
      </w:r>
    </w:p>
    <w:p>
      <w:pPr>
        <w:widowControl w:val="on"/>
        <w:pBdr/>
        <w:spacing w:before="240" w:after="240" w:line="240" w:lineRule="auto"/>
        <w:ind w:left="0" w:right="0"/>
        <w:jc w:val="left"/>
      </w:pPr>
      <w:r>
        <w:rPr>
          <w:color w:val="000000"/>
          <w:sz w:val="24"/>
          <w:szCs w:val="24"/>
        </w:rPr>
        <w:t xml:space="preserve">    Torre ei l’immagin volle, che sospesa</w:t>
      </w:r>
      <w:r>
        <w:rPr>
          <w:color w:val="000000"/>
          <w:sz w:val="24"/>
          <w:szCs w:val="24"/>
        </w:rPr>
        <w:br/>
        <w:t xml:space="preserve">      Era presso l’altar gemmato e sacro,</w:t>
      </w:r>
      <w:r>
        <w:rPr>
          <w:color w:val="000000"/>
          <w:sz w:val="24"/>
          <w:szCs w:val="24"/>
        </w:rPr>
        <w:br/>
        <w:t xml:space="preserve">      Ove in chiaro cristal lampade accesa</w:t>
      </w:r>
      <w:r>
        <w:rPr>
          <w:color w:val="000000"/>
          <w:sz w:val="24"/>
          <w:szCs w:val="24"/>
        </w:rPr>
        <w:br/>
        <w:t xml:space="preserve">      Fea lume di Ciprigna al simulacro: </w:t>
      </w:r>
    </w:p>
    <w:p>
      <w:pPr>
        <w:widowControl w:val="on"/>
        <w:pBdr/>
        <w:spacing w:before="240" w:after="240" w:line="240" w:lineRule="auto"/>
        <w:ind w:left="0" w:right="0"/>
        <w:jc w:val="left"/>
      </w:pPr>
      <w:r>
        <w:rPr>
          <w:color w:val="000000"/>
          <w:sz w:val="24"/>
          <w:szCs w:val="24"/>
        </w:rPr>
        <w:t xml:space="preserve">or in these: </w:t>
      </w:r>
    </w:p>
    <w:p>
      <w:pPr>
        <w:widowControl w:val="on"/>
        <w:pBdr/>
        <w:spacing w:before="240" w:after="240" w:line="240" w:lineRule="auto"/>
        <w:ind w:left="0" w:right="0"/>
        <w:jc w:val="left"/>
      </w:pPr>
      <w:r>
        <w:rPr>
          <w:color w:val="000000"/>
          <w:sz w:val="24"/>
          <w:szCs w:val="24"/>
        </w:rPr>
        <w:t xml:space="preserve">    Umida i gigli e le vermiglie rose</w:t>
      </w:r>
      <w:r>
        <w:rPr>
          <w:color w:val="000000"/>
          <w:sz w:val="24"/>
          <w:szCs w:val="24"/>
        </w:rPr>
        <w:br/>
        <w:t xml:space="preserve">    Del volto, e gli occhi bei conversa al piano,</w:t>
      </w:r>
      <w:r>
        <w:rPr>
          <w:color w:val="000000"/>
          <w:sz w:val="24"/>
          <w:szCs w:val="24"/>
        </w:rPr>
        <w:br/>
        <w:t xml:space="preserve">    Gli occhi, onde in perle accolto il pianto uscia,</w:t>
      </w:r>
      <w:r>
        <w:rPr>
          <w:color w:val="000000"/>
          <w:sz w:val="24"/>
          <w:szCs w:val="24"/>
        </w:rPr>
        <w:br/>
        <w:t xml:space="preserve">    La giovinetta il cavalier seguia.</w:t>
      </w:r>
    </w:p>
    <w:p>
      <w:pPr>
        <w:widowControl w:val="on"/>
        <w:pBdr/>
        <w:spacing w:before="240" w:after="240" w:line="240" w:lineRule="auto"/>
        <w:ind w:left="0" w:right="0"/>
        <w:jc w:val="left"/>
      </w:pPr>
      <w:r>
        <w:rPr>
          <w:color w:val="000000"/>
          <w:sz w:val="24"/>
          <w:szCs w:val="24"/>
        </w:rPr>
        <w:t xml:space="preserve">Virgil is directly imitated, where he is least worthy of imitation, in the details of his battle-pieces.  Thus:[67]</w:t>
      </w:r>
    </w:p>
    <w:p>
      <w:pPr>
        <w:widowControl w:val="on"/>
        <w:pBdr/>
        <w:spacing w:before="240" w:after="240" w:line="240" w:lineRule="auto"/>
        <w:ind w:left="0" w:right="0"/>
        <w:jc w:val="left"/>
      </w:pPr>
      <w:r>
        <w:rPr>
          <w:color w:val="000000"/>
          <w:sz w:val="24"/>
          <w:szCs w:val="24"/>
        </w:rPr>
        <w:t xml:space="preserve">    Si riversa Isolier tremando al piano,</w:t>
      </w:r>
      <w:r>
        <w:rPr>
          <w:color w:val="000000"/>
          <w:sz w:val="24"/>
          <w:szCs w:val="24"/>
        </w:rPr>
        <w:br/>
        <w:t xml:space="preserve">    Privo di senso e di vigore ignudo,</w:t>
      </w:r>
      <w:r>
        <w:rPr>
          <w:color w:val="000000"/>
          <w:sz w:val="24"/>
          <w:szCs w:val="24"/>
        </w:rPr>
        <w:br/>
        <w:t xml:space="preserve">    Ed a lui gli occhi oscura notte involve,</w:t>
      </w:r>
      <w:r>
        <w:rPr>
          <w:color w:val="000000"/>
          <w:sz w:val="24"/>
          <w:szCs w:val="24"/>
        </w:rPr>
        <w:br/>
        <w:t xml:space="preserve">    Ed ogni membro ancor se gli dissolve.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Quel col braccio sospeso in aria stando,</w:t>
      </w:r>
      <w:r>
        <w:rPr>
          <w:color w:val="000000"/>
          <w:sz w:val="24"/>
          <w:szCs w:val="24"/>
        </w:rPr>
        <w:br/>
        <w:t xml:space="preserve">    Ne lo movendo a questa o a quella parte,</w:t>
      </w:r>
      <w:r>
        <w:rPr>
          <w:color w:val="000000"/>
          <w:sz w:val="24"/>
          <w:szCs w:val="24"/>
        </w:rPr>
        <w:br/>
        <w:t xml:space="preserve">    Che dalla spada cio gli era conteso,</w:t>
      </w:r>
      <w:r>
        <w:rPr>
          <w:color w:val="000000"/>
          <w:sz w:val="24"/>
          <w:szCs w:val="24"/>
        </w:rPr>
        <w:br/>
        <w:t xml:space="preserve">    Voto sembrava in sacro tempio appeso.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Mentre ignaro di cio che ’l ciel destine,</w:t>
      </w:r>
      <w:r>
        <w:rPr>
          <w:color w:val="000000"/>
          <w:sz w:val="24"/>
          <w:szCs w:val="24"/>
        </w:rPr>
        <w:br/>
        <w:t xml:space="preserve">    Cosi diceva ancor, la lancia ultrice</w:t>
      </w:r>
      <w:r>
        <w:rPr>
          <w:color w:val="000000"/>
          <w:sz w:val="24"/>
          <w:szCs w:val="24"/>
        </w:rPr>
        <w:br/>
        <w:t xml:space="preserve">    Rinaldo per la bocca entro gli mise,</w:t>
      </w:r>
      <w:r>
        <w:rPr>
          <w:color w:val="000000"/>
          <w:sz w:val="24"/>
          <w:szCs w:val="24"/>
        </w:rPr>
        <w:br/>
        <w:t xml:space="preserve">    E la lingua e ’l parlar per mezzo incise.</w:t>
      </w:r>
    </w:p>
    <w:p>
      <w:pPr>
        <w:widowControl w:val="on"/>
        <w:pBdr/>
        <w:spacing w:before="240" w:after="240" w:line="240" w:lineRule="auto"/>
        <w:ind w:left="0" w:right="0"/>
        <w:jc w:val="left"/>
      </w:pPr>
      <w:r>
        <w:rPr>
          <w:color w:val="000000"/>
          <w:sz w:val="24"/>
          <w:szCs w:val="24"/>
        </w:rPr>
        <w:t xml:space="preserve">This Virgilian imitation yields some glowing flowers of poetry in longer passages of description.  Among these may be cited the conquest of Baiardo in the second canto, the shipwreck in the tenth, the chariot of Pluto in the fourth, and the supper with queen Floriana in the ninth.</w:t>
      </w:r>
    </w:p>
    <w:p>
      <w:pPr>
        <w:widowControl w:val="on"/>
        <w:pBdr/>
        <w:spacing w:before="240" w:after="240" w:line="240" w:lineRule="auto"/>
        <w:ind w:left="0" w:right="0"/>
        <w:jc w:val="left"/>
      </w:pPr>
      <w:r>
        <w:rPr>
          <w:color w:val="000000"/>
          <w:sz w:val="24"/>
          <w:szCs w:val="24"/>
        </w:rPr>
        <w:t xml:space="preserve">[Footnote 66:  Canto iii. 40, 45.]</w:t>
      </w:r>
    </w:p>
    <w:p>
      <w:pPr>
        <w:widowControl w:val="on"/>
        <w:pBdr/>
        <w:spacing w:before="240" w:after="240" w:line="240" w:lineRule="auto"/>
        <w:ind w:left="0" w:right="0"/>
        <w:jc w:val="left"/>
      </w:pPr>
      <w:r>
        <w:rPr>
          <w:color w:val="000000"/>
          <w:sz w:val="24"/>
          <w:szCs w:val="24"/>
        </w:rPr>
        <w:t xml:space="preserve">[Footnote 67:  Canto ii. 22, iv. 28, 33.]</w:t>
      </w:r>
    </w:p>
    <w:p>
      <w:pPr>
        <w:widowControl w:val="on"/>
        <w:pBdr/>
        <w:spacing w:before="240" w:after="240" w:line="240" w:lineRule="auto"/>
        <w:ind w:left="0" w:right="0"/>
        <w:jc w:val="left"/>
      </w:pPr>
      <w:r>
        <w:rPr>
          <w:color w:val="000000"/>
          <w:sz w:val="24"/>
          <w:szCs w:val="24"/>
        </w:rPr>
        <w:t xml:space="preserve">The episode of Floriana, while closely studied upon the Aeneid, is also a first sketch for that of Armida.  Indeed, it should be said in passing that Tasso anticipates the </w:t>
      </w:r>
      <w:r>
        <w:rPr>
          <w:i/>
          <w:color w:val="000000"/>
          <w:sz w:val="24"/>
          <w:szCs w:val="24"/>
        </w:rPr>
        <w:t xml:space="preserve">Gerusalemme</w:t>
      </w:r>
      <w:r>
        <w:rPr>
          <w:color w:val="000000"/>
          <w:sz w:val="24"/>
          <w:szCs w:val="24"/>
        </w:rPr>
        <w:t xml:space="preserve"> throughout the </w:t>
      </w:r>
      <w:r>
        <w:rPr>
          <w:i/>
          <w:color w:val="000000"/>
          <w:sz w:val="24"/>
          <w:szCs w:val="24"/>
        </w:rPr>
        <w:t xml:space="preserve">Rinaldo</w:t>
      </w:r>
      <w:r>
        <w:rPr>
          <w:color w:val="000000"/>
          <w:sz w:val="24"/>
          <w:szCs w:val="24"/>
        </w:rPr>
        <w:t xml:space="preserve">.  The murder of Anselmo by Rinaldo (Canto XI.) forecasts the murder of Gernando by his namesake, and leads to the same result of the hero’s banishment.  The shipwreck, the garden of courtesy, the enchanted boat, and the charmed forest, are motives which reappear improved and elaborated in Tasso’s masterpiece.[68]</w:t>
      </w:r>
    </w:p>
    <w:p>
      <w:pPr>
        <w:widowControl w:val="on"/>
        <w:pBdr/>
        <w:spacing w:before="240" w:after="240" w:line="240" w:lineRule="auto"/>
        <w:ind w:left="0" w:right="0"/>
        <w:jc w:val="left"/>
      </w:pPr>
      <w:r>
        <w:rPr>
          <w:color w:val="000000"/>
          <w:sz w:val="24"/>
          <w:szCs w:val="24"/>
        </w:rPr>
        <w:t xml:space="preserve">While Tasso thus sought to heighten diction by Latinisms, he revealed another specific quality of his manner in </w:t>
      </w:r>
      <w:r>
        <w:rPr>
          <w:i/>
          <w:color w:val="000000"/>
          <w:sz w:val="24"/>
          <w:szCs w:val="24"/>
        </w:rPr>
        <w:t xml:space="preserve">Rinaldo</w:t>
      </w:r>
      <w:r>
        <w:rPr>
          <w:color w:val="000000"/>
          <w:sz w:val="24"/>
          <w:szCs w:val="24"/>
        </w:rPr>
        <w:t xml:space="preserve">.  This is the inability to sustain heroic style at its ambitious level.  He frequently drops at the close of the octave stanza into a prosaic couplet, which has all the effect of bathos.  Instances are not far to seek:[69]</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    Gia tal insegna acquisto l’avo, e poi</w:t>
      </w:r>
      <w:r>
        <w:rPr>
          <w:color w:val="000000"/>
          <w:sz w:val="24"/>
          <w:szCs w:val="24"/>
        </w:rPr>
        <w:br/>
        <w:t xml:space="preserve">    La portar molti de’nipoti suoi.</w:t>
      </w:r>
      <w:r>
        <w:rPr>
          <w:color w:val="000000"/>
          <w:sz w:val="24"/>
          <w:szCs w:val="24"/>
        </w:rPr>
        <w:br/>
        <w:t xml:space="preserve">       * * * * *</w:t>
      </w:r>
      <w:r>
        <w:rPr>
          <w:color w:val="000000"/>
          <w:sz w:val="24"/>
          <w:szCs w:val="24"/>
        </w:rPr>
        <w:br/>
        <w:t xml:space="preserve">    E a questi segni ed al crin raro e bianco</w:t>
      </w:r>
      <w:r>
        <w:rPr>
          <w:color w:val="000000"/>
          <w:sz w:val="24"/>
          <w:szCs w:val="24"/>
        </w:rPr>
        <w:br/>
        <w:t xml:space="preserve">    Monstrava esser dagli anni oppresses e stanco.</w:t>
      </w:r>
      <w:r>
        <w:rPr>
          <w:color w:val="000000"/>
          <w:sz w:val="24"/>
          <w:szCs w:val="24"/>
        </w:rPr>
        <w:br/>
        <w:t xml:space="preserve">       * * * * *</w:t>
      </w:r>
      <w:r>
        <w:rPr>
          <w:color w:val="000000"/>
          <w:sz w:val="24"/>
          <w:szCs w:val="24"/>
        </w:rPr>
        <w:br/>
        <w:t xml:space="preserve">    Fu qui vicin dal saggio Alchiso il Mago,</w:t>
      </w:r>
      <w:r>
        <w:rPr>
          <w:color w:val="000000"/>
          <w:sz w:val="24"/>
          <w:szCs w:val="24"/>
        </w:rPr>
        <w:br/>
        <w:t xml:space="preserve">    Di far qualch’opra memorabil vago.</w:t>
      </w:r>
      <w:r>
        <w:rPr>
          <w:color w:val="000000"/>
          <w:sz w:val="24"/>
          <w:szCs w:val="24"/>
        </w:rPr>
        <w:br/>
        <w:t xml:space="preserve">       * * * * *</w:t>
      </w:r>
      <w:r>
        <w:rPr>
          <w:color w:val="000000"/>
          <w:sz w:val="24"/>
          <w:szCs w:val="24"/>
        </w:rPr>
        <w:br/>
        <w:t xml:space="preserve">                         Io son Rinaldo,</w:t>
      </w:r>
      <w:r>
        <w:rPr>
          <w:color w:val="000000"/>
          <w:sz w:val="24"/>
          <w:szCs w:val="24"/>
        </w:rPr>
        <w:br/>
        <w:t xml:space="preserve">    Solo di servir voi bramoso e caldo.</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Rinaldo</w:t>
      </w:r>
      <w:r>
        <w:rPr>
          <w:color w:val="000000"/>
          <w:sz w:val="24"/>
          <w:szCs w:val="24"/>
        </w:rPr>
        <w:t xml:space="preserve">, cantos x. vii.]</w:t>
      </w:r>
    </w:p>
    <w:p>
      <w:pPr>
        <w:widowControl w:val="on"/>
        <w:pBdr/>
        <w:spacing w:before="240" w:after="240" w:line="240" w:lineRule="auto"/>
        <w:ind w:left="0" w:right="0"/>
        <w:jc w:val="left"/>
      </w:pPr>
      <w:r>
        <w:rPr>
          <w:color w:val="000000"/>
          <w:sz w:val="24"/>
          <w:szCs w:val="24"/>
        </w:rPr>
        <w:t xml:space="preserve">[Footnote 69:  Canto i. 25, 31, 41, 64.]</w:t>
      </w:r>
    </w:p>
    <w:p>
      <w:pPr>
        <w:widowControl w:val="on"/>
        <w:pBdr/>
        <w:spacing w:before="240" w:after="240" w:line="240" w:lineRule="auto"/>
        <w:ind w:left="0" w:right="0"/>
        <w:jc w:val="left"/>
      </w:pPr>
      <w:r>
        <w:rPr>
          <w:color w:val="000000"/>
          <w:sz w:val="24"/>
          <w:szCs w:val="24"/>
        </w:rPr>
        <w:t xml:space="preserve">The reduplication of epithets, and the occasional use of long sonorous Latin words, which characterize Tasso’s later manner, are also noticeable in these couplets.  Side by side with such weak endings should be placed some specimens, no less characteristic, of vigorous and noble lines:[70]</w:t>
      </w:r>
    </w:p>
    <w:p>
      <w:pPr>
        <w:widowControl w:val="on"/>
        <w:pBdr/>
        <w:spacing w:before="240" w:after="240" w:line="240" w:lineRule="auto"/>
        <w:ind w:left="0" w:right="0"/>
        <w:jc w:val="left"/>
      </w:pPr>
      <w:r>
        <w:rPr>
          <w:color w:val="000000"/>
          <w:sz w:val="24"/>
          <w:szCs w:val="24"/>
        </w:rPr>
        <w:t xml:space="preserve">              Nel cor consiston l’armi,</w:t>
      </w:r>
      <w:r>
        <w:rPr>
          <w:color w:val="000000"/>
          <w:sz w:val="24"/>
          <w:szCs w:val="24"/>
        </w:rPr>
        <w:br/>
        <w:t xml:space="preserve">    Onde il forte non e chi mai disarmi.</w:t>
      </w:r>
      <w:r>
        <w:rPr>
          <w:color w:val="000000"/>
          <w:sz w:val="24"/>
          <w:szCs w:val="24"/>
        </w:rPr>
        <w:br/>
        <w:t xml:space="preserve">       * * * * *</w:t>
      </w:r>
      <w:r>
        <w:rPr>
          <w:color w:val="000000"/>
          <w:sz w:val="24"/>
          <w:szCs w:val="24"/>
        </w:rPr>
        <w:br/>
        <w:t xml:space="preserve">                Si sta placido e cheto,</w:t>
      </w:r>
      <w:r>
        <w:rPr>
          <w:color w:val="000000"/>
          <w:sz w:val="24"/>
          <w:szCs w:val="24"/>
        </w:rPr>
        <w:br/>
        <w:t xml:space="preserve">    Ma serba dell’altiero nel mansueto.</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Rinaldo</w:t>
      </w:r>
      <w:r>
        <w:rPr>
          <w:color w:val="000000"/>
          <w:sz w:val="24"/>
          <w:szCs w:val="24"/>
        </w:rPr>
        <w:t xml:space="preserve"> prefigures Tasso’s maturer qualities of style, it is no less conspicuous for the light it throws upon his eminent poetic faculty.  Nothing distinguished him more decidedly from the earlier romantic poets than power over pathetic sentiment conveyed in melodious cadences of oratory.  This emerges in Clarice’s monologue on love and honor, that combat of the soul which forms a main feature of the lyrics in </w:t>
      </w:r>
      <w:r>
        <w:rPr>
          <w:i/>
          <w:color w:val="000000"/>
          <w:sz w:val="24"/>
          <w:szCs w:val="24"/>
        </w:rPr>
        <w:t xml:space="preserve">Aminta</w:t>
      </w:r>
      <w:r>
        <w:rPr>
          <w:color w:val="000000"/>
          <w:sz w:val="24"/>
          <w:szCs w:val="24"/>
        </w:rPr>
        <w:t xml:space="preserve"> and of Erminia’s episode in the </w:t>
      </w:r>
      <w:r>
        <w:rPr>
          <w:i/>
          <w:color w:val="000000"/>
          <w:sz w:val="24"/>
          <w:szCs w:val="24"/>
        </w:rPr>
        <w:t xml:space="preserve">Gerusalemme</w:t>
      </w:r>
      <w:r>
        <w:rPr>
          <w:color w:val="000000"/>
          <w:sz w:val="24"/>
          <w:szCs w:val="24"/>
        </w:rPr>
        <w:t xml:space="preserve">.[71] This steeps the whole story of Clizia in a delicious melancholy, foreshadowing the death-scene of Clorinda.[72] This rises in the father’s lamentation over his slain Ugone, into the music of a threnody that now recalls Euripides and now reminds us of mediaeval litanies.[73] Censure might be passed upon rhetorical conceits and frigid affectations in these characteristic outpourings of pathetic feeling.  Yet no one can ignore their liquid melody, their transference of emotion through sound into modulated verse.</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Rinaldo</w:t>
      </w:r>
      <w:r>
        <w:rPr>
          <w:color w:val="000000"/>
          <w:sz w:val="24"/>
          <w:szCs w:val="24"/>
        </w:rPr>
        <w:t xml:space="preserve">, Canto ii. 28, 44.]</w:t>
      </w:r>
    </w:p>
    <w:p>
      <w:pPr>
        <w:widowControl w:val="on"/>
        <w:pBdr/>
        <w:spacing w:before="240" w:after="240" w:line="240" w:lineRule="auto"/>
        <w:ind w:left="0" w:right="0"/>
        <w:jc w:val="left"/>
      </w:pPr>
      <w:r>
        <w:rPr>
          <w:color w:val="000000"/>
          <w:sz w:val="24"/>
          <w:szCs w:val="24"/>
        </w:rPr>
        <w:t xml:space="preserve">[Footnote 71:  Canto ii. 3-11.]</w:t>
      </w:r>
    </w:p>
    <w:p>
      <w:pPr>
        <w:widowControl w:val="on"/>
        <w:pBdr/>
        <w:spacing w:before="240" w:after="240" w:line="240" w:lineRule="auto"/>
        <w:ind w:left="0" w:right="0"/>
        <w:jc w:val="left"/>
      </w:pPr>
      <w:r>
        <w:rPr>
          <w:color w:val="000000"/>
          <w:sz w:val="24"/>
          <w:szCs w:val="24"/>
        </w:rPr>
        <w:t xml:space="preserve">[Footnote 72:  Canto vii. 16-51.]</w:t>
      </w:r>
    </w:p>
    <w:p>
      <w:pPr>
        <w:widowControl w:val="on"/>
        <w:pBdr/>
        <w:spacing w:before="240" w:after="240" w:line="240" w:lineRule="auto"/>
        <w:ind w:left="0" w:right="0"/>
        <w:jc w:val="left"/>
      </w:pPr>
      <w:r>
        <w:rPr>
          <w:color w:val="000000"/>
          <w:sz w:val="24"/>
          <w:szCs w:val="24"/>
        </w:rPr>
        <w:t xml:space="preserve">[Footnote 73:  Canto vii. 3-11.]</w:t>
      </w:r>
    </w:p>
    <w:p>
      <w:pPr>
        <w:widowControl w:val="on"/>
        <w:pBdr/>
        <w:spacing w:before="240" w:after="240" w:line="240" w:lineRule="auto"/>
        <w:ind w:left="0" w:right="0"/>
        <w:jc w:val="left"/>
      </w:pPr>
      <w:r>
        <w:rPr>
          <w:color w:val="000000"/>
          <w:sz w:val="24"/>
          <w:szCs w:val="24"/>
        </w:rPr>
        <w:t xml:space="preserve">That lyrical outcry, finding rhythmic utterance for tender sentiment, which may be recognized as Tasso’s chief addition to romantic poetry, pierces like a song through many passages of mere narration.  Rinaldo, while carrying Clarice away upon Baiardo, with no chaste intention in his heart, bids her thus dry her tears:[74]</w:t>
      </w:r>
    </w:p>
    <w:p>
      <w:pPr>
        <w:widowControl w:val="on"/>
        <w:pBdr/>
        <w:spacing w:before="240" w:after="240" w:line="240" w:lineRule="auto"/>
        <w:ind w:left="0" w:right="0"/>
        <w:jc w:val="left"/>
      </w:pPr>
      <w:r>
        <w:rPr>
          <w:color w:val="000000"/>
          <w:sz w:val="24"/>
          <w:szCs w:val="24"/>
        </w:rPr>
        <w:t xml:space="preserve">    Egli dice:  Signora, onde vi viene</w:t>
      </w:r>
      <w:r>
        <w:rPr>
          <w:color w:val="000000"/>
          <w:sz w:val="24"/>
          <w:szCs w:val="24"/>
        </w:rPr>
        <w:br/>
        <w:t xml:space="preserve">      Si spietato martir, si grave affanno? </w:t>
      </w:r>
      <w:r>
        <w:rPr>
          <w:color w:val="000000"/>
          <w:sz w:val="24"/>
          <w:szCs w:val="24"/>
        </w:rPr>
        <w:br/>
        <w:t xml:space="preserve">      Perche le luci angeliche e serene</w:t>
      </w:r>
      <w:r>
        <w:rPr>
          <w:color w:val="000000"/>
          <w:sz w:val="24"/>
          <w:szCs w:val="24"/>
        </w:rPr>
        <w:br/>
        <w:t xml:space="preserve">      Ricopre della doglia oscuro panno? </w:t>
      </w:r>
      <w:r>
        <w:rPr>
          <w:color w:val="000000"/>
          <w:sz w:val="24"/>
          <w:szCs w:val="24"/>
        </w:rPr>
        <w:br/>
        <w:t xml:space="preserve">      Forse fia l’util vostro e ’l vostro bene</w:t>
      </w:r>
      <w:r>
        <w:rPr>
          <w:color w:val="000000"/>
          <w:sz w:val="24"/>
          <w:szCs w:val="24"/>
        </w:rPr>
        <w:br/>
        <w:t xml:space="preserve">      Quel ch’or vi sembra insupportabil danno,</w:t>
      </w:r>
      <w:r>
        <w:rPr>
          <w:color w:val="000000"/>
          <w:sz w:val="24"/>
          <w:szCs w:val="24"/>
        </w:rPr>
        <w:br/>
        <w:t xml:space="preserve">      Deh! per Dio, rasciugate il caldo pianto. </w:t>
      </w:r>
      <w:r>
        <w:rPr>
          <w:color w:val="000000"/>
          <w:sz w:val="24"/>
          <w:szCs w:val="24"/>
        </w:rPr>
        <w:br/>
        <w:t xml:space="preserve">      E l’atroce dolor temprate alquanto.</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It is not that we do not find similar lyrical interbreathings in the narrative of Ariosto.  But Tasso developed the lyrism of the octave stanza into something special, lulling the soul upon gentle waves of rising and falling rhythm, foreshadowing the coming age of music in cadences that are untranslateable except by vocal melody.  In like manner, the idyl, which had played a prominent part in Boiardo’s and in Ariosto’s romance, detaches itself with a peculiar sweetness from the course of Tasso’s narrative.  This appears in the story of Florindo, which contains within itself the germ of the </w:t>
      </w:r>
      <w:r>
        <w:rPr>
          <w:i/>
          <w:color w:val="000000"/>
          <w:sz w:val="24"/>
          <w:szCs w:val="24"/>
        </w:rPr>
        <w:t xml:space="preserve">Aminta</w:t>
      </w:r>
      <w:r>
        <w:rPr>
          <w:color w:val="000000"/>
          <w:sz w:val="24"/>
          <w:szCs w:val="24"/>
        </w:rPr>
        <w:t xml:space="preserve">, the </w:t>
      </w:r>
      <w:r>
        <w:rPr>
          <w:i/>
          <w:color w:val="000000"/>
          <w:sz w:val="24"/>
          <w:szCs w:val="24"/>
        </w:rPr>
        <w:t xml:space="preserve">Pastor Fido</w:t>
      </w:r>
      <w:r>
        <w:rPr>
          <w:color w:val="000000"/>
          <w:sz w:val="24"/>
          <w:szCs w:val="24"/>
        </w:rPr>
        <w:t xml:space="preserve"> and the </w:t>
      </w:r>
      <w:r>
        <w:rPr>
          <w:i/>
          <w:color w:val="000000"/>
          <w:sz w:val="24"/>
          <w:szCs w:val="24"/>
        </w:rPr>
        <w:t xml:space="preserve">Adone</w:t>
      </w:r>
      <w:r>
        <w:rPr>
          <w:color w:val="000000"/>
          <w:sz w:val="24"/>
          <w:szCs w:val="24"/>
        </w:rPr>
        <w:t xml:space="preserve">.[75] Together with the bad taste of the artificial pastoral, its preposterous costume (stanza 13), its luxury of tears (stanza 23), we find the tyranny of kisses (stanzas 28, 52), the yearning after the Golden Age (stanza 29), and all the other apparatus of that operatic species.  Tasso was the first poet to bathe Arcady in a golden afternoon light of sensuously sentimental pathos.  In his idyllic as in his lyrical interbreathings, melody seems absolutely demanded to interpret and complete the plangent rhythm of his dulcet numbers.  Emotion so far predominates over intelligence, so yearns to exhale itself in sound and shun the laws of language, that we find already in </w:t>
      </w:r>
      <w:r>
        <w:rPr>
          <w:i/>
          <w:color w:val="000000"/>
          <w:sz w:val="24"/>
          <w:szCs w:val="24"/>
        </w:rPr>
        <w:t xml:space="preserve">Rinaldo</w:t>
      </w:r>
      <w:r>
        <w:rPr>
          <w:color w:val="000000"/>
          <w:sz w:val="24"/>
          <w:szCs w:val="24"/>
        </w:rPr>
        <w:t xml:space="preserve"> Tasso’s familiar </w:t>
      </w:r>
      <w:r>
        <w:rPr>
          <w:i/>
          <w:color w:val="000000"/>
          <w:sz w:val="24"/>
          <w:szCs w:val="24"/>
        </w:rPr>
        <w:t xml:space="preserve">Non so che</w:t>
      </w:r>
      <w:r>
        <w:rPr>
          <w:color w:val="000000"/>
          <w:sz w:val="24"/>
          <w:szCs w:val="24"/>
        </w:rPr>
        <w:t xml:space="preserve"> continually used to adumbrate sentiments for which plain words are not indefinite enough.</w:t>
      </w:r>
    </w:p>
    <w:p>
      <w:pPr>
        <w:widowControl w:val="on"/>
        <w:pBdr/>
        <w:spacing w:before="240" w:after="240" w:line="240" w:lineRule="auto"/>
        <w:ind w:left="0" w:right="0"/>
        <w:jc w:val="left"/>
      </w:pPr>
      <w:r>
        <w:rPr>
          <w:color w:val="000000"/>
          <w:sz w:val="24"/>
          <w:szCs w:val="24"/>
        </w:rPr>
        <w:t xml:space="preserve">[Footnote 74:  Canto iv. 47.]</w:t>
      </w:r>
    </w:p>
    <w:p>
      <w:pPr>
        <w:widowControl w:val="on"/>
        <w:pBdr/>
        <w:spacing w:before="240" w:after="240" w:line="240" w:lineRule="auto"/>
        <w:ind w:left="0" w:right="0"/>
        <w:jc w:val="left"/>
      </w:pPr>
      <w:r>
        <w:rPr>
          <w:color w:val="000000"/>
          <w:sz w:val="24"/>
          <w:szCs w:val="24"/>
        </w:rPr>
        <w:t xml:space="preserve">[Footnote 75:  Canto v. 12-57.]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Rinaldo</w:t>
      </w:r>
      <w:r>
        <w:rPr>
          <w:color w:val="000000"/>
          <w:sz w:val="24"/>
          <w:szCs w:val="24"/>
        </w:rPr>
        <w:t xml:space="preserve"> was a very remarkable production for a young man of eighteen.  It showed the poet in possession of his style and displayed the specific faculties of his imagination.  Nothing remained for Tasso now but to perfect and develop the type of art which he had there created.  Soon after his first settlement in Ferrara, he began to meditate a more ambitious undertaking.  His object was to produce the heroic poem for which Italy had long been waiting, and in this way to rival or surpass the fame of Ariosto.  Trissino had chosen a national subject for his epic; but the </w:t>
      </w:r>
      <w:r>
        <w:rPr>
          <w:i/>
          <w:color w:val="000000"/>
          <w:sz w:val="24"/>
          <w:szCs w:val="24"/>
        </w:rPr>
        <w:t xml:space="preserve">Italia Liberata</w:t>
      </w:r>
      <w:r>
        <w:rPr>
          <w:color w:val="000000"/>
          <w:sz w:val="24"/>
          <w:szCs w:val="24"/>
        </w:rPr>
        <w:t xml:space="preserve"> was an acknowledged failure, and neither the past nor the present conditions of the Italian people offered good material for a serious poem.  The heroic enthusiasms of the age were religious.  Revived Catholicism had assumed an attitude of defiance.  The Company of Jesus was declaring its crusade against heresy and infidelity throughout the world.  Not a quarter of a century had elapsed since Charles V. attacked the Mussulman in Tunis; and before a few more years had passed, the victory of Lepanto was to be won by Italian and Spanish navies.  Tasso, therefore, obeyed a wise instinct when he made choice of the first crusade for his theme, and of Godfrey of Boulogne for his hero.  Having to deal with historical facts, he studied the best authorities in chronicles, ransacked such books of geography and travel as were then accessible,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paid attention to topography, and sought to acquire what we now call local coloring for the details of his poem.  Without the sacrifice of truth in any important point, he contrived to give unity to the conduct of his narrative, while interweaving a number of fictitious characters and marvelous circumstances with the historical personages and actual events of the crusade.  The vital interest of the </w:t>
      </w:r>
      <w:r>
        <w:rPr>
          <w:i/>
          <w:color w:val="000000"/>
          <w:sz w:val="24"/>
          <w:szCs w:val="24"/>
        </w:rPr>
        <w:t xml:space="preserve">Gerusalemme Liberata</w:t>
      </w:r>
      <w:r>
        <w:rPr>
          <w:color w:val="000000"/>
          <w:sz w:val="24"/>
          <w:szCs w:val="24"/>
        </w:rPr>
        <w:t xml:space="preserve"> flows from this interpolated material, from the loves of Rinaldo and Tancredi, from the adventures of the Pagan damsels Erminia, Armida and Clorinda.  The </w:t>
      </w:r>
      <w:r>
        <w:rPr>
          <w:i/>
          <w:color w:val="000000"/>
          <w:sz w:val="24"/>
          <w:szCs w:val="24"/>
        </w:rPr>
        <w:t xml:space="preserve">Gerusalemme</w:t>
      </w:r>
      <w:r>
        <w:rPr>
          <w:color w:val="000000"/>
          <w:sz w:val="24"/>
          <w:szCs w:val="24"/>
        </w:rPr>
        <w:t xml:space="preserve"> is in truth a Virgilian epic, upon which a romantic poem has been engrafted.  Goffredo, idealized into statuesque frigidity, repeats the virtues of Aeneas; but the episode of Dido, which enlivens Virgil’s hero, is transferred to Rinaldo’s part in Tasso’s story.  The battles of Crusaders and Saracens are tedious copies of the battle in the tenth Aeneid; but the duels of Tancredi with Clorinda and Argante breathe the spirit and the fire of chivalry.  The celestial and infernal councils, adopted as machinery, recall the rival factions in Olympus; but the force by which the plot moves is love.  Pluto and the angel Gabriel are inactive by comparison with Armida, Erminia and Clorinda.  Tasso in truth thought that he was writing a religious and heroic poem.  What he did write, was a poem of sentiment and passion—­a romance.  Like Anacreon he might have cried: 
</w:t>
      </w:r>
      <w:r>
        <w:rPr>
          <w:color w:val="000000"/>
          <w:sz w:val="24"/>
          <w:szCs w:val="24"/>
        </w:rPr>
        <w:t xml:space="preserve">thelo legein Atreidas thelo de Kadmon adein, ha barbitos de chordais Erota mounon echei.</w:t>
      </w:r>
    </w:p>
    <w:p>
      <w:pPr>
        <w:widowControl w:val="on"/>
        <w:pBdr/>
        <w:spacing w:before="240" w:after="240" w:line="240" w:lineRule="auto"/>
        <w:ind w:left="0" w:right="0"/>
        <w:jc w:val="left"/>
      </w:pPr>
      <w:r>
        <w:rPr>
          <w:color w:val="000000"/>
          <w:sz w:val="24"/>
          <w:szCs w:val="24"/>
        </w:rPr>
        <w:t xml:space="preserve">He displayed, indeed, marvelous ingenuity and art in so connecting the two strains of his subject, the stately Virgilian history and the glowing modern romance, that they should contribute to the working of a single plot.  Yet he could not succeed in vitalizing the former, whereas the latter will live as long as human interest in poetry endures.  No one who has studied the </w:t>
      </w:r>
      <w:r>
        <w:rPr>
          <w:i/>
          <w:color w:val="000000"/>
          <w:sz w:val="24"/>
          <w:szCs w:val="24"/>
        </w:rPr>
        <w:t xml:space="preserve">Gerusalemme</w:t>
      </w:r>
      <w:r>
        <w:rPr>
          <w:color w:val="000000"/>
          <w:sz w:val="24"/>
          <w:szCs w:val="24"/>
        </w:rPr>
        <w:t xml:space="preserve"> returns with pleasure to Goffredo, or feels that the piety of the Christian heroes is inspired.  He skips canto after canto dealing with the crusade, to dwell upon those lyrical outpourings of love, grief, anguish, vain remorse and injured affection which the supreme poet of sentiment has invented for his heroines; he recognizes the genuine inspiration of Erminia’s pastoral idyl, of Armida’s sensuous charms, of Clorinda’s dying words, of the Siren’s song and the music of the magic bird:  of all, in fact, which is not pious in the poem.</w:t>
      </w:r>
    </w:p>
    <w:p>
      <w:pPr>
        <w:widowControl w:val="on"/>
        <w:pBdr/>
        <w:spacing w:before="240" w:after="240" w:line="240" w:lineRule="auto"/>
        <w:ind w:left="0" w:right="0"/>
        <w:jc w:val="left"/>
      </w:pPr>
      <w:r>
        <w:rPr>
          <w:color w:val="000000"/>
          <w:sz w:val="24"/>
          <w:szCs w:val="24"/>
        </w:rPr>
        <w:t xml:space="preserve">Tancredi, between Erminia and Clorinda, the one woman adoring him, the other beloved by him—­the melancholy graceful modern Tancredi, Tasso’s own soul’s image—­is the veritable hero of the </w:t>
      </w:r>
      <w:r>
        <w:rPr>
          <w:i/>
          <w:color w:val="000000"/>
          <w:sz w:val="24"/>
          <w:szCs w:val="24"/>
        </w:rPr>
        <w:t xml:space="preserve">Gerusalemme</w:t>
      </w:r>
      <w:r>
        <w:rPr>
          <w:color w:val="000000"/>
          <w:sz w:val="24"/>
          <w:szCs w:val="24"/>
        </w:rPr>
        <w:t xml:space="preserve">; and by a curious unintended propriety he disappears from the action before the close, without a word.  The force of the poem is spiritualized and concentrated in Clorinda’s death, which may be cited as an instance of sublimity in pathos.  It is idyllized in the episode of Erminia</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among the shepherds, and sensualized in the supreme beauty of Armida’s garden.  Rinaldo is second in importance to Tancredi; and Goffredo, on whom Tasso bestows the blare of his Virgilian trumpet from the first line to the last, is poetically of no importance whatsoever.  Argante, Solimano, Tisaferno, excite our interest, and win the sympathy we cannot spare the saintly hero; and in the death of Solimano Tasso’s style, for once, verges upon tragic sublimity.
</w:t>
      </w:r>
    </w:p>
    <w:p>
      <w:pPr>
        <w:widowControl w:val="on"/>
        <w:pBdr/>
        <w:spacing w:before="240" w:after="240" w:line="240" w:lineRule="auto"/>
        <w:ind w:left="0" w:right="0"/>
        <w:jc w:val="left"/>
      </w:pPr>
      <w:r>
        <w:rPr>
          <w:color w:val="000000"/>
          <w:sz w:val="24"/>
          <w:szCs w:val="24"/>
        </w:rPr>
        <w:t xml:space="preserve">What Tasso aimed at in the </w:t>
      </w:r>
      <w:r>
        <w:rPr>
          <w:i/>
          <w:color w:val="000000"/>
          <w:sz w:val="24"/>
          <w:szCs w:val="24"/>
        </w:rPr>
        <w:t xml:space="preserve">Gerusalemme</w:t>
      </w:r>
      <w:r>
        <w:rPr>
          <w:color w:val="000000"/>
          <w:sz w:val="24"/>
          <w:szCs w:val="24"/>
        </w:rPr>
        <w:t xml:space="preserve"> was nobility.  This quality had not been prominent in Ariosto’s art.  If he could attain it, his ambition to rival the </w:t>
      </w:r>
      <w:r>
        <w:rPr>
          <w:i/>
          <w:color w:val="000000"/>
          <w:sz w:val="24"/>
          <w:szCs w:val="24"/>
        </w:rPr>
        <w:t xml:space="preserve">Orlando Furioso</w:t>
      </w:r>
      <w:r>
        <w:rPr>
          <w:color w:val="000000"/>
          <w:sz w:val="24"/>
          <w:szCs w:val="24"/>
        </w:rPr>
        <w:t xml:space="preserve"> would be satisfied.  One main condition of success Tasso brought to the achievement.  His mind itself was eminently noble, incapable of baseness, fixed on fair and worthy objects of contemplation.  Yet the personal nobility which distinguished him as a thinker and a man, was not of the heroic type.  He had nothing Homeric in his inspiration, nothing of the warrior or the patriot in his nature.  His genius, when it pursued its bias, found instinctive utterance in elegy and idyl, in meditative rhetoric and pastoral melody.  In order to assume the heroic strain, Tasso had recourse to scholarship, and gave himself up blindly to the guidance of Latin poets.  This was consistent with the tendency of the Classical Revival; but since the subject to be dignified by epic style was Christian and mediaeval, a discord between matter and manner amounting almost to insincerity resulted.  Some examples will make the meaning of this criticism more apparent.  When Goffredo rejects the embassy of Atlete and Argante, he declares his firm intention of delivering Jerusalem in spite of overwhelming perils.  The crusaders can but perish: </w:t>
      </w:r>
    </w:p>
    <w:p>
      <w:pPr>
        <w:widowControl w:val="on"/>
        <w:pBdr/>
        <w:spacing w:before="240" w:after="240" w:line="240" w:lineRule="auto"/>
        <w:ind w:left="0" w:right="0"/>
        <w:jc w:val="left"/>
      </w:pPr>
      <w:r>
        <w:rPr>
          <w:color w:val="000000"/>
          <w:sz w:val="24"/>
          <w:szCs w:val="24"/>
        </w:rPr>
        <w:t xml:space="preserve">    Noi morirem, ma non morremo inulti. (i. 86.)</w:t>
      </w:r>
    </w:p>
    <w:p>
      <w:pPr>
        <w:widowControl w:val="on"/>
        <w:pBdr/>
        <w:spacing w:before="240" w:after="240" w:line="240" w:lineRule="auto"/>
        <w:ind w:left="0" w:right="0"/>
        <w:jc w:val="left"/>
      </w:pPr>
      <w:r>
        <w:rPr>
          <w:color w:val="000000"/>
          <w:sz w:val="24"/>
          <w:szCs w:val="24"/>
        </w:rPr>
        <w:t xml:space="preserve">This of course is a reminiscence of Dido’s last words, and the difference between the two situations creates a disagreeable incongruity.  The nod of Jove upon Olympus is translated to express the fiat of the Almighty (xiii. 74); Gabriel is tricked out in the plumes and colors of Mercury (i. 13-15); the very angels sinning round the throne become ‘dive sirene’ (xiv. 9); the armory of heaven is described in terms which reduce Michael’s spear and the arrows of pestilence to ordinary weapons (vii. 81); Hell is filled with harpies, centaurs, hydras, pythons, the common lumber of classical Tartarus (iv. 5); the angel sent to cure Goffredo’s wound culls dittany on Ida (xi. 72); the heralds, interposing between Tancredi and Argante, hold pacific scepters and have naught of chivalry (vi. 51).  It may be said that both Dante before Tasso, and Milton after him, employed similar classical language in dealing with Christian and mediaeval motives.  But this will hardly serve as an excuse; for Dante and Milton communicate so intense a conviction of religious earnestness that their Latinisms, even though incongruous, are recognized as the mere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clothing of profoundly felt ideas.  The sublimity, the seriousness, the spiritual dignity is in their thought, not in its expression; whereas Tasso too frequently leaves us with the certainty that he has sought by ceremonious language to realize more than he could grasp with the imagination.  In his council of the powers of hell, for instance, he creates monsters of huge dimensions and statuesque distinctness; but these are neither grotesquely horrible like Dante’s, nor are they spirits with incalculable capacity for evil like Milton’s.
</w:t>
      </w:r>
      <w:r>
        <w:rPr>
          <w:color w:val="000000"/>
          <w:sz w:val="24"/>
          <w:szCs w:val="24"/>
        </w:rPr>
        <w:t xml:space="preserve">Stampano alcuni il suol di ferine orme,</w:t>
      </w:r>
      <w:r>
        <w:rPr>
          <w:color w:val="000000"/>
          <w:sz w:val="24"/>
          <w:szCs w:val="24"/>
        </w:rPr>
        <w:br/>
        <w:t xml:space="preserve">E in fronte umana ban chiome d’angui attorte;</w:t>
      </w:r>
      <w:r>
        <w:rPr>
          <w:color w:val="000000"/>
          <w:sz w:val="24"/>
          <w:szCs w:val="24"/>
        </w:rPr>
        <w:br/>
        <w:t xml:space="preserve">E lor s’aggira dietro immensa coda,</w:t>
      </w:r>
      <w:r>
        <w:rPr>
          <w:color w:val="000000"/>
          <w:sz w:val="24"/>
          <w:szCs w:val="24"/>
        </w:rPr>
        <w:br/>
        <w:t xml:space="preserve">Che quasi sferza si ripiega e snoda.</w:t>
      </w:r>
    </w:p>
    <w:p>
      <w:pPr>
        <w:widowControl w:val="on"/>
        <w:pBdr/>
        <w:spacing w:before="240" w:after="240" w:line="240" w:lineRule="auto"/>
        <w:ind w:left="0" w:right="0"/>
        <w:jc w:val="left"/>
      </w:pPr>
      <w:r>
        <w:rPr>
          <w:color w:val="000000"/>
          <w:sz w:val="24"/>
          <w:szCs w:val="24"/>
        </w:rPr>
        <w:t xml:space="preserve">Against this we have to place the dreadful scene of Satan with his angels transformed to snakes (</w:t>
      </w:r>
      <w:r>
        <w:rPr>
          <w:i/>
          <w:color w:val="000000"/>
          <w:sz w:val="24"/>
          <w:szCs w:val="24"/>
        </w:rPr>
        <w:t xml:space="preserve">Par.  Lost</w:t>
      </w:r>
      <w:r>
        <w:rPr>
          <w:color w:val="000000"/>
          <w:sz w:val="24"/>
          <w:szCs w:val="24"/>
        </w:rPr>
        <w:t xml:space="preserve">, x. 508-584), and the Dantesque horror of the ’vermo reo che ‘l mondo fora’ (</w:t>
      </w:r>
      <w:r>
        <w:rPr>
          <w:i/>
          <w:color w:val="000000"/>
          <w:sz w:val="24"/>
          <w:szCs w:val="24"/>
        </w:rPr>
        <w:t xml:space="preserve">Inf.</w:t>
      </w:r>
      <w:r>
        <w:rPr>
          <w:color w:val="000000"/>
          <w:sz w:val="24"/>
          <w:szCs w:val="24"/>
        </w:rPr>
        <w:t xml:space="preserve"> xxxiv. 108).  Again when Dante cries—­</w:t>
      </w:r>
    </w:p>
    <w:p>
      <w:pPr>
        <w:widowControl w:val="on"/>
        <w:pBdr/>
        <w:spacing w:before="240" w:after="240" w:line="240" w:lineRule="auto"/>
        <w:ind w:left="0" w:right="0"/>
        <w:jc w:val="left"/>
      </w:pPr>
      <w:r>
        <w:rPr>
          <w:color w:val="000000"/>
          <w:sz w:val="24"/>
          <w:szCs w:val="24"/>
        </w:rPr>
        <w:t xml:space="preserve">                  O Sommo Giove,</w:t>
      </w:r>
      <w:r>
        <w:rPr>
          <w:color w:val="000000"/>
          <w:sz w:val="24"/>
          <w:szCs w:val="24"/>
        </w:rPr>
        <w:br/>
        <w:t xml:space="preserve">    Che fosti in terra per noi crocifisso!</w:t>
      </w:r>
    </w:p>
    <w:p>
      <w:pPr>
        <w:widowControl w:val="on"/>
        <w:pBdr/>
        <w:spacing w:before="240" w:after="240" w:line="240" w:lineRule="auto"/>
        <w:ind w:left="0" w:right="0"/>
        <w:jc w:val="left"/>
      </w:pPr>
      <w:r>
        <w:rPr>
          <w:color w:val="000000"/>
          <w:sz w:val="24"/>
          <w:szCs w:val="24"/>
        </w:rPr>
        <w:t xml:space="preserve">we feel that the Latin phrase is accidental.  The spirit of the poet remains profoundly Christian.  Tasso’s Jehovah-Jupiter is always ’il Re del Ciel’; and the court of blessed spirits which surrounds his ’gran seggio,’ though described with solemn pomp of phrase, cannot be compared with the Mystic Rose of Paradise (ix. 55-60).  What Tasso lacks is authenticity of vision; and his heightened style only renders this imaginative poverty, this want of spiritual conviction, more apparent.</w:t>
      </w:r>
    </w:p>
    <w:p>
      <w:pPr>
        <w:widowControl w:val="on"/>
        <w:pBdr/>
        <w:spacing w:before="240" w:after="240" w:line="240" w:lineRule="auto"/>
        <w:ind w:left="0" w:right="0"/>
        <w:jc w:val="left"/>
      </w:pPr>
      <w:r>
        <w:rPr>
          <w:color w:val="000000"/>
          <w:sz w:val="24"/>
          <w:szCs w:val="24"/>
        </w:rPr>
        <w:t xml:space="preserve">His frequent borrowings from Virgil are less unsuccessful when the matter to be illustrated is not of this exalted order.  Many similes (vii. 55, vii. 76, viii. 74) have been transplanted with nice propriety.  Many descriptions, like that of the approach of night (ii-96), of the nightingale mourning for her young (xii. 90), of the flying dream (xiv. 6), have been translated with exquisite taste.  Dido’s impassioned apostrophe to Aeneas reappears appropriately upon Armida’s lips (xvi. 56).  We welcome such culled phrases as the following: </w:t>
      </w:r>
    </w:p>
    <w:p>
      <w:pPr>
        <w:widowControl w:val="on"/>
        <w:pBdr/>
        <w:spacing w:before="240" w:after="240" w:line="240" w:lineRule="auto"/>
        <w:ind w:left="0" w:right="0"/>
        <w:jc w:val="left"/>
      </w:pPr>
      <w:r>
        <w:rPr>
          <w:color w:val="000000"/>
          <w:sz w:val="24"/>
          <w:szCs w:val="24"/>
        </w:rPr>
        <w:t xml:space="preserve">                   l’orticel dispensa</w:t>
      </w:r>
      <w:r>
        <w:rPr>
          <w:color w:val="000000"/>
          <w:sz w:val="24"/>
          <w:szCs w:val="24"/>
        </w:rPr>
        <w:br/>
        <w:t xml:space="preserve">    Cibi non compri alia mia parca mensa (vii. 10).</w:t>
      </w:r>
    </w:p>
    <w:p>
      <w:pPr>
        <w:widowControl w:val="on"/>
        <w:pBdr/>
        <w:spacing w:before="240" w:after="240" w:line="240" w:lineRule="auto"/>
        <w:ind w:left="0" w:right="0"/>
        <w:jc w:val="left"/>
      </w:pPr>
      <w:r>
        <w:rPr>
          <w:color w:val="000000"/>
          <w:sz w:val="24"/>
          <w:szCs w:val="24"/>
        </w:rPr>
        <w:t xml:space="preserve">Premer gli alteri, e sollevar gl’imbelli (x. 76).</w:t>
      </w:r>
    </w:p>
    <w:p>
      <w:pPr>
        <w:widowControl w:val="on"/>
        <w:pBdr/>
        <w:spacing w:before="240" w:after="240" w:line="240" w:lineRule="auto"/>
        <w:ind w:left="0" w:right="0"/>
        <w:jc w:val="left"/>
      </w:pPr>
      <w:r>
        <w:rPr>
          <w:color w:val="000000"/>
          <w:sz w:val="24"/>
          <w:szCs w:val="24"/>
        </w:rPr>
        <w:t xml:space="preserve">E Tisaferno, il folgore di Marte (xvii. 31).</w:t>
      </w:r>
    </w:p>
    <w:p>
      <w:pPr>
        <w:widowControl w:val="on"/>
        <w:pBdr/>
        <w:spacing w:before="240" w:after="240" w:line="240" w:lineRule="auto"/>
        <w:ind w:left="0" w:right="0"/>
        <w:jc w:val="left"/>
      </w:pPr>
      <w:r>
        <w:rPr>
          <w:color w:val="000000"/>
          <w:sz w:val="24"/>
          <w:szCs w:val="24"/>
        </w:rPr>
        <w:t xml:space="preserve">Va, vedi, e vinci (xvii. 38).</w:t>
      </w:r>
    </w:p>
    <w:p>
      <w:pPr>
        <w:widowControl w:val="on"/>
        <w:pBdr/>
        <w:spacing w:before="240" w:after="240" w:line="240" w:lineRule="auto"/>
        <w:ind w:left="0" w:right="0"/>
        <w:jc w:val="left"/>
      </w:pPr>
      <w:r>
        <w:rPr>
          <w:color w:val="000000"/>
          <w:sz w:val="24"/>
          <w:szCs w:val="24"/>
        </w:rPr>
        <w:t xml:space="preserve">Ma mentre dolce parla e dolce ride (iv. 92).</w:t>
      </w:r>
    </w:p>
    <w:p>
      <w:pPr>
        <w:widowControl w:val="on"/>
        <w:pBdr/>
        <w:spacing w:before="240" w:after="240" w:line="240" w:lineRule="auto"/>
        <w:ind w:left="0" w:right="0"/>
        <w:jc w:val="left"/>
      </w:pPr>
      <w:r>
        <w:rPr>
          <w:color w:val="000000"/>
          <w:sz w:val="24"/>
          <w:szCs w:val="24"/>
        </w:rPr>
        <w:t xml:space="preserve">Che vinta la materia e dal lavoro (xvi. 2).</w:t>
      </w:r>
    </w:p>
    <w:p>
      <w:pPr>
        <w:widowControl w:val="on"/>
        <w:pBdr/>
        <w:spacing w:before="240" w:after="240" w:line="240" w:lineRule="auto"/>
        <w:ind w:left="0" w:right="0"/>
        <w:jc w:val="left"/>
      </w:pPr>
      <w:r>
        <w:rPr>
          <w:color w:val="000000"/>
          <w:sz w:val="24"/>
          <w:szCs w:val="24"/>
        </w:rPr>
        <w:t xml:space="preserve">Non temo io te, ne tuoi gran vanti, o fero: </w:t>
      </w:r>
      <w:r>
        <w:rPr>
          <w:color w:val="000000"/>
          <w:sz w:val="24"/>
          <w:szCs w:val="24"/>
        </w:rPr>
        <w:br/>
        <w:t xml:space="preserve">Ma il Cielo e il mio nemico amor pavento (xix. 73).</w:t>
      </w:r>
    </w:p>
    <w:p>
      <w:pPr>
        <w:widowControl w:val="on"/>
        <w:pBdr/>
        <w:spacing w:before="240" w:after="240" w:line="240" w:lineRule="auto"/>
        <w:ind w:left="0" w:right="0"/>
        <w:jc w:val="left"/>
      </w:pPr>
      <w:r>
        <w:rPr>
          <w:color w:val="000000"/>
          <w:sz w:val="24"/>
          <w:szCs w:val="24"/>
        </w:rPr>
        <w:t xml:space="preserve">It may, however, be observed that in the last of these passages Tasso does not show a just discriminative faculty.  Turnus said: </w:t>
      </w:r>
    </w:p>
    <w:p>
      <w:pPr>
        <w:widowControl w:val="on"/>
        <w:pBdr/>
        <w:spacing w:before="240" w:after="240" w:line="240" w:lineRule="auto"/>
        <w:ind w:left="0" w:right="0"/>
        <w:jc w:val="left"/>
      </w:pPr>
      <w:r>
        <w:rPr>
          <w:color w:val="000000"/>
          <w:sz w:val="24"/>
          <w:szCs w:val="24"/>
        </w:rPr>
        <w:t xml:space="preserve">                     Non me tua fervida terrent</w:t>
      </w:r>
      <w:r>
        <w:rPr>
          <w:color w:val="000000"/>
          <w:sz w:val="24"/>
          <w:szCs w:val="24"/>
        </w:rPr>
        <w:br/>
        <w:t xml:space="preserve">    Dicta, ferox:  Di me terrent et Jupiter hostis.</w:t>
      </w:r>
    </w:p>
    <w:p>
      <w:pPr>
        <w:widowControl w:val="on"/>
        <w:pBdr/>
        <w:spacing w:before="240" w:after="240" w:line="240" w:lineRule="auto"/>
        <w:ind w:left="0" w:right="0"/>
        <w:jc w:val="left"/>
      </w:pPr>
      <w:r>
        <w:rPr>
          <w:color w:val="000000"/>
          <w:sz w:val="24"/>
          <w:szCs w:val="24"/>
        </w:rPr>
        <w:t xml:space="preserve">From Jupiter to Amor is a descent from sublimity to pathos.  In like manner when Hector’s ghost reappears in the ghost of Armida’s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Quanto diversa, oime, da quel che pria</w:t>
      </w:r>
      <w:r>
        <w:rPr>
          <w:color w:val="000000"/>
          <w:sz w:val="24"/>
          <w:szCs w:val="24"/>
        </w:rPr>
        <w:br/>
        <w:t xml:space="preserve">Visto altrove (iv. 49),</w:t>
      </w:r>
    </w:p>
    <w:p>
      <w:pPr>
        <w:widowControl w:val="on"/>
        <w:pBdr/>
        <w:spacing w:before="240" w:after="240" w:line="240" w:lineRule="auto"/>
        <w:ind w:left="0" w:right="0"/>
        <w:jc w:val="left"/>
      </w:pPr>
      <w:r>
        <w:rPr>
          <w:color w:val="000000"/>
          <w:sz w:val="24"/>
          <w:szCs w:val="24"/>
        </w:rPr>
        <w:t xml:space="preserve">the reminiscence suggests ideas that are unfavorable to the modern version.</w:t>
      </w:r>
    </w:p>
    <w:p>
      <w:pPr>
        <w:widowControl w:val="on"/>
        <w:pBdr/>
        <w:spacing w:before="240" w:after="240" w:line="240" w:lineRule="auto"/>
        <w:ind w:left="0" w:right="0"/>
        <w:jc w:val="left"/>
      </w:pPr>
      <w:r>
        <w:rPr>
          <w:color w:val="000000"/>
          <w:sz w:val="24"/>
          <w:szCs w:val="24"/>
        </w:rPr>
        <w:t xml:space="preserve">In his description of battles, the mustering of armies, and military operations, Tasso neither draws from mediaeval sources nor from experience, but imitates the battle-pieces of Virgil and Lucan, sometimes with fine rhetorical effect and sometimes with wearisome frigidity.  The death of Latino and his five sons is both touching in itself, and a good example of this Virgilian mannerism (ix. 35).  The death of Dudone is justly celebrated as a sample of successful imitation (iii. 45): </w:t>
      </w:r>
    </w:p>
    <w:p>
      <w:pPr>
        <w:widowControl w:val="on"/>
        <w:pBdr/>
        <w:spacing w:before="240" w:after="240" w:line="240" w:lineRule="auto"/>
        <w:ind w:left="0" w:right="0"/>
        <w:jc w:val="left"/>
      </w:pPr>
      <w:r>
        <w:rPr>
          <w:color w:val="000000"/>
          <w:sz w:val="24"/>
          <w:szCs w:val="24"/>
        </w:rPr>
        <w:t xml:space="preserve">    Cade; e gli occhi, ch’appena aprir si ponno,</w:t>
      </w:r>
      <w:r>
        <w:rPr>
          <w:color w:val="000000"/>
          <w:sz w:val="24"/>
          <w:szCs w:val="24"/>
        </w:rPr>
        <w:br/>
        <w:t xml:space="preserve">    Dura quiete preme e ferreo sonno.</w:t>
      </w:r>
    </w:p>
    <w:p>
      <w:pPr>
        <w:widowControl w:val="on"/>
        <w:pBdr/>
        <w:spacing w:before="240" w:after="240" w:line="240" w:lineRule="auto"/>
        <w:ind w:left="0" w:right="0"/>
        <w:jc w:val="left"/>
      </w:pPr>
      <w:r>
        <w:rPr>
          <w:color w:val="000000"/>
          <w:sz w:val="24"/>
          <w:szCs w:val="24"/>
        </w:rPr>
        <w:t xml:space="preserve">The wound of Gerniero, on the contrary, illustrates the peril of seeking after conceits in the inferior manner of the master (ix. 69): </w:t>
      </w:r>
    </w:p>
    <w:p>
      <w:pPr>
        <w:widowControl w:val="on"/>
        <w:pBdr/>
        <w:spacing w:before="240" w:after="240" w:line="240" w:lineRule="auto"/>
        <w:ind w:left="0" w:right="0"/>
        <w:jc w:val="left"/>
      </w:pPr>
      <w:r>
        <w:rPr>
          <w:color w:val="000000"/>
          <w:sz w:val="24"/>
          <w:szCs w:val="24"/>
        </w:rPr>
        <w:t xml:space="preserve">    La destra di Gerniero, onde ferita</w:t>
      </w:r>
      <w:r>
        <w:rPr>
          <w:color w:val="000000"/>
          <w:sz w:val="24"/>
          <w:szCs w:val="24"/>
        </w:rPr>
        <w:br/>
        <w:t xml:space="preserve">    Ella fu pria, manda recisa al piano;</w:t>
      </w:r>
      <w:r>
        <w:rPr>
          <w:color w:val="000000"/>
          <w:sz w:val="24"/>
          <w:szCs w:val="24"/>
        </w:rPr>
        <w:br/>
        <w:t xml:space="preserve">    Tratto anco il ferro, e con tremanti dita</w:t>
      </w:r>
      <w:r>
        <w:rPr>
          <w:color w:val="000000"/>
          <w:sz w:val="24"/>
          <w:szCs w:val="24"/>
        </w:rPr>
        <w:br/>
        <w:t xml:space="preserve">    Semiviva nel suol guizza la mano.</w:t>
      </w:r>
    </w:p>
    <w:p>
      <w:pPr>
        <w:widowControl w:val="on"/>
        <w:pBdr/>
        <w:spacing w:before="240" w:after="240" w:line="240" w:lineRule="auto"/>
        <w:ind w:left="0" w:right="0"/>
        <w:jc w:val="left"/>
      </w:pPr>
      <w:r>
        <w:rPr>
          <w:color w:val="000000"/>
          <w:sz w:val="24"/>
          <w:szCs w:val="24"/>
        </w:rPr>
        <w:t xml:space="preserve">The same may be said about the wound of Algazel (ix. 78) and the death of Ardonio (xx. 39).  In the description of the felling of the forest (iii. 75, 76) and of the mustering of the Egyptian army (xvii. 1-36) Tasso’s Virgilian style attains real grandeur and poetic beauty.</w:t>
      </w:r>
    </w:p>
    <w:p>
      <w:pPr>
        <w:widowControl w:val="on"/>
        <w:pBdr/>
        <w:spacing w:before="240" w:after="240" w:line="240" w:lineRule="auto"/>
        <w:ind w:left="0" w:right="0"/>
        <w:jc w:val="left"/>
      </w:pPr>
      <w:r>
        <w:rPr>
          <w:color w:val="000000"/>
          <w:sz w:val="24"/>
          <w:szCs w:val="24"/>
        </w:rPr>
        <w:t xml:space="preserve">Tasso was nothing if not a learned poet.  It would be easy to illustrate what he has borrowed from Lucretius, or to point out that the pathos of Clorinda’s apparition to Tancredi after death is a debt to Petrarch.  It may, however, suffice here to indicate six phrases taken straight from Dante; since the </w:t>
      </w:r>
      <w:r>
        <w:rPr>
          <w:i/>
          <w:color w:val="000000"/>
          <w:sz w:val="24"/>
          <w:szCs w:val="24"/>
        </w:rPr>
        <w:t xml:space="preserve">Divine Comedy</w:t>
      </w:r>
      <w:r>
        <w:rPr>
          <w:color w:val="000000"/>
          <w:sz w:val="24"/>
          <w:szCs w:val="24"/>
        </w:rPr>
        <w:t xml:space="preserve"> was little studied in Tasso’s age, and his selection of these lines reflects credit on his taste.  These are: </w:t>
      </w:r>
    </w:p>
    <w:p>
      <w:pPr>
        <w:widowControl w:val="on"/>
        <w:pBdr/>
        <w:spacing w:before="240" w:after="240" w:line="240" w:lineRule="auto"/>
        <w:ind w:left="0" w:right="0"/>
        <w:jc w:val="left"/>
      </w:pPr>
      <w:r>
        <w:rPr>
          <w:color w:val="000000"/>
          <w:sz w:val="24"/>
          <w:szCs w:val="24"/>
        </w:rPr>
        <w:t xml:space="preserve">Onorate l’altissimo campione! (iii. 73:  </w:t>
      </w:r>
      <w:r>
        <w:rPr>
          <w:i/>
          <w:color w:val="000000"/>
          <w:sz w:val="24"/>
          <w:szCs w:val="24"/>
        </w:rPr>
        <w:t xml:space="preserve">Inf.</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Goffredo intorno gli occhi gravi e tardi (vii. 58:  </w:t>
      </w:r>
      <w:r>
        <w:rPr>
          <w:i/>
          <w:color w:val="000000"/>
          <w:sz w:val="24"/>
          <w:szCs w:val="24"/>
        </w:rPr>
        <w:t xml:space="preserve">Inf.</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a riveder le stelle (iv. 18:  </w:t>
      </w:r>
      <w:r>
        <w:rPr>
          <w:i/>
          <w:color w:val="000000"/>
          <w:sz w:val="24"/>
          <w:szCs w:val="24"/>
        </w:rPr>
        <w:t xml:space="preserve">Inf.</w:t>
      </w:r>
      <w:r>
        <w:rPr>
          <w:color w:val="000000"/>
          <w:sz w:val="24"/>
          <w:szCs w:val="24"/>
        </w:rPr>
        <w:t xml:space="preserve"> xxxiv.).</w:t>
      </w:r>
    </w:p>
    <w:p>
      <w:pPr>
        <w:widowControl w:val="on"/>
        <w:pBdr/>
        <w:spacing w:before="240" w:after="240" w:line="240" w:lineRule="auto"/>
        <w:ind w:left="0" w:right="0"/>
        <w:jc w:val="left"/>
      </w:pPr>
      <w:r>
        <w:rPr>
          <w:color w:val="000000"/>
          <w:sz w:val="24"/>
          <w:szCs w:val="24"/>
        </w:rPr>
        <w:t xml:space="preserve">Ond’ e ch’or tanto ardire in voi s’alletti? (ix. 76:  </w:t>
      </w:r>
      <w:r>
        <w:rPr>
          <w:i/>
          <w:color w:val="000000"/>
          <w:sz w:val="24"/>
          <w:szCs w:val="24"/>
        </w:rPr>
        <w:t xml:space="preserve">Inf.</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A guisa di leon quando si posa (x. 56:  </w:t>
      </w:r>
      <w:r>
        <w:rPr>
          <w:i/>
          <w:color w:val="000000"/>
          <w:sz w:val="24"/>
          <w:szCs w:val="24"/>
        </w:rPr>
        <w:t xml:space="preserve">Purg.</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e guardi e passi (xx. 43:  </w:t>
      </w:r>
      <w:r>
        <w:rPr>
          <w:i/>
          <w:color w:val="000000"/>
          <w:sz w:val="24"/>
          <w:szCs w:val="24"/>
        </w:rPr>
        <w:t xml:space="preserve">Inf.</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As in the </w:t>
      </w:r>
      <w:r>
        <w:rPr>
          <w:i/>
          <w:color w:val="000000"/>
          <w:sz w:val="24"/>
          <w:szCs w:val="24"/>
        </w:rPr>
        <w:t xml:space="preserve">Rinaldo</w:t>
      </w:r>
      <w:r>
        <w:rPr>
          <w:color w:val="000000"/>
          <w:sz w:val="24"/>
          <w:szCs w:val="24"/>
        </w:rPr>
        <w:t xml:space="preserve">, so also in the </w:t>
      </w:r>
      <w:r>
        <w:rPr>
          <w:i/>
          <w:color w:val="000000"/>
          <w:sz w:val="24"/>
          <w:szCs w:val="24"/>
        </w:rPr>
        <w:t xml:space="preserve">Gerusalemme</w:t>
      </w:r>
      <w:r>
        <w:rPr>
          <w:color w:val="000000"/>
          <w:sz w:val="24"/>
          <w:szCs w:val="24"/>
        </w:rPr>
        <w:t xml:space="preserve">, Tasso’s classical proclivities betrayed him into violation of the clear Italian language.  Afraid of what is natural and common, he produced what is artificial and conceited.  Hence came involved octaves like the following (vi. 109): </w:t>
      </w:r>
    </w:p>
    <w:p>
      <w:pPr>
        <w:widowControl w:val="on"/>
        <w:pBdr/>
        <w:spacing w:before="0" w:after="0" w:line="240" w:lineRule="auto"/>
        <w:ind w:left="0" w:right="0"/>
        <w:jc w:val="left"/>
      </w:pPr>
      <w:r>
        <w:rPr>
          <w:color w:val="000000"/>
          <w:sz w:val="24"/>
          <w:szCs w:val="24"/>
        </w:rPr>
        <w:t xml:space="preserve">  Siccome cerva, ch’assetata il passo</w:t>
      </w:r>
      <w:r>
        <w:rPr>
          <w:color w:val="000000"/>
          <w:sz w:val="24"/>
          <w:szCs w:val="24"/>
        </w:rPr>
        <w:br/>
        <w:br/>
        <w:t xml:space="preserve">Mova a cercar d’acque lucenti e vive,</w:t>
      </w:r>
      <w:r>
        <w:rPr>
          <w:color w:val="000000"/>
          <w:sz w:val="24"/>
          <w:szCs w:val="24"/>
        </w:rPr>
        <w:br/>
        <w:t xml:space="preserve">Ove un bel fonte distillar da un sasso</w:t>
      </w:r>
      <w:r>
        <w:rPr>
          <w:color w:val="000000"/>
          <w:sz w:val="24"/>
          <w:szCs w:val="24"/>
        </w:rPr>
        <w:br/>
        <w:t xml:space="preserve">O vide un fiume tra frondose rive,</w:t>
      </w:r>
      <w:r>
        <w:rPr>
          <w:color w:val="000000"/>
          <w:sz w:val="24"/>
          <w:szCs w:val="24"/>
        </w:rPr>
        <w:br/>
        <w:t xml:space="preserve">Se incontra i cani allor che il corpo lasso</w:t>
      </w:r>
      <w:r>
        <w:rPr>
          <w:color w:val="000000"/>
          <w:sz w:val="24"/>
          <w:szCs w:val="24"/>
        </w:rPr>
        <w:br/>
        <w:t xml:space="preserve">Ristorar crede all’onde, all’ombre estive,</w:t>
      </w:r>
      <w:r>
        <w:rPr>
          <w:color w:val="000000"/>
          <w:sz w:val="24"/>
          <w:szCs w:val="24"/>
        </w:rPr>
        <w:br/>
        <w:t xml:space="preserve">Volge indietro fuggendo, e la paura</w:t>
      </w:r>
      <w:r>
        <w:rPr>
          <w:color w:val="000000"/>
          <w:sz w:val="24"/>
          <w:szCs w:val="24"/>
        </w:rPr>
        <w:br/>
        <w:t xml:space="preserve">La stanchezza obbliar face e l’arsura.</w:t>
      </w:r>
    </w:p>
    <w:p>
      <w:pPr>
        <w:widowControl w:val="on"/>
        <w:pBdr/>
        <w:spacing w:before="240" w:after="240" w:line="240" w:lineRule="auto"/>
        <w:ind w:left="0" w:right="0"/>
        <w:jc w:val="left"/>
      </w:pPr>
      <w:r>
        <w:rPr>
          <w:color w:val="000000"/>
          <w:sz w:val="24"/>
          <w:szCs w:val="24"/>
        </w:rPr>
        <w:t xml:space="preserve">The image is beautiful; but the diction is elaborately intricate, rhetorically indistinct.  We find the same stylistic involution in these lines (xii. 6):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Ma s’egli avverra pur che mia ventura</w:t>
      </w:r>
      <w:r>
        <w:rPr>
          <w:color w:val="000000"/>
          <w:sz w:val="24"/>
          <w:szCs w:val="24"/>
        </w:rPr>
        <w:br/>
        <w:t xml:space="preserve">    Nel mio ritorno mi rinchiuda il passo,</w:t>
      </w:r>
      <w:r>
        <w:rPr>
          <w:color w:val="000000"/>
          <w:sz w:val="24"/>
          <w:szCs w:val="24"/>
        </w:rPr>
        <w:br/>
        <w:t xml:space="preserve">    D’uom che in amor m’e padre a te la cura</w:t>
      </w:r>
      <w:r>
        <w:rPr>
          <w:color w:val="000000"/>
          <w:sz w:val="24"/>
          <w:szCs w:val="24"/>
        </w:rPr>
        <w:br/>
        <w:t xml:space="preserve">    E delle fide mie donzelle io lasso.</w:t>
      </w:r>
    </w:p>
    <w:p>
      <w:pPr>
        <w:widowControl w:val="on"/>
        <w:pBdr/>
        <w:spacing w:before="240" w:after="240" w:line="240" w:lineRule="auto"/>
        <w:ind w:left="0" w:right="0"/>
        <w:jc w:val="left"/>
      </w:pPr>
      <w:r>
        <w:rPr>
          <w:color w:val="000000"/>
          <w:sz w:val="24"/>
          <w:szCs w:val="24"/>
        </w:rPr>
        <w:t xml:space="preserve">The limpid well of native utterance is troubled at its source by scholastic artifices in these as in so many other passages of Tasso’s masterpiece.  Nor was he yet emancipated from the weakness of </w:t>
      </w:r>
      <w:r>
        <w:rPr>
          <w:i/>
          <w:color w:val="000000"/>
          <w:sz w:val="24"/>
          <w:szCs w:val="24"/>
        </w:rPr>
        <w:t xml:space="preserve">Rinaldo</w:t>
      </w:r>
      <w:r>
        <w:rPr>
          <w:color w:val="000000"/>
          <w:sz w:val="24"/>
          <w:szCs w:val="24"/>
        </w:rPr>
        <w:t xml:space="preserve">.  Trying to soar upon the borrowed plumes of pseudo-classical sublimity, he often fell back wearied by this uncongenial effort into prose.  Lame endings to stanzas, sudden descents from highly-wrought to pedestrian diction, are not uncommon in the </w:t>
      </w:r>
      <w:r>
        <w:rPr>
          <w:i/>
          <w:color w:val="000000"/>
          <w:sz w:val="24"/>
          <w:szCs w:val="24"/>
        </w:rPr>
        <w:t xml:space="preserve">Gerusalemme</w:t>
      </w:r>
      <w:r>
        <w:rPr>
          <w:color w:val="000000"/>
          <w:sz w:val="24"/>
          <w:szCs w:val="24"/>
        </w:rPr>
        <w:t xml:space="preserve">.  The poet, diffident of his own inspiration, sought inspiration from books.  In the magnificence of single lines again, the </w:t>
      </w:r>
      <w:r>
        <w:rPr>
          <w:i/>
          <w:color w:val="000000"/>
          <w:sz w:val="24"/>
          <w:szCs w:val="24"/>
        </w:rPr>
        <w:t xml:space="preserve">Gerusalemme</w:t>
      </w:r>
      <w:r>
        <w:rPr>
          <w:color w:val="000000"/>
          <w:sz w:val="24"/>
          <w:szCs w:val="24"/>
        </w:rPr>
        <w:t xml:space="preserve"> reminds us of </w:t>
      </w:r>
      <w:r>
        <w:rPr>
          <w:i/>
          <w:color w:val="000000"/>
          <w:sz w:val="24"/>
          <w:szCs w:val="24"/>
        </w:rPr>
        <w:t xml:space="preserve">Rinaldo</w:t>
      </w:r>
      <w:r>
        <w:rPr>
          <w:color w:val="000000"/>
          <w:sz w:val="24"/>
          <w:szCs w:val="24"/>
        </w:rPr>
        <w:t xml:space="preserve">.  Tasso gained dignity of rhythm by choosing Latin adjectives and adverbs with pompous cadences.  No versifier before his date had consciously employed the sonorous music of such lines as the following:—­</w:t>
      </w:r>
    </w:p>
    <w:p>
      <w:pPr>
        <w:widowControl w:val="on"/>
        <w:pBdr/>
        <w:spacing w:before="240" w:after="240" w:line="240" w:lineRule="auto"/>
        <w:ind w:left="0" w:right="0"/>
        <w:jc w:val="left"/>
      </w:pPr>
      <w:r>
        <w:rPr>
          <w:color w:val="000000"/>
          <w:sz w:val="24"/>
          <w:szCs w:val="24"/>
        </w:rPr>
        <w:t xml:space="preserve">    Foro, tentando inaccessibil via (ii. 29).</w:t>
      </w:r>
    </w:p>
    <w:p>
      <w:pPr>
        <w:widowControl w:val="on"/>
        <w:pBdr/>
        <w:spacing w:before="240" w:after="240" w:line="240" w:lineRule="auto"/>
        <w:ind w:left="0" w:right="0"/>
        <w:jc w:val="left"/>
      </w:pPr>
      <w:r>
        <w:rPr>
          <w:color w:val="000000"/>
          <w:sz w:val="24"/>
          <w:szCs w:val="24"/>
        </w:rPr>
        <w:t xml:space="preserve">    Ond’ Amor l’arco inevitabil tende (iii. 24).</w:t>
      </w:r>
    </w:p>
    <w:p>
      <w:pPr>
        <w:widowControl w:val="on"/>
        <w:pBdr/>
        <w:spacing w:before="240" w:after="240" w:line="240" w:lineRule="auto"/>
        <w:ind w:left="0" w:right="0"/>
        <w:jc w:val="left"/>
      </w:pPr>
      <w:r>
        <w:rPr>
          <w:color w:val="000000"/>
          <w:sz w:val="24"/>
          <w:szCs w:val="24"/>
        </w:rPr>
        <w:t xml:space="preserve">    Questa muraglia impenetrabil fosse (iii. 51).</w:t>
      </w:r>
    </w:p>
    <w:p>
      <w:pPr>
        <w:widowControl w:val="on"/>
        <w:pBdr/>
        <w:spacing w:before="240" w:after="240" w:line="240" w:lineRule="auto"/>
        <w:ind w:left="0" w:right="0"/>
        <w:jc w:val="left"/>
      </w:pPr>
      <w:r>
        <w:rPr>
          <w:color w:val="000000"/>
          <w:sz w:val="24"/>
          <w:szCs w:val="24"/>
        </w:rPr>
        <w:t xml:space="preserve">    Furon vedute fiammeggiare insieme (v. 28).</w:t>
      </w:r>
    </w:p>
    <w:p>
      <w:pPr>
        <w:widowControl w:val="on"/>
        <w:pBdr/>
        <w:spacing w:before="240" w:after="240" w:line="240" w:lineRule="auto"/>
        <w:ind w:left="0" w:right="0"/>
        <w:jc w:val="left"/>
      </w:pPr>
      <w:r>
        <w:rPr>
          <w:color w:val="000000"/>
          <w:sz w:val="24"/>
          <w:szCs w:val="24"/>
        </w:rPr>
        <w:t xml:space="preserve">    Qual capitan ch’inespugnabil terra (v. 64).</w:t>
      </w:r>
    </w:p>
    <w:p>
      <w:pPr>
        <w:widowControl w:val="on"/>
        <w:pBdr/>
        <w:spacing w:before="240" w:after="240" w:line="240" w:lineRule="auto"/>
        <w:ind w:left="0" w:right="0"/>
        <w:jc w:val="left"/>
      </w:pPr>
      <w:r>
        <w:rPr>
          <w:color w:val="000000"/>
          <w:sz w:val="24"/>
          <w:szCs w:val="24"/>
        </w:rPr>
        <w:t xml:space="preserve">    Sotto l’inevitabile tua spada (xvi. 33).</w:t>
      </w:r>
    </w:p>
    <w:p>
      <w:pPr>
        <w:widowControl w:val="on"/>
        <w:pBdr/>
        <w:spacing w:before="240" w:after="240" w:line="240" w:lineRule="auto"/>
        <w:ind w:left="0" w:right="0"/>
        <w:jc w:val="left"/>
      </w:pPr>
      <w:r>
        <w:rPr>
          <w:color w:val="000000"/>
          <w:sz w:val="24"/>
          <w:szCs w:val="24"/>
        </w:rPr>
        <w:t xml:space="preserve">    Immense solitudini d’arena (xvii.  I).</w:t>
      </w:r>
    </w:p>
    <w:p>
      <w:pPr>
        <w:widowControl w:val="on"/>
        <w:pBdr/>
        <w:spacing w:before="240" w:after="240" w:line="240" w:lineRule="auto"/>
        <w:ind w:left="0" w:right="0"/>
        <w:jc w:val="left"/>
      </w:pPr>
      <w:r>
        <w:rPr>
          <w:color w:val="000000"/>
          <w:sz w:val="24"/>
          <w:szCs w:val="24"/>
        </w:rPr>
        <w:t xml:space="preserve">The last of these lines presents an impressive landscape in three melodious words.</w:t>
      </w:r>
    </w:p>
    <w:p>
      <w:pPr>
        <w:widowControl w:val="on"/>
        <w:pBdr/>
        <w:spacing w:before="240" w:after="240" w:line="240" w:lineRule="auto"/>
        <w:ind w:left="0" w:right="0"/>
        <w:jc w:val="left"/>
      </w:pPr>
      <w:r>
        <w:rPr>
          <w:color w:val="000000"/>
          <w:sz w:val="24"/>
          <w:szCs w:val="24"/>
        </w:rPr>
        <w:t xml:space="preserve">These verbal and stylistic criticisms are not meant to cast reproach on Tasso as a poet.  If they have any value, it is the light they throw upon conditions under which the poet was constrained to work.  Humanism and the Catholic Revival reduced this greatest genius of his age to the necessity of clothing religious sentiments in scholastic phraseology, with the view of attaining to epic grandeur.  But the Catholic Revival was no regeneration of Christianity from living sources; and humanism had run its course in Italy, and was ending in the sands of critical self-consciousness.  Thus piety in Tasso appears superficial and conventional rather than profoundly felt or originally vigorous; while the scholarship which supplied his epic style is scrupulous and timid.</w:t>
      </w:r>
    </w:p>
    <w:p>
      <w:pPr>
        <w:widowControl w:val="on"/>
        <w:pBdr/>
        <w:spacing w:before="240" w:after="240" w:line="240" w:lineRule="auto"/>
        <w:ind w:left="0" w:right="0"/>
        <w:jc w:val="left"/>
      </w:pPr>
      <w:r>
        <w:rPr>
          <w:color w:val="000000"/>
          <w:sz w:val="24"/>
          <w:szCs w:val="24"/>
        </w:rPr>
        <w:t xml:space="preserve">The enduring qualities of Tasso as a modern poet have still to be indicated; and to this more grateful portion of my argument I now address myself.  Much might be said in the first place about his rhetorical dexterity—­the flexibility of language in his hands, and the copiousness of thought, whereby he was able to adorn varied situations and depict diversity of passions with appropriate diction.  Whether Alete is subtly pleading a seductive cause, or Goffredo is answering his sophistries with well-weighed arguments; whether Pluto addresses the potentates of hell, or Erminia wavers between love and honor; whether Tancredi pours forth the extremity of his despair, or Armida heaps reproaches on Rinaldo in his flight; the musical and luminously polished stanzas lend themselves without change of style to every gradation of the speaker’s mood.  In this art of rhetoric, Tasso seems to have taken Livy for his model; and many of his speeches which adorn the graver portions of his poem are noticeable for compact sententious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fancy Tasso was not so naturally rich and inventive as the author of </w:t>
      </w:r>
      <w:r>
        <w:rPr>
          <w:i/>
          <w:color w:val="000000"/>
          <w:sz w:val="24"/>
          <w:szCs w:val="24"/>
        </w:rPr>
        <w:t xml:space="preserve">Orlando Furioso</w:t>
      </w:r>
      <w:r>
        <w:rPr>
          <w:color w:val="000000"/>
          <w:sz w:val="24"/>
          <w:szCs w:val="24"/>
        </w:rPr>
        <w:t xml:space="preserve">.  Yet a gallery of highly-finished pictures might be collected from his similes and metaphors.  What pride and swiftness mark this vision of a thunderbolt: </w:t>
      </w:r>
    </w:p>
    <w:p>
      <w:pPr>
        <w:widowControl w:val="on"/>
        <w:pBdr/>
        <w:spacing w:before="240" w:after="240" w:line="240" w:lineRule="auto"/>
        <w:ind w:left="0" w:right="0"/>
        <w:jc w:val="left"/>
      </w:pPr>
      <w:r>
        <w:rPr>
          <w:color w:val="000000"/>
          <w:sz w:val="24"/>
          <w:szCs w:val="24"/>
        </w:rPr>
        <w:t xml:space="preserve">    Grande ma breve fulmine il diresti,</w:t>
      </w:r>
      <w:r>
        <w:rPr>
          <w:color w:val="000000"/>
          <w:sz w:val="24"/>
          <w:szCs w:val="24"/>
        </w:rPr>
        <w:br/>
        <w:t xml:space="preserve">    Che inaspettato sopraggiunga e passi;</w:t>
      </w:r>
      <w:r>
        <w:rPr>
          <w:color w:val="000000"/>
          <w:sz w:val="24"/>
          <w:szCs w:val="24"/>
        </w:rPr>
        <w:br/>
        <w:t xml:space="preserve">    Ma del suo corso momentaneo resti</w:t>
      </w:r>
      <w:r>
        <w:rPr>
          <w:color w:val="000000"/>
          <w:sz w:val="24"/>
          <w:szCs w:val="24"/>
        </w:rPr>
        <w:br/>
        <w:t xml:space="preserve">    Vestigio eterno in dirupati sassi (xx. 93).</w:t>
      </w:r>
    </w:p>
    <w:p>
      <w:pPr>
        <w:widowControl w:val="on"/>
        <w:pBdr/>
        <w:spacing w:before="240" w:after="240" w:line="240" w:lineRule="auto"/>
        <w:ind w:left="0" w:right="0"/>
        <w:jc w:val="left"/>
      </w:pPr>
      <w:r>
        <w:rPr>
          <w:color w:val="000000"/>
          <w:sz w:val="24"/>
          <w:szCs w:val="24"/>
        </w:rPr>
        <w:t xml:space="preserve">How delicately touched is this uprising of the morning star from ocean: </w:t>
      </w:r>
    </w:p>
    <w:p>
      <w:pPr>
        <w:widowControl w:val="on"/>
        <w:pBdr/>
        <w:spacing w:before="240" w:after="240" w:line="240" w:lineRule="auto"/>
        <w:ind w:left="0" w:right="0"/>
        <w:jc w:val="left"/>
      </w:pPr>
      <w:r>
        <w:rPr>
          <w:color w:val="000000"/>
          <w:sz w:val="24"/>
          <w:szCs w:val="24"/>
        </w:rPr>
        <w:t xml:space="preserve">    Qual mattutina Stella esce dell’onde</w:t>
      </w:r>
      <w:r>
        <w:rPr>
          <w:color w:val="000000"/>
          <w:sz w:val="24"/>
          <w:szCs w:val="24"/>
        </w:rPr>
        <w:br/>
        <w:t xml:space="preserve">    Rugiadosa e stillante; o come fuore</w:t>
      </w:r>
      <w:r>
        <w:rPr>
          <w:color w:val="000000"/>
          <w:sz w:val="24"/>
          <w:szCs w:val="24"/>
        </w:rPr>
        <w:br/>
        <w:t xml:space="preserve">    Spunto nascendo gia dalle feconde</w:t>
      </w:r>
      <w:r>
        <w:rPr>
          <w:color w:val="000000"/>
          <w:sz w:val="24"/>
          <w:szCs w:val="24"/>
        </w:rPr>
        <w:br/>
        <w:t xml:space="preserve">    Spume dell’ocean la Dea d’amore (xv. 60).</w:t>
      </w:r>
    </w:p>
    <w:p>
      <w:pPr>
        <w:widowControl w:val="on"/>
        <w:pBdr/>
        <w:spacing w:before="240" w:after="240" w:line="240" w:lineRule="auto"/>
        <w:ind w:left="0" w:right="0"/>
        <w:jc w:val="left"/>
      </w:pPr>
      <w:r>
        <w:rPr>
          <w:color w:val="000000"/>
          <w:sz w:val="24"/>
          <w:szCs w:val="24"/>
        </w:rPr>
        <w:t xml:space="preserve">Here is an image executed in the style of Ariosto.  Clorinda has received a wound on her uncovered head: </w:t>
      </w:r>
    </w:p>
    <w:p>
      <w:pPr>
        <w:widowControl w:val="on"/>
        <w:pBdr/>
        <w:spacing w:before="240" w:after="240" w:line="240" w:lineRule="auto"/>
        <w:ind w:left="0" w:right="0"/>
        <w:jc w:val="left"/>
      </w:pPr>
      <w:r>
        <w:rPr>
          <w:color w:val="000000"/>
          <w:sz w:val="24"/>
          <w:szCs w:val="24"/>
        </w:rPr>
        <w:t xml:space="preserve">    Fu levissima piaga, e i biondi crini</w:t>
      </w:r>
      <w:r>
        <w:rPr>
          <w:color w:val="000000"/>
          <w:sz w:val="24"/>
          <w:szCs w:val="24"/>
        </w:rPr>
        <w:br/>
        <w:t xml:space="preserve">    Rosseggiaron cosi d’alquante stille,</w:t>
      </w:r>
      <w:r>
        <w:rPr>
          <w:color w:val="000000"/>
          <w:sz w:val="24"/>
          <w:szCs w:val="24"/>
        </w:rPr>
        <w:br/>
        <w:t xml:space="preserve">    Come rosseggia l’or che di rubini</w:t>
      </w:r>
      <w:r>
        <w:rPr>
          <w:color w:val="000000"/>
          <w:sz w:val="24"/>
          <w:szCs w:val="24"/>
        </w:rPr>
        <w:br/>
        <w:t xml:space="preserve">    Per man d’illustre artefice sfaville (iii. 30).</w:t>
      </w:r>
    </w:p>
    <w:p>
      <w:pPr>
        <w:widowControl w:val="on"/>
        <w:pBdr/>
        <w:spacing w:before="240" w:after="240" w:line="240" w:lineRule="auto"/>
        <w:ind w:left="0" w:right="0"/>
        <w:jc w:val="left"/>
      </w:pPr>
      <w:r>
        <w:rPr>
          <w:color w:val="000000"/>
          <w:sz w:val="24"/>
          <w:szCs w:val="24"/>
        </w:rPr>
        <w:t xml:space="preserve">Flowers furnish the poet with exquisite suggestions of color: </w:t>
      </w:r>
    </w:p>
    <w:p>
      <w:pPr>
        <w:widowControl w:val="on"/>
        <w:pBdr/>
        <w:spacing w:before="240" w:after="240" w:line="240" w:lineRule="auto"/>
        <w:ind w:left="0" w:right="0"/>
        <w:jc w:val="left"/>
      </w:pPr>
      <w:r>
        <w:rPr>
          <w:color w:val="000000"/>
          <w:sz w:val="24"/>
          <w:szCs w:val="24"/>
        </w:rPr>
        <w:t xml:space="preserve">    D’un bel pallor ha il bianco volto asperso,</w:t>
      </w:r>
      <w:r>
        <w:rPr>
          <w:color w:val="000000"/>
          <w:sz w:val="24"/>
          <w:szCs w:val="24"/>
        </w:rPr>
        <w:br/>
        <w:t xml:space="preserve">    Come a gigli sarian miste viole (xii. 69).</w:t>
      </w:r>
    </w:p>
    <w:p>
      <w:pPr>
        <w:widowControl w:val="on"/>
        <w:pBdr/>
        <w:spacing w:before="240" w:after="240" w:line="240" w:lineRule="auto"/>
        <w:ind w:left="0" w:right="0"/>
        <w:jc w:val="left"/>
      </w:pPr>
      <w:r>
        <w:rPr>
          <w:color w:val="000000"/>
          <w:sz w:val="24"/>
          <w:szCs w:val="24"/>
        </w:rPr>
        <w:t xml:space="preserve">    Quale a pioggia d’argento e mattutina</w:t>
      </w:r>
      <w:r>
        <w:rPr>
          <w:color w:val="000000"/>
          <w:sz w:val="24"/>
          <w:szCs w:val="24"/>
        </w:rPr>
        <w:br/>
        <w:t xml:space="preserve">    Si rabbellisce scolorita rosa (xx. 129).</w:t>
      </w:r>
    </w:p>
    <w:p>
      <w:pPr>
        <w:widowControl w:val="on"/>
        <w:pBdr/>
        <w:spacing w:before="240" w:after="240" w:line="240" w:lineRule="auto"/>
        <w:ind w:left="0" w:right="0"/>
        <w:jc w:val="left"/>
      </w:pPr>
      <w:r>
        <w:rPr>
          <w:color w:val="000000"/>
          <w:sz w:val="24"/>
          <w:szCs w:val="24"/>
        </w:rPr>
        <w:t xml:space="preserve">Sometimes the painting is minutely finished like a miniature: </w:t>
      </w:r>
    </w:p>
    <w:p>
      <w:pPr>
        <w:widowControl w:val="on"/>
        <w:pBdr/>
        <w:spacing w:before="240" w:after="240" w:line="240" w:lineRule="auto"/>
        <w:ind w:left="0" w:right="0"/>
        <w:jc w:val="left"/>
      </w:pPr>
      <w:r>
        <w:rPr>
          <w:color w:val="000000"/>
          <w:sz w:val="24"/>
          <w:szCs w:val="24"/>
        </w:rPr>
        <w:t xml:space="preserve">      Cosi piuma talor, che di gentile</w:t>
      </w:r>
      <w:r>
        <w:rPr>
          <w:color w:val="000000"/>
          <w:sz w:val="24"/>
          <w:szCs w:val="24"/>
        </w:rPr>
        <w:br/>
        <w:t xml:space="preserve">    Amorosa colomba il collo cinge,</w:t>
      </w:r>
      <w:r>
        <w:rPr>
          <w:color w:val="000000"/>
          <w:sz w:val="24"/>
          <w:szCs w:val="24"/>
        </w:rPr>
        <w:br/>
        <w:t xml:space="preserve">    Mai non si scorge a se stessa simile,</w:t>
      </w:r>
      <w:r>
        <w:rPr>
          <w:color w:val="000000"/>
          <w:sz w:val="24"/>
          <w:szCs w:val="24"/>
        </w:rPr>
        <w:br/>
        <w:t xml:space="preserve">    Ma in diversi colori al sol si tinge: </w:t>
      </w:r>
      <w:r>
        <w:rPr>
          <w:color w:val="000000"/>
          <w:sz w:val="24"/>
          <w:szCs w:val="24"/>
        </w:rPr>
        <w:br/>
        <w:t xml:space="preserve">    Or d’accesi rubin sembra un monile,</w:t>
      </w:r>
      <w:r>
        <w:rPr>
          <w:color w:val="000000"/>
          <w:sz w:val="24"/>
          <w:szCs w:val="24"/>
        </w:rPr>
        <w:br/>
        <w:t xml:space="preserve">    Or di verdi smeraldi il lume finge,</w:t>
      </w:r>
      <w:r>
        <w:rPr>
          <w:color w:val="000000"/>
          <w:sz w:val="24"/>
          <w:szCs w:val="24"/>
        </w:rPr>
        <w:br/>
        <w:t xml:space="preserve">    Or insieme li mesce, e varia e vaga</w:t>
      </w:r>
      <w:r>
        <w:rPr>
          <w:color w:val="000000"/>
          <w:sz w:val="24"/>
          <w:szCs w:val="24"/>
        </w:rPr>
        <w:br/>
        <w:t xml:space="preserve">    In cento modi i riguardanti appaga (xv. 5).</w:t>
      </w:r>
    </w:p>
    <w:p>
      <w:pPr>
        <w:widowControl w:val="on"/>
        <w:pBdr/>
        <w:spacing w:before="240" w:after="240" w:line="240" w:lineRule="auto"/>
        <w:ind w:left="0" w:right="0"/>
        <w:jc w:val="left"/>
      </w:pPr>
      <w:r>
        <w:rPr>
          <w:color w:val="000000"/>
          <w:sz w:val="24"/>
          <w:szCs w:val="24"/>
        </w:rPr>
        <w:t xml:space="preserve">Sometimes the style is broad, the touch vigorous: </w:t>
      </w:r>
    </w:p>
    <w:p>
      <w:pPr>
        <w:widowControl w:val="on"/>
        <w:pBdr/>
        <w:spacing w:before="240" w:after="240" w:line="240" w:lineRule="auto"/>
        <w:ind w:left="0" w:right="0"/>
        <w:jc w:val="left"/>
      </w:pPr>
      <w:r>
        <w:rPr>
          <w:color w:val="000000"/>
          <w:sz w:val="24"/>
          <w:szCs w:val="24"/>
        </w:rPr>
        <w:t xml:space="preserve">      Qual feroce destrier, ch’al faticoso</w:t>
      </w:r>
      <w:r>
        <w:rPr>
          <w:color w:val="000000"/>
          <w:sz w:val="24"/>
          <w:szCs w:val="24"/>
        </w:rPr>
        <w:br/>
        <w:t xml:space="preserve">    Onor dell’arme vincitor sia tolto,</w:t>
      </w:r>
      <w:r>
        <w:rPr>
          <w:color w:val="000000"/>
          <w:sz w:val="24"/>
          <w:szCs w:val="24"/>
        </w:rPr>
        <w:br/>
        <w:t xml:space="preserve">    E lascivo marito in vil riposo</w:t>
      </w:r>
      <w:r>
        <w:rPr>
          <w:color w:val="000000"/>
          <w:sz w:val="24"/>
          <w:szCs w:val="24"/>
        </w:rPr>
        <w:br/>
        <w:t xml:space="preserve">    Fra gli armenti e ne’paschi erri disciolto,</w:t>
      </w:r>
    </w:p>
    <w:p>
      <w:pPr>
        <w:widowControl w:val="on"/>
        <w:pBdr/>
        <w:spacing w:before="240" w:after="240" w:line="240" w:lineRule="auto"/>
        <w:ind w:left="0" w:right="0"/>
        <w:jc w:val="left"/>
      </w:pPr>
      <w:r>
        <w:rPr>
          <w:color w:val="000000"/>
          <w:sz w:val="24"/>
          <w:szCs w:val="24"/>
        </w:rPr>
        <w:t xml:space="preserve">    Se il desta o suon di tromba, o luminoso</w:t>
      </w:r>
      <w:r>
        <w:rPr>
          <w:color w:val="000000"/>
          <w:sz w:val="24"/>
          <w:szCs w:val="24"/>
        </w:rPr>
        <w:br/>
        <w:t xml:space="preserve">    Acciar, cola tosto annitrendo e volto;</w:t>
      </w:r>
      <w:r>
        <w:rPr>
          <w:color w:val="000000"/>
          <w:sz w:val="24"/>
          <w:szCs w:val="24"/>
        </w:rPr>
        <w:br/>
        <w:t xml:space="preserve">    Gia gia brama l’arringo, el’uom sul dorso</w:t>
      </w:r>
      <w:r>
        <w:rPr>
          <w:color w:val="000000"/>
          <w:sz w:val="24"/>
          <w:szCs w:val="24"/>
        </w:rPr>
        <w:br/>
        <w:t xml:space="preserve">    Portando, urtato riurtar nel corso (xvi. 28).</w:t>
      </w:r>
    </w:p>
    <w:p>
      <w:pPr>
        <w:widowControl w:val="on"/>
        <w:pBdr/>
        <w:spacing w:before="240" w:after="240" w:line="240" w:lineRule="auto"/>
        <w:ind w:left="0" w:right="0"/>
        <w:jc w:val="left"/>
      </w:pPr>
      <w:r>
        <w:rPr>
          <w:color w:val="000000"/>
          <w:sz w:val="24"/>
          <w:szCs w:val="24"/>
        </w:rPr>
        <w:t xml:space="preserve">I will content myself with referring to the admirably conceived simile of a bulky galleon at sea attacked by a swifter and more agile vessel (xix. 13), which may perhaps have suggested to Fuller his famous comparison of Shakespeare and Ben Jonson in their wit encounters.</w:t>
      </w:r>
    </w:p>
    <w:p>
      <w:pPr>
        <w:widowControl w:val="on"/>
        <w:pBdr/>
        <w:spacing w:before="240" w:after="240" w:line="240" w:lineRule="auto"/>
        <w:ind w:left="0" w:right="0"/>
        <w:jc w:val="left"/>
      </w:pPr>
      <w:r>
        <w:rPr>
          <w:color w:val="000000"/>
          <w:sz w:val="24"/>
          <w:szCs w:val="24"/>
        </w:rPr>
        <w:t xml:space="preserve">But Tasso was really himself, incomparable and unapproachable, when he wrote in what musicians would call the </w:t>
      </w:r>
      <w:r>
        <w:rPr>
          <w:i/>
          <w:color w:val="000000"/>
          <w:sz w:val="24"/>
          <w:szCs w:val="24"/>
        </w:rPr>
        <w:t xml:space="preserve">largo e maestoso</w:t>
      </w:r>
      <w:r>
        <w:rPr>
          <w:color w:val="000000"/>
          <w:sz w:val="24"/>
          <w:szCs w:val="24"/>
        </w:rPr>
        <w:t xml:space="preserve"> mood.</w:t>
      </w:r>
    </w:p>
    <w:p>
      <w:pPr>
        <w:widowControl w:val="on"/>
        <w:pBdr/>
        <w:spacing w:before="240" w:after="240" w:line="240" w:lineRule="auto"/>
        <w:ind w:left="0" w:right="0"/>
        <w:jc w:val="left"/>
      </w:pPr>
      <w:r>
        <w:rPr>
          <w:color w:val="000000"/>
          <w:sz w:val="24"/>
          <w:szCs w:val="24"/>
        </w:rPr>
        <w:t xml:space="preserve">    Giace l’alta Cartago; appena i segni</w:t>
      </w:r>
      <w:r>
        <w:rPr>
          <w:color w:val="000000"/>
          <w:sz w:val="24"/>
          <w:szCs w:val="24"/>
        </w:rPr>
        <w:br/>
        <w:t xml:space="preserve">    Dell’alte sue ruine il lido serba. </w:t>
      </w:r>
      <w:r>
        <w:rPr>
          <w:color w:val="000000"/>
          <w:sz w:val="24"/>
          <w:szCs w:val="24"/>
        </w:rPr>
        <w:br/>
        <w:t xml:space="preserve">    Muoino le citta, muoino i regni;</w:t>
      </w:r>
      <w:r>
        <w:rPr>
          <w:color w:val="000000"/>
          <w:sz w:val="24"/>
          <w:szCs w:val="24"/>
        </w:rPr>
        <w:br/>
        <w:t xml:space="preserve">    Copre i fasti e le pompe arena ed erba;</w:t>
      </w:r>
      <w:r>
        <w:rPr>
          <w:color w:val="000000"/>
          <w:sz w:val="24"/>
          <w:szCs w:val="24"/>
        </w:rPr>
        <w:br/>
        <w:t xml:space="preserve">    E l’uomo d’esser mortal par che si sdegni! </w:t>
      </w:r>
      <w:r>
        <w:rPr>
          <w:color w:val="000000"/>
          <w:sz w:val="24"/>
          <w:szCs w:val="24"/>
        </w:rPr>
        <w:br/>
        <w:t xml:space="preserve">    Oh nostra mente cupida e superba! (xv. 20).</w:t>
      </w:r>
    </w:p>
    <w:p>
      <w:pPr>
        <w:widowControl w:val="on"/>
        <w:pBdr/>
        <w:spacing w:before="240" w:after="240" w:line="240" w:lineRule="auto"/>
        <w:ind w:left="0" w:right="0"/>
        <w:jc w:val="left"/>
      </w:pPr>
      <w:r>
        <w:rPr>
          <w:color w:val="000000"/>
          <w:sz w:val="24"/>
          <w:szCs w:val="24"/>
        </w:rPr>
        <w:t xml:space="preserve">This is perfect in its measured melancholy, the liquid flow of its majestic simplicity.  The same musical breadth, the same noble sweetness, pervade a passage on the eternal beauty of the heavens compared with the brief brightness of a woman’s eyes: </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                           oh quante belle</w:t>
      </w:r>
      <w:r>
        <w:rPr>
          <w:color w:val="000000"/>
          <w:sz w:val="24"/>
          <w:szCs w:val="24"/>
        </w:rPr>
        <w:br/>
        <w:t xml:space="preserve">    Luci il tempio celeste in se raguna! </w:t>
      </w:r>
      <w:r>
        <w:rPr>
          <w:color w:val="000000"/>
          <w:sz w:val="24"/>
          <w:szCs w:val="24"/>
        </w:rPr>
        <w:br/>
        <w:t xml:space="preserve">    Ha il suo gran carro il di; le aurate stelle</w:t>
      </w:r>
      <w:r>
        <w:rPr>
          <w:color w:val="000000"/>
          <w:sz w:val="24"/>
          <w:szCs w:val="24"/>
        </w:rPr>
        <w:br/>
        <w:t xml:space="preserve">    Spiega la notte e l’argentata luna;</w:t>
      </w:r>
      <w:r>
        <w:rPr>
          <w:color w:val="000000"/>
          <w:sz w:val="24"/>
          <w:szCs w:val="24"/>
        </w:rPr>
        <w:br/>
        <w:t xml:space="preserve">    Ma non e chi vagheggi o questa o quelle;</w:t>
      </w:r>
      <w:r>
        <w:rPr>
          <w:color w:val="000000"/>
          <w:sz w:val="24"/>
          <w:szCs w:val="24"/>
        </w:rPr>
        <w:br/>
        <w:t xml:space="preserve">    E miriam noi torbida luce e bruna,</w:t>
      </w:r>
      <w:r>
        <w:rPr>
          <w:color w:val="000000"/>
          <w:sz w:val="24"/>
          <w:szCs w:val="24"/>
        </w:rPr>
        <w:br/>
        <w:t xml:space="preserve">    Che un girar d’occhi, un balenar di riso</w:t>
      </w:r>
      <w:r>
        <w:rPr>
          <w:color w:val="000000"/>
          <w:sz w:val="24"/>
          <w:szCs w:val="24"/>
        </w:rPr>
        <w:br/>
        <w:t xml:space="preserve">    Scopre in breve confin di fragil viso (xviii. 15).</w:t>
      </w:r>
    </w:p>
    <w:p>
      <w:pPr>
        <w:widowControl w:val="on"/>
        <w:pBdr/>
        <w:spacing w:before="240" w:after="240" w:line="240" w:lineRule="auto"/>
        <w:ind w:left="0" w:right="0"/>
        <w:jc w:val="left"/>
      </w:pPr>
      <w:r>
        <w:rPr>
          <w:color w:val="000000"/>
          <w:sz w:val="24"/>
          <w:szCs w:val="24"/>
        </w:rPr>
        <w:t xml:space="preserve">This verbal music culminates in the two songs of earthly joy, the </w:t>
      </w:r>
      <w:r>
        <w:rPr>
          <w:i/>
          <w:color w:val="000000"/>
          <w:sz w:val="24"/>
          <w:szCs w:val="24"/>
        </w:rPr>
        <w:t xml:space="preserve">chants d’amour</w:t>
      </w:r>
      <w:r>
        <w:rPr>
          <w:color w:val="000000"/>
          <w:sz w:val="24"/>
          <w:szCs w:val="24"/>
        </w:rPr>
        <w:t xml:space="preserve">, or hymns to pleasure, sung by Armida’s ministers (xiv. 60-65, xvi. 12, 13).  Boiardo and Ariosto had painted the seductions of enchanted gardens, where valor was enthralled by beauty, and virtue dulled by voluptuous delights.  It remained for Tasso to give that magic of the senses vocal utterance.  From the myrtle groves of Orontes, from the spell-bound summer amid snows upon the mountains of the Fortunate Isle, these lyrics with their penetrative sweetness, their lingering regret, pass into the silence of the soul.  It is eminently characteristic of Tasso’s mood and age that the melody of both these honeyed songs should thrill with sadness.  Nature is at war with honor; youth passes like a flower away; therefore let us love and yield our hearts to pleasure while we can. </w:t>
      </w:r>
      <w:r>
        <w:rPr>
          <w:i/>
          <w:color w:val="000000"/>
          <w:sz w:val="24"/>
          <w:szCs w:val="24"/>
        </w:rPr>
        <w:t xml:space="preserve">Sehnsucht</w:t>
      </w:r>
      <w:r>
        <w:rPr>
          <w:color w:val="000000"/>
          <w:sz w:val="24"/>
          <w:szCs w:val="24"/>
        </w:rPr>
        <w:t xml:space="preserve">, the soul of modern sentiment, the inner core of modern music, makes its entrance into the sphere of art with these two hymns.  The division of the mind, wavering between natural impulse and acquired morality, gives the tone of melancholy to the one chant.  In the other, the invitation to self-abandonment is mingled with a forecast of old age and death.  Only Catullus, in his song to Lesbia, among the ancients touched this note; only Villon, perhaps, in his Ballade of Dead Ladies, touched it among the moderns before Tasso.  But it has gone on sounding ever since through centuries which have enjoyed the luxury of grief in music.</w:t>
      </w:r>
    </w:p>
    <w:p>
      <w:pPr>
        <w:widowControl w:val="on"/>
        <w:pBdr/>
        <w:spacing w:before="240" w:after="240" w:line="240" w:lineRule="auto"/>
        <w:ind w:left="0" w:right="0"/>
        <w:jc w:val="left"/>
      </w:pPr>
      <w:r>
        <w:rPr>
          <w:color w:val="000000"/>
          <w:sz w:val="24"/>
          <w:szCs w:val="24"/>
        </w:rPr>
        <w:t xml:space="preserve">If Tancredi be the real hero of the </w:t>
      </w:r>
      <w:r>
        <w:rPr>
          <w:i/>
          <w:color w:val="000000"/>
          <w:sz w:val="24"/>
          <w:szCs w:val="24"/>
        </w:rPr>
        <w:t xml:space="preserve">Gerusalemme</w:t>
      </w:r>
      <w:r>
        <w:rPr>
          <w:color w:val="000000"/>
          <w:sz w:val="24"/>
          <w:szCs w:val="24"/>
        </w:rPr>
        <w:t xml:space="preserve">, Armida is the heroine.  The action of the epic follows her movements.  She combines the parts of Angelica and Alcina in one that is original and novel.  A sorceress, deputed by the powers of hell to defeat the arms of the crusaders, Armida falls herself in love with a Christian champion.  Love changes her from a beautiful white witch into a woman.[76] When she meets Rinaldo in the battle, she discharges all her arrows vainly at the man who has deserted her.  One by one, they fly and fall; and as they wing their flight, Love wounds her own heart with his shafts: </w:t>
      </w:r>
    </w:p>
    <w:p>
      <w:pPr>
        <w:widowControl w:val="on"/>
        <w:pBdr/>
        <w:spacing w:before="240" w:after="240" w:line="240" w:lineRule="auto"/>
        <w:ind w:left="0" w:right="0"/>
        <w:jc w:val="left"/>
      </w:pPr>
      <w:r>
        <w:rPr>
          <w:color w:val="000000"/>
          <w:sz w:val="24"/>
          <w:szCs w:val="24"/>
        </w:rPr>
        <w:t xml:space="preserve">    Scocca I’ arco piu volte, e non fa piaga</w:t>
      </w:r>
      <w:r>
        <w:rPr>
          <w:color w:val="000000"/>
          <w:sz w:val="24"/>
          <w:szCs w:val="24"/>
        </w:rPr>
        <w:br/>
        <w:t xml:space="preserve">    E, mentre ella saetta, amor lei piaga (xx. 65).</w:t>
      </w:r>
    </w:p>
    <w:p>
      <w:pPr>
        <w:widowControl w:val="on"/>
        <w:pBdr/>
        <w:spacing w:before="240" w:after="240" w:line="240" w:lineRule="auto"/>
        <w:ind w:left="0" w:right="0"/>
        <w:jc w:val="left"/>
      </w:pPr>
      <w:r>
        <w:rPr>
          <w:color w:val="000000"/>
          <w:sz w:val="24"/>
          <w:szCs w:val="24"/>
        </w:rPr>
        <w:t xml:space="preserve">Then she turns to die in solitude.  Rinaldo follows, and stays her in the suicidal act.  Despised and rejected as she is, she cannot hate him.  The man she had entangled in her wiles has conquered and subdued her nature.  To the now repentant minister of hell he proposes baptism; and Armida consents: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Si parla, e prega; e i preghi bagna e scalda Or di lagrime rare, or di sospiri:  Onde, siccome suol nevosa falda Dov’arde il sole, o tepid’ aura spiri, Cosi l’ira che in lei parea si salda, Solvesi, e restan sol gli altri desiri. </w:t>
      </w:r>
      <w:r>
        <w:rPr>
          <w:i/>
          <w:color w:val="000000"/>
          <w:sz w:val="24"/>
          <w:szCs w:val="24"/>
        </w:rPr>
        <w:t xml:space="preserve">Ecco l’ancilla tua</w:t>
      </w:r>
      <w:r>
        <w:rPr>
          <w:color w:val="000000"/>
          <w:sz w:val="24"/>
          <w:szCs w:val="24"/>
        </w:rPr>
        <w:t xml:space="preserve">; d’essa a tuo senno Dispon, gli disse, e le fia legge il cenno (xx. 136).</w:t>
      </w:r>
    </w:p>
    <w:p>
      <w:pPr>
        <w:widowControl w:val="on"/>
        <w:pBdr/>
        <w:spacing w:before="240" w:after="240" w:line="240" w:lineRule="auto"/>
        <w:ind w:left="0" w:right="0"/>
        <w:jc w:val="left"/>
      </w:pPr>
      <w:r>
        <w:rPr>
          <w:color w:val="000000"/>
          <w:sz w:val="24"/>
          <w:szCs w:val="24"/>
        </w:rPr>
        <w:t xml:space="preserve">[Footnote 76:  I may incidentally point out how often this motive has supplied the plot to modern ballets.]</w:t>
      </w:r>
    </w:p>
    <w:p>
      <w:pPr>
        <w:widowControl w:val="on"/>
        <w:pBdr/>
        <w:spacing w:before="240" w:after="240" w:line="240" w:lineRule="auto"/>
        <w:ind w:left="0" w:right="0"/>
        <w:jc w:val="left"/>
      </w:pPr>
      <w:r>
        <w:rPr>
          <w:color w:val="000000"/>
          <w:sz w:val="24"/>
          <w:szCs w:val="24"/>
        </w:rPr>
        <w:t xml:space="preserve">This metamorphosis of the enchantress into the woman in Armida, is the climax of the </w:t>
      </w:r>
      <w:r>
        <w:rPr>
          <w:i/>
          <w:color w:val="000000"/>
          <w:sz w:val="24"/>
          <w:szCs w:val="24"/>
        </w:rPr>
        <w:t xml:space="preserve">Gerusalemme</w:t>
      </w:r>
      <w:r>
        <w:rPr>
          <w:color w:val="000000"/>
          <w:sz w:val="24"/>
          <w:szCs w:val="24"/>
        </w:rPr>
        <w:t xml:space="preserve">.  It is also the climax and conclusion of Italian romantic poetry, the resolution of its magic and marvels into the truths of human affection.  Notice, too, with what audacity Tasso has placed the words of Mary on the lips of his converted sorceress!  Deliberately planning a religious and heroic poem, he assigns the spoils of conquered hell to love triumphant in a woman’s breast.  Beauty, which in itself is diabolical, the servant of the lords of Hades, attains to apotheosis through affection.  In Armida we already surmise </w:t>
      </w:r>
      <w:r>
        <w:rPr>
          <w:i/>
          <w:color w:val="000000"/>
          <w:sz w:val="24"/>
          <w:szCs w:val="24"/>
        </w:rPr>
        <w:t xml:space="preserve">das ewig Weibliche</w:t>
      </w:r>
      <w:r>
        <w:rPr>
          <w:color w:val="000000"/>
          <w:sz w:val="24"/>
          <w:szCs w:val="24"/>
        </w:rPr>
        <w:t xml:space="preserve"> of Goethe’s Faust, Gretchen saving her lover’s soul before Madonna’s throne in glory.</w:t>
      </w:r>
    </w:p>
    <w:p>
      <w:pPr>
        <w:widowControl w:val="on"/>
        <w:pBdr/>
        <w:spacing w:before="240" w:after="240" w:line="240" w:lineRule="auto"/>
        <w:ind w:left="0" w:right="0"/>
        <w:jc w:val="left"/>
      </w:pPr>
      <w:r>
        <w:rPr>
          <w:color w:val="000000"/>
          <w:sz w:val="24"/>
          <w:szCs w:val="24"/>
        </w:rPr>
        <w:t xml:space="preserve">What was it, then, that Tasso, this ‘child of a later and a colder age,’ as Shelley called him, gave of permanent value to European literature?  We have seen that the </w:t>
      </w:r>
      <w:r>
        <w:rPr>
          <w:i/>
          <w:color w:val="000000"/>
          <w:sz w:val="24"/>
          <w:szCs w:val="24"/>
        </w:rPr>
        <w:t xml:space="preserve">Gerusalemme</w:t>
      </w:r>
      <w:r>
        <w:rPr>
          <w:color w:val="000000"/>
          <w:sz w:val="24"/>
          <w:szCs w:val="24"/>
        </w:rPr>
        <w:t xml:space="preserve"> did not fulfill the promise of heroic poetry for that eminently unheroic period.  We know that neither the Virgilian hero nor the laboriously developed theme commands the interest of posterity.  We feel that religious emotion is feeble here, and that the classical enthusiasm of the Renaissance is on the point of expiring in those Latinistic artifices.  Yet the interwoven romance contains a something difficult to analyze, intangible and evanescent—­</w:t>
      </w:r>
      <w:r>
        <w:rPr>
          <w:i/>
          <w:color w:val="000000"/>
          <w:sz w:val="24"/>
          <w:szCs w:val="24"/>
        </w:rPr>
        <w:t xml:space="preserve">un non so che</w:t>
      </w:r>
      <w:r>
        <w:rPr>
          <w:color w:val="000000"/>
          <w:sz w:val="24"/>
          <w:szCs w:val="24"/>
        </w:rPr>
        <w:t xml:space="preserve">, to use the poet’s favorite phrase—­which riveted attention in the sixteenth century, and which harmonizes with our own sensibility to beauty.  Tasso, in one word, was the poet, not of passion, not of humor, not of piety, not of elevated action, but of that new and undefined emotion which we call Sentiment.  Unknown to the ancients, implicit in later mediaeval art, but not evolved with clearness from romance, alien to the sympathies of the Renaissance as determined by the Classical Revival, sentiment, that </w:t>
      </w:r>
      <w:r>
        <w:rPr>
          <w:i/>
          <w:color w:val="000000"/>
          <w:sz w:val="24"/>
          <w:szCs w:val="24"/>
        </w:rPr>
        <w:t xml:space="preserve">non so che</w:t>
      </w:r>
      <w:r>
        <w:rPr>
          <w:color w:val="000000"/>
          <w:sz w:val="24"/>
          <w:szCs w:val="24"/>
        </w:rPr>
        <w:t xml:space="preserve"> of modern feeling, waited for its first apocalypse in Tasso’s work.  The phrase which I have quoted, and which occurs so frequently in this poet’s verse, indicates the intrusion of a new element into the sphere of European feeling.  Vague, indistinct, avoiding outline, the phrase </w:t>
      </w:r>
      <w:r>
        <w:rPr>
          <w:i/>
          <w:color w:val="000000"/>
          <w:sz w:val="24"/>
          <w:szCs w:val="24"/>
        </w:rPr>
        <w:t xml:space="preserve">un non so che</w:t>
      </w:r>
      <w:r>
        <w:rPr>
          <w:color w:val="000000"/>
          <w:sz w:val="24"/>
          <w:szCs w:val="24"/>
        </w:rPr>
        <w:t xml:space="preserve"> leaves definition to the instinct of those who feel, but will not risk the limitation of their feeling by submitting it to words.  Nothing in antique psychology demanded a term of this kind.  Classical literature, in close affinity to sculpture, dealt with concrete images and conscious thoughts.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The mediaeval art of Dante, precisely, mathematically measured, had not felt the need of it.  Boccaccio’s clear-cut intaglios from life and nature, Petrarch’s compassed melodies, Poliziano’s polished arabesques, Ariosto’s bright and many colored pencilings, were all of them, in all their varied phases of Renaissance expression, distinguished by decision and firmness of drawing.  Vagueness, therefore, had hitherto found no place in European poetry or plastic art.  But music, the supreme symbol of spiritual infinity in art, was now about to be developed; and the specific touch of Tasso, the musician-poet, upon portraiture and feeling, called forth this quality of vagueness, a vagueness that demanded melody to give what it refused from language to accept.  Mendelssohn when some one asked him what is meant by music, replied that it had meanings for his mind more unmistakable than those which words convey; but what these meanings were, he did not or he could not make clear.  This certainty of sentiment, seeming vague only because it floats beyond the scope of language in regions of tone and color and emotion, is what Tasso’s </w:t>
      </w:r>
      <w:r>
        <w:rPr>
          <w:i/>
          <w:color w:val="000000"/>
          <w:sz w:val="24"/>
          <w:szCs w:val="24"/>
        </w:rPr>
        <w:t xml:space="preserve">non so che</w:t>
      </w:r>
      <w:r>
        <w:rPr>
          <w:color w:val="000000"/>
          <w:sz w:val="24"/>
          <w:szCs w:val="24"/>
        </w:rPr>
        <w:t xml:space="preserve"> suggests to those who comprehend.  And Tasso, by his frequent appeal to it, by his migration from the plastic into the melodic realm of the poetic art, proved himself the first genuinely sentimental artist of the modern age.  It is just this which gave him a wider and more lasting empire over the heart through the next two centuries than that claimed by Ariosto.
</w:t>
      </w:r>
    </w:p>
    <w:p>
      <w:pPr>
        <w:widowControl w:val="on"/>
        <w:pBdr/>
        <w:spacing w:before="240" w:after="240" w:line="240" w:lineRule="auto"/>
        <w:ind w:left="0" w:right="0"/>
        <w:jc w:val="left"/>
      </w:pPr>
      <w:r>
        <w:rPr>
          <w:color w:val="000000"/>
          <w:sz w:val="24"/>
          <w:szCs w:val="24"/>
        </w:rPr>
        <w:t xml:space="preserve">It may not be unprofitable to examine in detail Tasso’s use of the phrase to which so much importance has been assigned in the foregoing paragraph.  We meet it first in the episode of Olindo and Sofronia.  Sofronia, of all the heroines of the </w:t>
      </w:r>
      <w:r>
        <w:rPr>
          <w:i/>
          <w:color w:val="000000"/>
          <w:sz w:val="24"/>
          <w:szCs w:val="24"/>
        </w:rPr>
        <w:t xml:space="preserve">Gerusalemme</w:t>
      </w:r>
      <w:r>
        <w:rPr>
          <w:color w:val="000000"/>
          <w:sz w:val="24"/>
          <w:szCs w:val="24"/>
        </w:rPr>
        <w:t xml:space="preserve">, is the least interesting, notwithstanding her magnanimous mendacity and Jesuitical acceptance of martyrdom.  Olindo touches the weaker fibers of our sympathy by his feminine devotion to a woman placed above him in the moral scale, whose love he wins by splendid falsehood equal to her own.  The episode, entirely idle in the action of the poem, has little to recommend it, if we exclude the traditionally accepted reference to Tasso’s love for Leonora d’Este.  But when Olindo and Sofronia are standing, back to back, against the stake, Aladino, who has decreed their death by burning, feels his rude bosom touched with sudden pity: </w:t>
      </w:r>
    </w:p>
    <w:p>
      <w:pPr>
        <w:widowControl w:val="on"/>
        <w:pBdr/>
        <w:spacing w:before="240" w:after="240" w:line="240" w:lineRule="auto"/>
        <w:ind w:left="0" w:right="0"/>
        <w:jc w:val="left"/>
      </w:pPr>
      <w:r>
        <w:rPr>
          <w:color w:val="000000"/>
          <w:sz w:val="24"/>
          <w:szCs w:val="24"/>
        </w:rPr>
        <w:t xml:space="preserve">    Un non so che d’inusitato e molle</w:t>
      </w:r>
      <w:r>
        <w:rPr>
          <w:color w:val="000000"/>
          <w:sz w:val="24"/>
          <w:szCs w:val="24"/>
        </w:rPr>
        <w:br/>
        <w:t xml:space="preserve">    Par che nel duro petto al re trapasse: </w:t>
      </w:r>
      <w:r>
        <w:rPr>
          <w:color w:val="000000"/>
          <w:sz w:val="24"/>
          <w:szCs w:val="24"/>
        </w:rPr>
        <w:br/>
        <w:t xml:space="preserve">    Ei presentillo, e si sdegno; ne voile</w:t>
      </w:r>
      <w:r>
        <w:rPr>
          <w:color w:val="000000"/>
          <w:sz w:val="24"/>
          <w:szCs w:val="24"/>
        </w:rPr>
        <w:br/>
        <w:t xml:space="preserve">    Piegarsi, e gli occhi torse, e si ritrasse (ii. 37).</w:t>
      </w:r>
    </w:p>
    <w:p>
      <w:pPr>
        <w:widowControl w:val="on"/>
        <w:pBdr/>
        <w:spacing w:before="240" w:after="240" w:line="240" w:lineRule="auto"/>
        <w:ind w:left="0" w:right="0"/>
        <w:jc w:val="left"/>
      </w:pPr>
      <w:r>
        <w:rPr>
          <w:color w:val="000000"/>
          <w:sz w:val="24"/>
          <w:szCs w:val="24"/>
        </w:rPr>
        <w:t xml:space="preserve">The intrusion of a lyrical emotion, unknown before in the tyrant’s breast, against which he contends with anger, and before the force of which he bends, prepares us for the happy </w:t>
      </w:r>
      <w:r>
        <w:rPr>
          <w:i/>
          <w:color w:val="000000"/>
          <w:sz w:val="24"/>
          <w:szCs w:val="24"/>
        </w:rPr>
        <w:t xml:space="preserve">denouement</w:t>
      </w:r>
      <w:r>
        <w:rPr>
          <w:color w:val="000000"/>
          <w:sz w:val="24"/>
          <w:szCs w:val="24"/>
        </w:rPr>
        <w:t xml:space="preserve"> brought about by Clorinda.  This vague stirring of the soul, this </w:t>
      </w:r>
      <w:r>
        <w:rPr>
          <w:i/>
          <w:color w:val="000000"/>
          <w:sz w:val="24"/>
          <w:szCs w:val="24"/>
        </w:rPr>
        <w:t xml:space="preserve">non so che</w:t>
      </w:r>
      <w:r>
        <w:rPr>
          <w:color w:val="000000"/>
          <w:sz w:val="24"/>
          <w:szCs w:val="24"/>
        </w:rPr>
        <w:t xml:space="preserve">, this sentiment, is the real agent in Sofronia’s release and Olindo’s beatification.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Clorinda is about to march upon her doom.  She is inflamed with the ambition to destroy the engines of the Christian host by fire at night; and she calls Argante to her counsels: </w:t>
      </w:r>
    </w:p>
    <w:p>
      <w:pPr>
        <w:widowControl w:val="on"/>
        <w:pBdr/>
        <w:spacing w:before="240" w:after="240" w:line="240" w:lineRule="auto"/>
        <w:ind w:left="0" w:right="0"/>
        <w:jc w:val="left"/>
      </w:pPr>
      <w:r>
        <w:rPr>
          <w:color w:val="000000"/>
          <w:sz w:val="24"/>
          <w:szCs w:val="24"/>
        </w:rPr>
        <w:t xml:space="preserve">    Buona pezza e, signor, che in se raggira</w:t>
      </w:r>
      <w:r>
        <w:rPr>
          <w:color w:val="000000"/>
          <w:sz w:val="24"/>
          <w:szCs w:val="24"/>
        </w:rPr>
        <w:br/>
        <w:t xml:space="preserve">    Un non so che d’insolito e d’audace</w:t>
      </w:r>
      <w:r>
        <w:rPr>
          <w:color w:val="000000"/>
          <w:sz w:val="24"/>
          <w:szCs w:val="24"/>
        </w:rPr>
        <w:br/>
        <w:t xml:space="preserve">    La mia mente inquieta; o Dio l’inspira,</w:t>
      </w:r>
      <w:r>
        <w:rPr>
          <w:color w:val="000000"/>
          <w:sz w:val="24"/>
          <w:szCs w:val="24"/>
        </w:rPr>
        <w:br/>
        <w:t xml:space="preserve">    O l’uom del suo voler suo Dio si face (xii. 5).</w:t>
      </w:r>
    </w:p>
    <w:p>
      <w:pPr>
        <w:widowControl w:val="on"/>
        <w:pBdr/>
        <w:spacing w:before="240" w:after="240" w:line="240" w:lineRule="auto"/>
        <w:ind w:left="0" w:right="0"/>
        <w:jc w:val="left"/>
      </w:pPr>
      <w:r>
        <w:rPr>
          <w:color w:val="000000"/>
          <w:sz w:val="24"/>
          <w:szCs w:val="24"/>
        </w:rPr>
        <w:t xml:space="preserve">Thus at this solemn point of time, when death is certainly in front, when she knows not whether God has inspired her or whether she has made of her own wish a deity, Clorinda utters the mystic word of vague compulsive feeling.</w:t>
      </w:r>
    </w:p>
    <w:p>
      <w:pPr>
        <w:widowControl w:val="on"/>
        <w:pBdr/>
        <w:spacing w:before="240" w:after="240" w:line="240" w:lineRule="auto"/>
        <w:ind w:left="0" w:right="0"/>
        <w:jc w:val="left"/>
      </w:pPr>
      <w:r>
        <w:rPr>
          <w:color w:val="000000"/>
          <w:sz w:val="24"/>
          <w:szCs w:val="24"/>
        </w:rPr>
        <w:t xml:space="preserve">Erminia, taken captive by Tancredi after the siege of Antioch, is brought into her master’s tent.  He treats her with chivalrous courtesy, and offers her a knight’s protection: </w:t>
      </w:r>
    </w:p>
    <w:p>
      <w:pPr>
        <w:widowControl w:val="on"/>
        <w:pBdr/>
        <w:spacing w:before="240" w:after="240" w:line="240" w:lineRule="auto"/>
        <w:ind w:left="0" w:right="0"/>
        <w:jc w:val="left"/>
      </w:pPr>
      <w:r>
        <w:rPr>
          <w:color w:val="000000"/>
          <w:sz w:val="24"/>
          <w:szCs w:val="24"/>
        </w:rPr>
        <w:t xml:space="preserve">    Allora un non so che soave e piano</w:t>
      </w:r>
      <w:r>
        <w:rPr>
          <w:color w:val="000000"/>
          <w:sz w:val="24"/>
          <w:szCs w:val="24"/>
        </w:rPr>
        <w:br/>
        <w:t xml:space="preserve">    Sentii, ch’al cor mi scese, e vi s’affisse,</w:t>
      </w:r>
      <w:r>
        <w:rPr>
          <w:color w:val="000000"/>
          <w:sz w:val="24"/>
          <w:szCs w:val="24"/>
        </w:rPr>
        <w:br/>
        <w:t xml:space="preserve">    Che, serpendomi poi per l’alma vaga,</w:t>
      </w:r>
      <w:r>
        <w:rPr>
          <w:color w:val="000000"/>
          <w:sz w:val="24"/>
          <w:szCs w:val="24"/>
        </w:rPr>
        <w:br/>
        <w:t xml:space="preserve">    Non so come, divenne incendio e piaga (xix. 94).</w:t>
      </w:r>
    </w:p>
    <w:p>
      <w:pPr>
        <w:widowControl w:val="on"/>
        <w:pBdr/>
        <w:spacing w:before="240" w:after="240" w:line="240" w:lineRule="auto"/>
        <w:ind w:left="0" w:right="0"/>
        <w:jc w:val="left"/>
      </w:pPr>
      <w:r>
        <w:rPr>
          <w:color w:val="000000"/>
          <w:sz w:val="24"/>
          <w:szCs w:val="24"/>
        </w:rPr>
        <w:t xml:space="preserve">At that moment, by the distillation of that vague emotion into vein and marrow, Erminia becomes Tancredi’s slave, and her future is determined.</w:t>
      </w:r>
    </w:p>
    <w:p>
      <w:pPr>
        <w:widowControl w:val="on"/>
        <w:pBdr/>
        <w:spacing w:before="240" w:after="240" w:line="240" w:lineRule="auto"/>
        <w:ind w:left="0" w:right="0"/>
        <w:jc w:val="left"/>
      </w:pPr>
      <w:r>
        <w:rPr>
          <w:color w:val="000000"/>
          <w:sz w:val="24"/>
          <w:szCs w:val="24"/>
        </w:rPr>
        <w:t xml:space="preserve">These examples are, perhaps, sufficient to show how Tasso, at the turning-points of destiny for his most cherished personages, invoked indefinite emotion to adumbrate the forces with which will contends in vain.  But the master phrase rings even yet more tyrannously in the passage of Clorinda’s death, which sums up all of sentiment included in romance.  Long had Tancredi loved Clorinda.  Meeting her in battle, he stood her blows defenseless; for Clorinda was an Amazon, reduced by Tasso’s gentle genius to womanhood from the proportions of Marfisa.  Finally, with heart surcharged with love for her, he has to cross his sword in deadly duel with this lady.  Malign stars rule the hour:  he knows not who she is:  misadventure makes her, instead of him, the victim of their encounter.  With her last breath she demands baptism—­the good Tasso, so it seems, could not send so fair a creature of his fancy as Clorinda to the shades without viaticum; and his poetry rises to the sublime of pathos in this stanza: </w:t>
      </w:r>
    </w:p>
    <w:p>
      <w:pPr>
        <w:widowControl w:val="on"/>
        <w:pBdr/>
        <w:spacing w:before="240" w:after="240" w:line="240" w:lineRule="auto"/>
        <w:ind w:left="0" w:right="0"/>
        <w:jc w:val="left"/>
      </w:pPr>
      <w:r>
        <w:rPr>
          <w:color w:val="000000"/>
          <w:sz w:val="24"/>
          <w:szCs w:val="24"/>
        </w:rPr>
        <w:t xml:space="preserve">      Amico, hai vinto:  io ti perdon:  perdona</w:t>
      </w:r>
      <w:r>
        <w:rPr>
          <w:color w:val="000000"/>
          <w:sz w:val="24"/>
          <w:szCs w:val="24"/>
        </w:rPr>
        <w:br/>
        <w:t xml:space="preserve">    Tu ancora:  al corpo no, che nulla pave;</w:t>
      </w:r>
      <w:r>
        <w:rPr>
          <w:color w:val="000000"/>
          <w:sz w:val="24"/>
          <w:szCs w:val="24"/>
        </w:rPr>
        <w:br/>
        <w:t xml:space="preserve">    All’alma si:  deh! per lei prega; e dona</w:t>
      </w:r>
      <w:r>
        <w:rPr>
          <w:color w:val="000000"/>
          <w:sz w:val="24"/>
          <w:szCs w:val="24"/>
        </w:rPr>
        <w:br/>
        <w:t xml:space="preserve">    Battesmo a me ch’ogni mia colpa lave. </w:t>
      </w:r>
      <w:r>
        <w:rPr>
          <w:color w:val="000000"/>
          <w:sz w:val="24"/>
          <w:szCs w:val="24"/>
        </w:rPr>
        <w:br/>
        <w:t xml:space="preserve">    In queste voci languide risuona</w:t>
      </w:r>
      <w:r>
        <w:rPr>
          <w:color w:val="000000"/>
          <w:sz w:val="24"/>
          <w:szCs w:val="24"/>
        </w:rPr>
        <w:br/>
        <w:t xml:space="preserve">    Un non so che di flebile e soave</w:t>
      </w:r>
      <w:r>
        <w:rPr>
          <w:color w:val="000000"/>
          <w:sz w:val="24"/>
          <w:szCs w:val="24"/>
        </w:rPr>
        <w:br/>
        <w:t xml:space="preserve">    Ch’al cor gli serpe, ed ogni sdegno ammorza,</w:t>
      </w:r>
      <w:r>
        <w:rPr>
          <w:color w:val="000000"/>
          <w:sz w:val="24"/>
          <w:szCs w:val="24"/>
        </w:rPr>
        <w:br/>
        <w:t xml:space="preserve">    E gli occhi a lagrimar gl’invoglia e sforza (xii. 66).</w:t>
      </w:r>
    </w:p>
    <w:p>
      <w:pPr>
        <w:widowControl w:val="on"/>
        <w:pBdr/>
        <w:spacing w:before="240" w:after="240" w:line="240" w:lineRule="auto"/>
        <w:ind w:left="0" w:right="0"/>
        <w:jc w:val="left"/>
      </w:pPr>
      <w:r>
        <w:rPr>
          <w:color w:val="000000"/>
          <w:sz w:val="24"/>
          <w:szCs w:val="24"/>
        </w:rPr>
        <w:t xml:space="preserve">Here the vague emotion, the </w:t>
      </w:r>
      <w:r>
        <w:rPr>
          <w:i/>
          <w:color w:val="000000"/>
          <w:sz w:val="24"/>
          <w:szCs w:val="24"/>
        </w:rPr>
        <w:t xml:space="preserve">non so che</w:t>
      </w:r>
      <w:r>
        <w:rPr>
          <w:color w:val="000000"/>
          <w:sz w:val="24"/>
          <w:szCs w:val="24"/>
        </w:rPr>
        <w:t xml:space="preserve">, distils itself through Clorinda’s voice into Tancredi’s being.  Afterwards it thrills there like moaning winds in an Aeolian lyre, reducing him to despair upon his bed of sickness, and reasserting its lyrical charm in the vision which he has of Clorinda among the trees of the enchanted forest.  He stands before the cypress where the soul of his dead lady seems to his misguided fancy prisoned; and the branches murmur in his ears: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Fremere intanto udia continuo il vento</w:t>
      </w:r>
      <w:r>
        <w:rPr>
          <w:color w:val="000000"/>
          <w:sz w:val="24"/>
          <w:szCs w:val="24"/>
        </w:rPr>
        <w:br/>
        <w:t xml:space="preserve">    Tra le frondi del bosco e tra i virgulti,</w:t>
      </w:r>
      <w:r>
        <w:rPr>
          <w:color w:val="000000"/>
          <w:sz w:val="24"/>
          <w:szCs w:val="24"/>
        </w:rPr>
        <w:br/>
        <w:t xml:space="preserve">    E trarne un suon che flebile concento</w:t>
      </w:r>
      <w:r>
        <w:rPr>
          <w:color w:val="000000"/>
          <w:sz w:val="24"/>
          <w:szCs w:val="24"/>
        </w:rPr>
        <w:br/>
        <w:t xml:space="preserve">    Par d’umani sospiri e di singulti;</w:t>
      </w:r>
      <w:r>
        <w:rPr>
          <w:color w:val="000000"/>
          <w:sz w:val="24"/>
          <w:szCs w:val="24"/>
        </w:rPr>
        <w:br/>
        <w:t xml:space="preserve">    E un non so che confuso instilla al core</w:t>
      </w:r>
      <w:r>
        <w:rPr>
          <w:color w:val="000000"/>
          <w:sz w:val="24"/>
          <w:szCs w:val="24"/>
        </w:rPr>
        <w:br/>
        <w:t xml:space="preserve">    Di pieta, di spavento e di dolore (xiii. 40).</w:t>
      </w:r>
    </w:p>
    <w:p>
      <w:pPr>
        <w:widowControl w:val="on"/>
        <w:pBdr/>
        <w:spacing w:before="240" w:after="240" w:line="240" w:lineRule="auto"/>
        <w:ind w:left="0" w:right="0"/>
        <w:jc w:val="left"/>
      </w:pPr>
      <w:r>
        <w:rPr>
          <w:color w:val="000000"/>
          <w:sz w:val="24"/>
          <w:szCs w:val="24"/>
        </w:rPr>
        <w:t xml:space="preserve">The master word, the magic word of Tasso’s sentiment, is uttered at this moment of illusion.  The poet has no key to mysteries locked up within the human breast more powerful than this indefinite </w:t>
      </w:r>
      <w:r>
        <w:rPr>
          <w:i/>
          <w:color w:val="000000"/>
          <w:sz w:val="24"/>
          <w:szCs w:val="24"/>
        </w:rPr>
        <w:t xml:space="preserve">un non so 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Enough has been said to show how Tasso used the potent spell of vagueness, when he found himself in front of supreme situations.  This is in truth the secret of his mastery over sentiment, the spell whereby he brings nature and night, the immense solitudes of deserts, the darkness of forests, the wailings of the winds and the plangent litanies of sea-waves into accord with overstrained humanity.  It was a great discovery; by right of it Tasso proved himself the poet of the coming age.</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Gerusalemme</w:t>
      </w:r>
      <w:r>
        <w:rPr>
          <w:color w:val="000000"/>
          <w:sz w:val="24"/>
          <w:szCs w:val="24"/>
        </w:rPr>
        <w:t xml:space="preserve"> was completed, Tasso had done his best work as a poet.  The misfortunes which began to gather round him in his thirty-first year, made him well-nigh indifferent to the fate of the poem which had drained his life-force, and from which he had expected so much glory.  It was published without his permission or supervision.  He, meanwhile, in the prison of S. Anna, turned his attention to prose composition.  The long series of dialogues, with which he occupied the irksome leisure of seven years, interesting as they are in matter and genial in style, indicate that the poet was now in abeyance.  It remained to be seen whether inspiration would revive with freedom.  No sooner were the bolts withdrawn than his genius essayed a fresh flight.  He had long meditated the composition of a tragedy, and had already written some scenes.  At Mantua in 1586-7 this work took the form of </w:t>
      </w:r>
      <w:r>
        <w:rPr>
          <w:i/>
          <w:color w:val="000000"/>
          <w:sz w:val="24"/>
          <w:szCs w:val="24"/>
        </w:rPr>
        <w:t xml:space="preserve">Torrismondo</w:t>
      </w:r>
      <w:r>
        <w:rPr>
          <w:color w:val="000000"/>
          <w:sz w:val="24"/>
          <w:szCs w:val="24"/>
        </w:rPr>
        <w:t xml:space="preserve">.  It cannot be called a great drama, for it belongs to the rigid declamatory species of Italian tragedy; and Tasso’s genius was romantic, idyllic, elegiac, anything but genuinely tragic.  Yet the style is eminent for nobility and purity.  Just as the </w:t>
      </w:r>
      <w:r>
        <w:rPr>
          <w:i/>
          <w:color w:val="000000"/>
          <w:sz w:val="24"/>
          <w:szCs w:val="24"/>
        </w:rPr>
        <w:t xml:space="preserve">Aminta</w:t>
      </w:r>
      <w:r>
        <w:rPr>
          <w:color w:val="000000"/>
          <w:sz w:val="24"/>
          <w:szCs w:val="24"/>
        </w:rPr>
        <w:t xml:space="preserve"> showed how unaffected Tasso could be when writing without preconceived theories of heightened diction, so the </w:t>
      </w:r>
      <w:r>
        <w:rPr>
          <w:i/>
          <w:color w:val="000000"/>
          <w:sz w:val="24"/>
          <w:szCs w:val="24"/>
        </w:rPr>
        <w:t xml:space="preserve">Torrismondo</w:t>
      </w:r>
      <w:r>
        <w:rPr>
          <w:color w:val="000000"/>
          <w:sz w:val="24"/>
          <w:szCs w:val="24"/>
        </w:rPr>
        <w:t xml:space="preserve"> displays an unstrained dignity of simple dialogue.  It testifies to the plasticity of language in the hands of a master, who deliberately chose and sustained different styles in different species of poetry, and makes us regret that he should have formed his epic manner upon so artificial a type.  The last chorus of </w:t>
      </w:r>
      <w:r>
        <w:rPr>
          <w:i/>
          <w:color w:val="000000"/>
          <w:sz w:val="24"/>
          <w:szCs w:val="24"/>
        </w:rPr>
        <w:t xml:space="preserve">Torrismondo</w:t>
      </w:r>
      <w:r>
        <w:rPr>
          <w:color w:val="000000"/>
          <w:sz w:val="24"/>
          <w:szCs w:val="24"/>
        </w:rPr>
        <w:t xml:space="preserve"> deserves to be mentioned as a perfect example of Tasso’s melancholy elegiac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Meanwhile he began to be dissatisfied with the </w:t>
      </w:r>
      <w:r>
        <w:rPr>
          <w:i/>
          <w:color w:val="000000"/>
          <w:sz w:val="24"/>
          <w:szCs w:val="24"/>
        </w:rPr>
        <w:t xml:space="preserve">Gerusalemme</w:t>
      </w:r>
      <w:r>
        <w:rPr>
          <w:color w:val="000000"/>
          <w:sz w:val="24"/>
          <w:szCs w:val="24"/>
        </w:rPr>
        <w:t xml:space="preserve">, and in 1588 he resolved upon remodeling his masterpiece.  The real vitality of that poem was, as we have seen, in its romance.  But Tasso thought otherwise.  During the fourteen years which elapsed since its completion, the poet’s youthful fervor had been gradually fading out.  Inspiration yielded to criticism; piety succeeded to sentiment and enthusiasm for art.  Therefore, in this later phase of his maturity, with powers impaired by prolonged sufferings and wretched health, tormented by religious scruples and vague persistent fear, he determined to eliminate the romance from the epic, to render its unity of theme more rigorous, and to concentrate attention upon the serious aspects of the subject.  The result of this plan, pursued through five years of wandering, was the </w:t>
      </w:r>
      <w:r>
        <w:rPr>
          <w:i/>
          <w:color w:val="000000"/>
          <w:sz w:val="24"/>
          <w:szCs w:val="24"/>
        </w:rPr>
        <w:t xml:space="preserve">Gerusalemme Conquistata</w:t>
      </w:r>
      <w:r>
        <w:rPr>
          <w:color w:val="000000"/>
          <w:sz w:val="24"/>
          <w:szCs w:val="24"/>
        </w:rPr>
        <w:t xml:space="preserve">, a poem which the world has willingly let die, in which the style of the </w:t>
      </w:r>
      <w:r>
        <w:rPr>
          <w:i/>
          <w:color w:val="000000"/>
          <w:sz w:val="24"/>
          <w:szCs w:val="24"/>
        </w:rPr>
        <w:t xml:space="preserve">Gerusalemme Liberata</w:t>
      </w:r>
      <w:r>
        <w:rPr>
          <w:color w:val="000000"/>
          <w:sz w:val="24"/>
          <w:szCs w:val="24"/>
        </w:rPr>
        <w:t xml:space="preserve"> is worsened, and which now serves mainly to establish by comparison the fact that what was immortal in Tasso’s art was the romance he ruthlessly rooted out.  A further step in this transition from art to piety is marked by the poem upon the Creation of the World, called </w:t>
      </w:r>
      <w:r>
        <w:rPr>
          <w:i/>
          <w:color w:val="000000"/>
          <w:sz w:val="24"/>
          <w:szCs w:val="24"/>
        </w:rPr>
        <w:t xml:space="preserve">Le Sette Giornate</w:t>
      </w:r>
      <w:r>
        <w:rPr>
          <w:color w:val="000000"/>
          <w:sz w:val="24"/>
          <w:szCs w:val="24"/>
        </w:rPr>
        <w:t xml:space="preserve">.  Written in blank verse, it religiously but tamely narrates the operation of the Divine Artificer, following the first chapter of Genesis and expanding the motive of each of the seven days with facile rhetoric.  Of action and of human interest the poem has none; of artistic beauty little.  The sustained descriptive style wearies; and were not this the last work of Tasso, it would not be mentioned by posterity.</w:t>
      </w:r>
    </w:p>
    <w:p>
      <w:pPr>
        <w:widowControl w:val="on"/>
        <w:pBdr/>
        <w:spacing w:before="240" w:after="240" w:line="240" w:lineRule="auto"/>
        <w:ind w:left="0" w:right="0"/>
        <w:jc w:val="left"/>
      </w:pPr>
      <w:r>
        <w:rPr>
          <w:color w:val="000000"/>
          <w:sz w:val="24"/>
          <w:szCs w:val="24"/>
        </w:rPr>
        <w:t xml:space="preserve">Tasso has already occupied us through two chapters.  Before passing onward I must, however, invite the reader to pause awhile and reconsider, even at the risk of retrospect and repetition, some of the salient features of his character.  And now I remember that of his personal appearance nothing has hitherto been said.  ’Tasso was tall, well-proportioned, and of very fair complexion.  His thick hair and beard were of a light-brown color.  His head was large, forehead broad and square, eyebrows dark, eyes large, lively and blue, nose large and curved toward the mouth, lips thin and pale.’  So writes Manso, the poet’s friend and biographer, adding:  ’His voice was clear and sonorous; but he read his poems badly, because of a slight impediment in his speech, and because he was short-sighted.’  I know not whether I am justified in drawing from this description the conclusion that Tasso was, physically, a man of mixed lymphatic and melancholic temperament, of more than ordinary sensitiveness.  Imperfection, at any rate, is indicated by the thin pale lips, the incoherent utterance and the uncertain vision to which his friend in faithfulness bears witness.  Of painted portraits representing Tasso in later life there are many; but most of these seem to be based upon the mask taken from his face after death,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still exists at S. Onofrio.  Twenty-one years ago I gazed upon this mask, before I knew then more than every schoolboy knows of Tasso’s life and writings.  This is what I wrote about it in my Roman diary:  ’The face is mild and weak, especially in the thin short chin and feeble mouth.[77] The forehead round, and ample in proportion to the other features.  The eyes are small, but this may be due to the contraction of death.  The mouth is almost vulgar, very flat in the upper lip; but this also ought perhaps to be attributed to the relaxation of tissue by death.
</w:t>
      </w:r>
    </w:p>
    <w:p>
      <w:pPr>
        <w:widowControl w:val="on"/>
        <w:pBdr/>
        <w:spacing w:before="240" w:after="240" w:line="240" w:lineRule="auto"/>
        <w:ind w:left="0" w:right="0"/>
        <w:jc w:val="left"/>
      </w:pPr>
      <w:r>
        <w:rPr>
          <w:color w:val="000000"/>
          <w:sz w:val="24"/>
          <w:szCs w:val="24"/>
        </w:rPr>
        <w:t xml:space="preserve">Tasso was constitutionally inclined to pensive moods.  His outlook over life was melancholy.[78]</w:t>
      </w:r>
    </w:p>
    <w:p>
      <w:pPr>
        <w:widowControl w:val="on"/>
        <w:pBdr/>
        <w:spacing w:before="240" w:after="240" w:line="240" w:lineRule="auto"/>
        <w:ind w:left="0" w:right="0"/>
        <w:jc w:val="left"/>
      </w:pPr>
      <w:r>
        <w:rPr>
          <w:color w:val="000000"/>
          <w:sz w:val="24"/>
          <w:szCs w:val="24"/>
        </w:rPr>
        <w:t xml:space="preserve">[Footnote 77:  Giov.  Imperiale in the </w:t>
      </w:r>
      <w:r>
        <w:rPr>
          <w:i/>
          <w:color w:val="000000"/>
          <w:sz w:val="24"/>
          <w:szCs w:val="24"/>
        </w:rPr>
        <w:t xml:space="preserve">Museum Historicum</w:t>
      </w:r>
      <w:r>
        <w:rPr>
          <w:color w:val="000000"/>
          <w:sz w:val="24"/>
          <w:szCs w:val="24"/>
        </w:rPr>
        <w:t xml:space="preserve"> describes him thus:  ’Perpetuo moerentis et altius cogitantis gessit aspectum, </w:t>
      </w:r>
      <w:r>
        <w:rPr>
          <w:i/>
          <w:color w:val="000000"/>
          <w:sz w:val="24"/>
          <w:szCs w:val="24"/>
        </w:rPr>
        <w:t xml:space="preserve">gracili mento</w:t>
      </w:r>
      <w:r>
        <w:rPr>
          <w:color w:val="000000"/>
          <w:sz w:val="24"/>
          <w:szCs w:val="24"/>
        </w:rPr>
        <w:t xml:space="preserve">, facie decolori, conniventibus cavisque oculis.’]</w:t>
      </w:r>
    </w:p>
    <w:p>
      <w:pPr>
        <w:widowControl w:val="on"/>
        <w:pBdr/>
        <w:spacing w:before="240" w:after="240" w:line="240" w:lineRule="auto"/>
        <w:ind w:left="0" w:right="0"/>
        <w:jc w:val="left"/>
      </w:pPr>
      <w:r>
        <w:rPr>
          <w:color w:val="000000"/>
          <w:sz w:val="24"/>
          <w:szCs w:val="24"/>
        </w:rPr>
        <w:t xml:space="preserve">[Footnote 78:  ‘La mia fiera malinconia’ is a phrase which often recurs in his letters.]</w:t>
      </w:r>
    </w:p>
    <w:p>
      <w:pPr>
        <w:widowControl w:val="on"/>
        <w:pBdr/>
        <w:spacing w:before="240" w:after="240" w:line="240" w:lineRule="auto"/>
        <w:ind w:left="0" w:right="0"/>
        <w:jc w:val="left"/>
      </w:pPr>
      <w:r>
        <w:rPr>
          <w:color w:val="000000"/>
          <w:sz w:val="24"/>
          <w:szCs w:val="24"/>
        </w:rPr>
        <w:t xml:space="preserve">The tone of his literary work, whether in prose or poetry, is elegiac—­musically, often querulously plaintive.  There rests a shadow of dejection over all he wrote and thought and acted.  Yet he was finely sensitive to pleasure, thrillingly alive to sentimental beauty.[79] Though the man lived purely, untainted by the license of the age, his genius soared highest when he sang some soft luxurious strain of love.  He was wholly deficient in humor.  Taking himself and the world of men and things too much in earnest, he weighed heavily alike on art and life.  The smallest trifles, if they touched him, seemed to him important.[80] Before imaginary terrors he shook like an aspen.  The slightest provocation roused his momentary resentment.  The most insignificant sign of neglect or coldness wounded his self-esteem.  Plaintive, sensitive to beauty, sentimental, tender, touchy, self-engrossed, devoid of humor—­what a sentient instrument was this for uttering Aeolian melodies, and straining discords through storm-jangled strings!</w:t>
      </w:r>
    </w:p>
    <w:p>
      <w:pPr>
        <w:widowControl w:val="on"/>
        <w:pBdr/>
        <w:spacing w:before="240" w:after="240" w:line="240" w:lineRule="auto"/>
        <w:ind w:left="0" w:right="0"/>
        <w:jc w:val="left"/>
      </w:pPr>
      <w:r>
        <w:rPr>
          <w:color w:val="000000"/>
          <w:sz w:val="24"/>
          <w:szCs w:val="24"/>
        </w:rPr>
        <w:t xml:space="preserve">[Footnote 79:  ‘Questo segno mi ho proposto:  piacere ed onore’ (</w:t>
      </w:r>
      <w:r>
        <w:rPr>
          <w:i/>
          <w:color w:val="000000"/>
          <w:sz w:val="24"/>
          <w:szCs w:val="24"/>
        </w:rPr>
        <w:t xml:space="preserve">Lettere</w:t>
      </w:r>
      <w:r>
        <w:rPr>
          <w:color w:val="000000"/>
          <w:sz w:val="24"/>
          <w:szCs w:val="24"/>
        </w:rPr>
        <w:t xml:space="preserve">, vol. v. p. 87).]</w:t>
      </w:r>
    </w:p>
    <w:p>
      <w:pPr>
        <w:widowControl w:val="on"/>
        <w:pBdr/>
        <w:spacing w:before="240" w:after="240" w:line="240" w:lineRule="auto"/>
        <w:ind w:left="0" w:right="0"/>
        <w:jc w:val="left"/>
      </w:pPr>
      <w:r>
        <w:rPr>
          <w:color w:val="000000"/>
          <w:sz w:val="24"/>
          <w:szCs w:val="24"/>
        </w:rPr>
        <w:t xml:space="preserve">[Footnote 80:  It should be said that as a man of letters he bore with fools gladly, and showed a noble patience.  Of this there is a fine example in his controversy with Della Cruscans.  He was not so patient with the publishers and pirates of his works.  No wonder, when they robbed him so!]</w:t>
      </w:r>
    </w:p>
    <w:p>
      <w:pPr>
        <w:widowControl w:val="on"/>
        <w:pBdr/>
        <w:spacing w:before="240" w:after="240" w:line="240" w:lineRule="auto"/>
        <w:ind w:left="0" w:right="0"/>
        <w:jc w:val="left"/>
      </w:pPr>
      <w:r>
        <w:rPr>
          <w:color w:val="000000"/>
          <w:sz w:val="24"/>
          <w:szCs w:val="24"/>
        </w:rPr>
        <w:t xml:space="preserve">From the Jesuits, in childhood, he received religious impressions which might almost be described as mesmeric or hypnotic in their influence upon his nerves.  These abode with him through manhood; and in later life morbid scruples and superstitious anxieties about his soul laid hold on his imagination.  Yet religion did not penetrate Tasso’s nature.  As he conceived it, there was nothing solid and supporting in its substance.  Piety was neither deeply rooted nor indigenous, neither impassioned nor logically reasoned, in the adult man.[81] What it might have been, but for those gimcrack ecstasies before the Host in boyhood, cannot now be fancied.  If he contained the stuff of saint or simple Christian, this was sterilized and stunted by the clever fathers in their school at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During the years of his feverishly active adolescence Tasso played for a while with philosophical doubts.  But though he read widely and speculated diffusely on the problems of the universe, he failed to pierce below the surface of the questions which he handled.  His own beliefs had been tested in no red-hot crucible, before he recoiled with terror from their analysis.  The man, to put it plainly, was incapable of honest revolt against the pietistic fashions of his age, incapable of exploratory efforts, and yet too intelligent to rest satisfied with gross dogmatism or smug hypocrisy.  Neither as a thinker, nor as a Christian, nor yet again as that epicene religious being, a Catholic of the Counter-Reformation, did this noble and ingenuous, but weakly nature attain to thoroughness.</w:t>
      </w:r>
    </w:p>
    <w:p>
      <w:pPr>
        <w:widowControl w:val="on"/>
        <w:pBdr/>
        <w:spacing w:before="240" w:after="240" w:line="240" w:lineRule="auto"/>
        <w:ind w:left="0" w:right="0"/>
        <w:jc w:val="left"/>
      </w:pPr>
      <w:r>
        <w:rPr>
          <w:color w:val="000000"/>
          <w:sz w:val="24"/>
          <w:szCs w:val="24"/>
        </w:rPr>
        <w:t xml:space="preserve">[Footnote 81:  Tasso’s diffuse paraphrase of the </w:t>
      </w:r>
      <w:r>
        <w:rPr>
          <w:i/>
          <w:color w:val="000000"/>
          <w:sz w:val="24"/>
          <w:szCs w:val="24"/>
        </w:rPr>
        <w:t xml:space="preserve">Stabat Mater</w:t>
      </w:r>
      <w:r>
        <w:rPr>
          <w:color w:val="000000"/>
          <w:sz w:val="24"/>
          <w:szCs w:val="24"/>
        </w:rPr>
        <w:t xml:space="preserve"> might be selected to illustrate the sentimental tenderness rather than strength of his religious feeling.]</w:t>
      </w:r>
    </w:p>
    <w:p>
      <w:pPr>
        <w:widowControl w:val="on"/>
        <w:pBdr/>
        <w:spacing w:before="240" w:after="240" w:line="240" w:lineRule="auto"/>
        <w:ind w:left="0" w:right="0"/>
        <w:jc w:val="left"/>
      </w:pPr>
      <w:r>
        <w:rPr>
          <w:color w:val="000000"/>
          <w:sz w:val="24"/>
          <w:szCs w:val="24"/>
        </w:rPr>
        <w:t xml:space="preserve">Tasso’s mind was lively and sympathetic; not penetrative, not fitted for forming original or comprehensive views.  He lived for no great object, whether political, moral, religious, or scientific.  He committed himself to no vice.  He obeyed no absorbing passion of love or hatred.  In his misfortunes he displayed the helplessness which stirs mere pity for a prostrate human being.  The poet who complained so querulously, who wept so copiously, who forgot offense so nonchalantly, cannot command admiration.</w:t>
      </w:r>
    </w:p>
    <w:p>
      <w:pPr>
        <w:widowControl w:val="on"/>
        <w:pBdr/>
        <w:spacing w:before="240" w:after="240" w:line="240" w:lineRule="auto"/>
        <w:ind w:left="0" w:right="0"/>
        <w:jc w:val="left"/>
      </w:pPr>
      <w:r>
        <w:rPr>
          <w:color w:val="000000"/>
          <w:sz w:val="24"/>
          <w:szCs w:val="24"/>
        </w:rPr>
        <w:t xml:space="preserve">There is nothing sublimely tragic in Tasso’s suffering.  The sentiment inspired by it is that at best of pathos.  An almost childish self-engrossment restricted his thoughts, his aims and aspirations, to a narrow sphere, within which he wandered incurably idealistic, pursuing prosaic or utilitarian objects—­the favor of princes, place at Courts, the recovery of his inheritance—­in a romantic and unpractical spirit.[82] Vacillating, irresolute, peevish, he roamed through all the towns of Italy, demanding more than sympathy could give, exhausting friendship, changing from place to place, from lord to lord.  Yet how touching was the destiny of this laureled exile, this brilliant wayfarer on the highroads of a world he never understood!  Shelley’s phrase, ’the world’s rejected guest’ exactly seems to suit him.</w:t>
      </w:r>
    </w:p>
    <w:p>
      <w:pPr>
        <w:widowControl w:val="on"/>
        <w:pBdr/>
        <w:spacing w:before="240" w:after="240" w:line="240" w:lineRule="auto"/>
        <w:ind w:left="0" w:right="0"/>
        <w:jc w:val="left"/>
      </w:pPr>
      <w:r>
        <w:rPr>
          <w:color w:val="000000"/>
          <w:sz w:val="24"/>
          <w:szCs w:val="24"/>
        </w:rPr>
        <w:t xml:space="preserve">[Footnote 82:  The numerous plaintive requests for a silver cup, a ring, a silk cloak and such trifles in his later letters indicate something quite childish in his pre-occupations.]</w:t>
      </w:r>
    </w:p>
    <w:p>
      <w:pPr>
        <w:widowControl w:val="on"/>
        <w:pBdr/>
        <w:spacing w:before="240" w:after="240" w:line="240" w:lineRule="auto"/>
        <w:ind w:left="0" w:right="0"/>
        <w:jc w:val="left"/>
      </w:pPr>
      <w:r>
        <w:rPr>
          <w:color w:val="000000"/>
          <w:sz w:val="24"/>
          <w:szCs w:val="24"/>
        </w:rPr>
        <w:t xml:space="preserve">And yet he allowed himself to become the spoiled child of his misfortunes.  Without them, largely self-created as they were, Tasso could not now appeal to our hearts.  Nor does he appeal to us as Dante, eating the salt bread of patrons’ tables, does; as Milton, blind and fallen on evil days; as Chatterton, perishing in pride and silence; as Johnson, turning from the stairs of Chesterfield; as Bruno, averting stern eyes from the crucifix; as Leopardi, infusing the virus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of his suffering into the veins of humanity; as Heine, motionless upon his mattress grave.  These more potent personalities, bequeathing to the world examples of endurance, have won the wreath of never-blasted bays which shall not be set on Tasso’s forehead.  We crown him with frailer leaves, bedewed with tears tender as his own sentiment, and aureoled with the light that emanates from pure and delicate creations of his fancy.
</w:t>
      </w:r>
    </w:p>
    <w:p>
      <w:pPr>
        <w:widowControl w:val="on"/>
        <w:pBdr/>
        <w:spacing w:before="240" w:after="240" w:line="240" w:lineRule="auto"/>
        <w:ind w:left="0" w:right="0"/>
        <w:jc w:val="left"/>
      </w:pPr>
      <w:r>
        <w:rPr>
          <w:color w:val="000000"/>
          <w:sz w:val="24"/>
          <w:szCs w:val="24"/>
        </w:rPr>
        <w:t xml:space="preserve">Though Tasso does not command admiration by heroism, he wins compassion as a beautiful and finely-gifted nature inadequate to cope with the conditions of his century.  For a poet to be independent in that age of intellectual servitude was well-nigh impossible.  To be light-hearted and ironically indifferent lay not in Tasso’s temperament.  It was no less difficult for a man of his mental education to maintain the balance between orthodoxy and speculation, faith and reason, classical culture and Catholicism, the Renaissance and the Counter-Reformation.  He belonged in one sense too much, and in another sense too little, to his epoch.  One eminent critic calls him the only Christian of the Italian Renaissance, another with equal justice treats him as the humanistic poet of the Catholic Revival.[83]</w:t>
      </w:r>
    </w:p>
    <w:p>
      <w:pPr>
        <w:widowControl w:val="on"/>
        <w:pBdr/>
        <w:spacing w:before="240" w:after="240" w:line="240" w:lineRule="auto"/>
        <w:ind w:left="0" w:right="0"/>
        <w:jc w:val="left"/>
      </w:pPr>
      <w:r>
        <w:rPr>
          <w:color w:val="000000"/>
          <w:sz w:val="24"/>
          <w:szCs w:val="24"/>
        </w:rPr>
        <w:t xml:space="preserve">Properly speaking, he was the genius of that transition from the Renaissance to the Counter-Reformation, on which I dwelt in the second chapter of this work.  By natural inclination he belonged to the line of artists which began with Boccaccio and culminated in Ariosto.  But his training and the bias of the times in which he lived, made him break with Boccaccio’s tradition.  He tried to be the poet of the Council of Trent, without having assimilated hypocrisy or acquired false taste, without comprehending the essentially prosaic and worldly nature of that religious revolution.  He therefore lived and worked in a continual discord.  This may not suffice to account for the unhingement of his reason.  I prefer to explain that by the fatigue of intellectual labor and worry acting on a brain predisposed for melancholia and overtasked from infancy.  But it does account for the moral martyrdom he suffered, and the internal perplexity to which he was habitually subject.</w:t>
      </w:r>
    </w:p>
    <w:p>
      <w:pPr>
        <w:widowControl w:val="on"/>
        <w:pBdr/>
        <w:spacing w:before="240" w:after="240" w:line="240" w:lineRule="auto"/>
        <w:ind w:left="0" w:right="0"/>
        <w:jc w:val="left"/>
      </w:pPr>
      <w:r>
        <w:rPr>
          <w:color w:val="000000"/>
          <w:sz w:val="24"/>
          <w:szCs w:val="24"/>
        </w:rPr>
        <w:t xml:space="preserve">[Footnote 83:  Carducci, in his essay </w:t>
      </w:r>
      <w:r>
        <w:rPr>
          <w:i/>
          <w:color w:val="000000"/>
          <w:sz w:val="24"/>
          <w:szCs w:val="24"/>
        </w:rPr>
        <w:t xml:space="preserve">Dello Svolgimento della Letteratura Nazionale</w:t>
      </w:r>
      <w:r>
        <w:rPr>
          <w:color w:val="000000"/>
          <w:sz w:val="24"/>
          <w:szCs w:val="24"/>
        </w:rPr>
        <w:t xml:space="preserve">, and Quinet, in his </w:t>
      </w:r>
      <w:r>
        <w:rPr>
          <w:i/>
          <w:color w:val="000000"/>
          <w:sz w:val="24"/>
          <w:szCs w:val="24"/>
        </w:rPr>
        <w:t xml:space="preserve">Revolutions d’ltalie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Tasso first saw the light, the Italians had rejected the Reformation and consented to stifle free thought.  The culture of the Renaissance had been condemned; the Spanish hegemony had been accepted.  Of this new attitude the concordat between Charles and Clement, the Tridentine Council, the Inquisition and the Company of Jesus were external signs.  But these potent agencies had not accomplished their work in Tasso’s lifetime.  He was rent in twain because he could not react against them as Bruno did, and could not identify himself with them as Loyola was doing.  As an artist he belonged to the old order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passing, as a Christian to the new order which was emerging.  His position as a courtier, when the Augustan civility of the earlier Medici was being superseded by dynastic absolutism, complicated his difficulties.  While accepting service in the modern spirit of subjection, he dreamed of masters who should be Maecenases, and fondly imagined that poets might still live, like Petrarch, on terms of equality with princes.
</w:t>
      </w:r>
    </w:p>
    <w:p>
      <w:pPr>
        <w:widowControl w:val="on"/>
        <w:pBdr/>
        <w:spacing w:before="240" w:after="240" w:line="240" w:lineRule="auto"/>
        <w:ind w:left="0" w:right="0"/>
        <w:jc w:val="left"/>
      </w:pPr>
      <w:r>
        <w:rPr>
          <w:color w:val="000000"/>
          <w:sz w:val="24"/>
          <w:szCs w:val="24"/>
        </w:rPr>
        <w:t xml:space="preserve">We therefore see in Tasso one who obeyed influences to which his real self never wholly or consciously submitted.  He was not so much out of harmony with his age as the incarnation of its still unharmonized contradictions.  The pietism instilled into his mind at Naples; the theories of art imbibed at Padua and Venice; the classical lumber absorbed during his precocious course of academical studies; the hypocritical employment of allegory to render sensuous poetry decorous; the deference to critical opinion and the dictates of literary lawgivers; the reverence for priests and princes interposed between the soul and God:  these were principles which Tasso accepted without having properly assimilated and incorporated their substance into his spiritual being.  What the poet in him really was, we perceive when he wrote, to use Dante’s words, as Love dictates; or as Plato said, when he submitted to the mania of the Muse; or as Horace counseled, when he indulged his genius.  It is in the </w:t>
      </w:r>
      <w:r>
        <w:rPr>
          <w:i/>
          <w:color w:val="000000"/>
          <w:sz w:val="24"/>
          <w:szCs w:val="24"/>
        </w:rPr>
        <w:t xml:space="preserve">Aminta</w:t>
      </w:r>
      <w:r>
        <w:rPr>
          <w:color w:val="000000"/>
          <w:sz w:val="24"/>
          <w:szCs w:val="24"/>
        </w:rPr>
        <w:t xml:space="preserve">, in the episodes of the </w:t>
      </w:r>
      <w:r>
        <w:rPr>
          <w:i/>
          <w:color w:val="000000"/>
          <w:sz w:val="24"/>
          <w:szCs w:val="24"/>
        </w:rPr>
        <w:t xml:space="preserve">Gerusalemme</w:t>
      </w:r>
      <w:r>
        <w:rPr>
          <w:color w:val="000000"/>
          <w:sz w:val="24"/>
          <w:szCs w:val="24"/>
        </w:rPr>
        <w:t xml:space="preserve">, in a small percentage of the </w:t>
      </w:r>
      <w:r>
        <w:rPr>
          <w:i/>
          <w:color w:val="000000"/>
          <w:sz w:val="24"/>
          <w:szCs w:val="24"/>
        </w:rPr>
        <w:t xml:space="preserve">Rime</w:t>
      </w:r>
      <w:r>
        <w:rPr>
          <w:color w:val="000000"/>
          <w:sz w:val="24"/>
          <w:szCs w:val="24"/>
        </w:rPr>
        <w:t xml:space="preserve">, that we find the true Tasso.  For the rest, he had not the advantages enjoyed by Boiardo and Ariosto in a less self-conscious age, of yielding to natural impulse after a full and sympathetic study of classical and mediaeval sources.  The analytical labors of the previous century hampered his creativeness.  He brought to his task preoccupations of divers and self-contradictory pedantries—­pedantries of Catholicism, pedantries of scholasticism, pedantries of humanism in its exhausted phase, pedantries of criticism refined and subtilized within a narrow range of problems.  He had, moreover, weighing on his native genius the fears which brooded like feverish exhalations over the evil days in which he lived—­fears of Church-censure, fears of despotic princes, fears of the Inquisition, fears of hell, fears of the judgment of academies, fears of social custom and courtly conventionalities.  Neither as poet nor as man had he the courage of originality.  What he lacked was character.  He obeyed the spirit of his age, in so far as he did not, like young David, decline Saul’s armor and enter into combat with Philistinism, wielding his sling and stone of native force alone.  Yet that native force was so vigorous that, in spite of the panoply of prejudice he wore, in spite of the cumbrous armor lent him by authority, he moved at times with superb freedom.  In those rare intervals of personal inspiration he dictated the love-tales of Erminia and Armida, the death-scene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of Clorinda, the pastoral of Aminta and Silvia—­episodes which created the music and the painting of two centuries, and which still live upon the lips of the people.  But inasmuch as his genius labored beneath the superincumbent weight of precedents and deferences, the poet’s nature was strained to the uttermost and his nervous elasticity was overtaxed.  No sooner had he poured forth freely what flowed freely from his soul, than he returned on it with scrupulous analysis.  The product of his spirit stood before him as a thing to be submitted to opinion, as a substance subject to the test of all those pedantries and fears.  We cannot wonder that the subsequent conflict perplexed his reason and sterilized his creative faculty to such an extent that he spent the second half of his life in attempting to undo the great work of his prime.  The </w:t>
      </w:r>
      <w:r>
        <w:rPr>
          <w:i/>
          <w:color w:val="000000"/>
          <w:sz w:val="24"/>
          <w:szCs w:val="24"/>
        </w:rPr>
        <w:t xml:space="preserve">Gerusalemme Conquistata</w:t>
      </w:r>
      <w:r>
        <w:rPr>
          <w:color w:val="000000"/>
          <w:sz w:val="24"/>
          <w:szCs w:val="24"/>
        </w:rPr>
        <w:t xml:space="preserve"> and the </w:t>
      </w:r>
      <w:r>
        <w:rPr>
          <w:i/>
          <w:color w:val="000000"/>
          <w:sz w:val="24"/>
          <w:szCs w:val="24"/>
        </w:rPr>
        <w:t xml:space="preserve">Sette Giornate</w:t>
      </w:r>
      <w:r>
        <w:rPr>
          <w:color w:val="000000"/>
          <w:sz w:val="24"/>
          <w:szCs w:val="24"/>
        </w:rPr>
        <w:t xml:space="preserve"> are thus the splendid triumph achieved by the feebler over the stronger portions of his nature, the golden tribute paid by his genius to the evil genius of the age controlling him.  He was a poet who, had he lived in the days of Ariosto, would have created in all senses spontaneously, producing works of Virgilian beauty and divine melancholy to match the Homeric beauty and the divine irony of his great peer.  But this was not to be.  The spirit of the times which governed his education, with which he was not revolutionary enough to break, which he strove as a critic to assimilate and as a social being to obey, destroyed his independence, perplexed his judgment, and impaired his nervous energy.  His best work was consequently of unequal value; pure and base metal mingled in its composition.  His worst was a barren and lifeless failure.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GIORDANO BRUNO.</w:t>
      </w:r>
    </w:p>
    <w:p>
      <w:pPr>
        <w:widowControl w:val="on"/>
        <w:pBdr/>
        <w:spacing w:before="0" w:after="0" w:line="240" w:lineRule="auto"/>
        <w:ind w:left="0" w:right="0"/>
        <w:jc w:val="left"/>
      </w:pPr>
      <w:r>
        <w:rPr>
          <w:color w:val="000000"/>
          <w:sz w:val="24"/>
          <w:szCs w:val="24"/>
        </w:rPr>
        <w:t xml:space="preserve">Scientific Bias of the Italians checked by Catholic Revival—­Boyhood of Bruno—­Enters Order of S. Dominic at Naples—­Early Accusations of Heresy—­Escapes to Rome—­Teaches the Sphere at Noli—­Visits Venice—­At Geneva—­At Toulouse—­At Paris—­His Intercourse with Henri III.—­Visits England—­The French Ambassador in London—­Oxford—­Bruno’s Literary Work in England—­Returns to Paris—­Journeys into Germany—­Wittenberg, Helmstaedt, Frankfort—­Invitation to Venice from Giovanni Mocenigo—­His Life in Venice—­Mocenigo denounces him to the Inquisition—­His Trial at Venice—­Removal to Rome—­Death by Burning in 1600—­Bruno’s Relation to the Thought of his Age and to the Thought of Modern Europe—­Outlines of his Philosophy.</w:t>
      </w:r>
    </w:p>
    <w:p>
      <w:pPr>
        <w:widowControl w:val="on"/>
        <w:pBdr/>
        <w:spacing w:before="240" w:after="240" w:line="240" w:lineRule="auto"/>
        <w:ind w:left="0" w:right="0"/>
        <w:jc w:val="left"/>
      </w:pPr>
      <w:r>
        <w:rPr>
          <w:color w:val="000000"/>
          <w:sz w:val="24"/>
          <w:szCs w:val="24"/>
        </w:rPr>
        <w:t xml:space="preserve">The humanistic and artistic impulses of the Renaissance were at the point of exhaustion in Italy.  Scholarship declined; the passion for antiquity expired.  All those forms of literature which Boccaccio initiated—­comedy, romance, the idyl, the lyric and the novel—­had been worked out by a succession of great writers.  It became clear that the nation was not destined to create tragic or heroic types of poetry.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sculpture and painting had performed their task of developing mediaeval motives by the light of classic models, and were now entering on the stage of academical inanity.  Yet the mental vigor of the Italians was by no means exhausted.  Early in the sixteenth century Machiavelli had inaugurated a new method for political philosophy; Pompanazzo at Padua and Telesio at Cosenza disclosed new horizons for psychology and the science of nature.  It seemed as though the Renaissance in Italy were about to assume a fresh and more serious character without losing its essential inspiration.  That evolution of intellectual energy which had begun with the assimilation of the classics, with the first attempts at criticism, with the elaboration of style and the perfection of artistic form, now promised to invade the fields of metaphysical and scientific speculation.  It is true, as we have seen, that the theological problems of the German Reformation took but slight hold on Italians.  Their thinkers were already too far advanced upon the paths of modern rationalism to feel the actuality of questions which divided Luther from Zwingli, Calvin from Servetus, Knox from Cranmer.  But they promised to accomplish master-works of incalculable magnitude in wider provinces of exploration and investigation.  And had this progress not been checked, Italy would have crowned and completed the process commenced by humanism.  In addition to the intellectual culture already given to Europe, she might have revealed right methods of mental analysis and physical research.  For this further step in the discovery of man and of the world, the nation was prepared to bring an army of new pioneers into the field—­the philosophers of the south, and the physicists of the Lombard universities.
</w:t>
      </w:r>
    </w:p>
    <w:p>
      <w:pPr>
        <w:widowControl w:val="on"/>
        <w:pBdr/>
        <w:spacing w:before="240" w:after="240" w:line="240" w:lineRule="auto"/>
        <w:ind w:left="0" w:right="0"/>
        <w:jc w:val="left"/>
      </w:pPr>
      <w:r>
        <w:rPr>
          <w:color w:val="000000"/>
          <w:sz w:val="24"/>
          <w:szCs w:val="24"/>
        </w:rPr>
        <w:t xml:space="preserve">Humanism effected the emancipation of intellect by culture.  It called attention to the beauty and delightfulness of nature, restored man to a sense of his dignity, and freed him from theological authority.  But in Italy, at any rate, it left his conscience, his religion, his sociological ideas, the deeper problems which concern his relation to the universe, the subtler secrets of the world in which he lives, untouched.</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novi homines</w:t>
      </w:r>
      <w:r>
        <w:rPr>
          <w:color w:val="000000"/>
          <w:sz w:val="24"/>
          <w:szCs w:val="24"/>
        </w:rPr>
        <w:t xml:space="preserve"> of the later Renaissance, as Bacon called them, these </w:t>
      </w:r>
      <w:r>
        <w:rPr>
          <w:i/>
          <w:color w:val="000000"/>
          <w:sz w:val="24"/>
          <w:szCs w:val="24"/>
        </w:rPr>
        <w:t xml:space="preserve">novatori</w:t>
      </w:r>
      <w:r>
        <w:rPr>
          <w:color w:val="000000"/>
          <w:sz w:val="24"/>
          <w:szCs w:val="24"/>
        </w:rPr>
        <w:t xml:space="preserve">, as they were contemptuously styled in Italy, prepared the further emancipation of the intellect by science.  They asserted the liberty of thought and speech, proclaimed the paramount authority of that inner light or indwelling deity which man owns in his brain and breast, and rehabilitated nature from the stigma cast on it by Christianity.  What the Bible was for Luther, that was the great Book of Nature for Telesio, Bruno, Campanella.  The German reformer appealed to the reason of the individual as conscience; the school of southern Italy made a similar appeal to intelligence.  In different ways Luther and these speculative thinkers maintained the direct illumination of the human soul by God, man’s immediate dependence on his Maker, repudiating ecclesiastical intervention, and refusing to rely on any principle but earnest love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Had this new phase of the Italian Renaissance been permitted to evolve itself unhindered, there is no saying how much earlier Europe might have entered into the possession of that kingdom of unprejudiced research which is now secured for us.  But it was just at the moment when Italy became aware of the arduous task before her, that the Catholic reaction set in with all its rigor.  The still creative spirit of her children succumbed to the Inquisition, the Congregation of the Index, the decrees of Trent, the intellectual submission of the Jesuits, the physical force of Spanish tyranny, and Roman absolutism.  Carnesecchi was burned alive; Paleario was burned alive; Bruno was burned alive:  these three at Rome.  Vanini was burned at Toulouse.  Valentino Gentile was executed by Calvinists at Berne.  Campanella was cruelly tortured and imprisoned for twenty-seven years at Naples.  Galileo was forced to humble himself before ignorant and arrogant monks, and to hide his head in a country villa.  Sarpi felt the knife of an assassin, and would certainly have perished at the instigation of his Roman enemies but for the protection guaranteed him by the Signory of Venice.  In this way did Italy—­or rather, let us say, the Church which dominated Italy—­devour her sons of light.  It is my purpose in the present chapter to narrate the life of Bruno and to give some account of his philosophy, taking him as the most illustrious example of the school exterminated by reactionary Rome.</w:t>
      </w:r>
    </w:p>
    <w:p>
      <w:pPr>
        <w:widowControl w:val="on"/>
        <w:pBdr/>
        <w:spacing w:before="240" w:after="240" w:line="240" w:lineRule="auto"/>
        <w:ind w:left="0" w:right="0"/>
        <w:jc w:val="left"/>
      </w:pPr>
      <w:r>
        <w:rPr>
          <w:color w:val="000000"/>
          <w:sz w:val="24"/>
          <w:szCs w:val="24"/>
        </w:rPr>
        <w:t xml:space="preserve">Giordano Bruno was born in 1548 at Nola, an ancient Greek city close to Naples.  He received the baptismal name of Filippo, which he exchanged for Giordano on assuming the Dominican habit.  His parents, though people of some condition, were poor; and this circumstance may perhaps be reckoned the chief reason why Bruno entered the convent of S. Dominic at Naples before he had completed his fifteenth year.  It will be remembered that Sarpi joined the Servites at the age of thirteen, and Campanella the Dominicans at that of fourteen.  In each of these memorable cases it is probable that poverty had something to do with deciding a vocation so premature.  But there were other inducements, which rendered the monastic life not unattractive, to a young man seeking knowledge at a period and in a district where instruction was both costly and difficult to obtain.  Campanella himself informs us that he was drawn to the order of S. Dominic by its reputation for learning and by the great names of S. Thomas Aquinas and Albertus Magnus.  Bruno possibly felt a similar attraction; for there is nothing in the temper of his mind to make us believe that he inclined seriously to the religious life of the cloister.</w:t>
      </w:r>
    </w:p>
    <w:p>
      <w:pPr>
        <w:widowControl w:val="on"/>
        <w:pBdr/>
        <w:spacing w:before="240" w:after="240" w:line="240" w:lineRule="auto"/>
        <w:ind w:left="0" w:right="0"/>
        <w:jc w:val="left"/>
      </w:pPr>
      <w:r>
        <w:rPr>
          <w:color w:val="000000"/>
          <w:sz w:val="24"/>
          <w:szCs w:val="24"/>
        </w:rPr>
        <w:t xml:space="preserve">During his novitiate he came into conflict with the superiors of his convent for the first time.  It was proved against him that he had given away certain images of saints, keeping only the crucifix; also that he had told a comrade to lay aside a rhymed version of the Seven Joys of Mary, and to read the lives of the Fathers of the Church instead.  On these two evidences of insufficient piety, an accusation was prepared against him which might have led to serious results.  But the master of the novices preferred to destroy the document, retaining only a memorandum of the fact for future use in case of need.[84] Bruno, after this event, obeyed the cloistral discipline in quiet, and received priest’s orders in 1572.</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At this epoch of his life, when he had attained his twenty-fourth year, he visited several Dominican convents of the Neapolitan province, and entered with the want of prudence which was habitual to him into disputations on theology.  Some remarks he let fall on transubstantiation and the Divinity of Christ, exposed him to a suspicion of Arianism, a heresy at that time rife in southern Italy.  Bruno afterwards confessed that from an early age he had entertained speculative doubts upon the metaphysics of the Trinity, though he was always prepared to accept that dogma in faith as a good Catholic.  The Inquisition took the matter up in earnest, and began to institute proceedings of so grave a nature that the young priest felt himself in danger.  He escaped in his monk’s dress, and traveled to Rome, where he obtained admittance for a short while to the convent of the Minerva.</w:t>
      </w:r>
    </w:p>
    <w:p>
      <w:pPr>
        <w:widowControl w:val="on"/>
        <w:pBdr/>
        <w:spacing w:before="240" w:after="240" w:line="240" w:lineRule="auto"/>
        <w:ind w:left="0" w:right="0"/>
        <w:jc w:val="left"/>
      </w:pPr>
      <w:r>
        <w:rPr>
          <w:color w:val="000000"/>
          <w:sz w:val="24"/>
          <w:szCs w:val="24"/>
        </w:rPr>
        <w:t xml:space="preserve">[Footnote 84:  The final case drawn up against Bruno as heresiarch makes it appear that his record included even these boyish errors.  See the letter of Gaspar Schopp in Berti.]</w:t>
      </w:r>
    </w:p>
    <w:p>
      <w:pPr>
        <w:widowControl w:val="on"/>
        <w:pBdr/>
        <w:spacing w:before="240" w:after="240" w:line="240" w:lineRule="auto"/>
        <w:ind w:left="0" w:right="0"/>
        <w:jc w:val="left"/>
      </w:pPr>
      <w:r>
        <w:rPr>
          <w:color w:val="000000"/>
          <w:sz w:val="24"/>
          <w:szCs w:val="24"/>
        </w:rPr>
        <w:t xml:space="preserve">We know very little what had been his occupations up to this date.  It is only certain that he had already composed a comedy, </w:t>
      </w:r>
      <w:r>
        <w:rPr>
          <w:i/>
          <w:color w:val="000000"/>
          <w:sz w:val="24"/>
          <w:szCs w:val="24"/>
        </w:rPr>
        <w:t xml:space="preserve">Il Candelajo</w:t>
      </w:r>
      <w:r>
        <w:rPr>
          <w:color w:val="000000"/>
          <w:sz w:val="24"/>
          <w:szCs w:val="24"/>
        </w:rPr>
        <w:t xml:space="preserve">:  which furnishes sufficient proof of his familiarity with mundane manners.  It is, in fact, one of the freest and most frankly satirical compositions for the stage produced at that epoch, and reveals a previous study of Aretino.  Nola, Bruno’s birthplace, was famous for the license of its country folk.  Since the day of its foundation by Chalkidian colonists, its inhabitants had preserved their Hellenic traditions intact.  The vintage, for example, was celebrated with an extravagance of obscene banter, which scandalized Philip II.’s viceroy in the sixteenth century.[85] During the period of Bruno’s novitiate, the ordinances of the Council of Trent for discipline in monasteries were not yet in operation; and it is probable that throughout the thirteen years of his conventual experience, he mixed freely with the people and shared the pleasures of youth in that voluptuous climate.  He was never delicate in his choice of phrase, and made no secret of the admiration which the beauty of women excited in his nature.  The accusations brought against him at Venice contained one article of indictment implying that he professed distinctly profligate opinions; and though there is nothing to prove that his private life was vicious, the tenor of his philosophy favors more liberty of manners than the Church allowed in theory to her ministers.[86]</w:t>
      </w:r>
    </w:p>
    <w:p>
      <w:pPr>
        <w:widowControl w:val="on"/>
        <w:pBdr/>
        <w:spacing w:before="240" w:after="240" w:line="240" w:lineRule="auto"/>
        <w:ind w:left="0" w:right="0"/>
        <w:jc w:val="left"/>
      </w:pPr>
      <w:r>
        <w:rPr>
          <w:color w:val="000000"/>
          <w:sz w:val="24"/>
          <w:szCs w:val="24"/>
        </w:rPr>
        <w:t xml:space="preserve">[Footnote 85:  See ’Vita di Don Pietro di Toledo’_ (Arch.  Stov._ vol. ix. p. 23)]</w:t>
      </w:r>
    </w:p>
    <w:p>
      <w:pPr>
        <w:widowControl w:val="on"/>
        <w:pBdr/>
        <w:spacing w:before="240" w:after="240" w:line="240" w:lineRule="auto"/>
        <w:ind w:left="0" w:right="0"/>
        <w:jc w:val="left"/>
      </w:pPr>
      <w:r>
        <w:rPr>
          <w:color w:val="000000"/>
          <w:sz w:val="24"/>
          <w:szCs w:val="24"/>
        </w:rPr>
        <w:t xml:space="preserve">[Footnote 86:  See the passage on polygamy in the </w:t>
      </w:r>
      <w:r>
        <w:rPr>
          <w:i/>
          <w:color w:val="000000"/>
          <w:sz w:val="24"/>
          <w:szCs w:val="24"/>
        </w:rPr>
        <w:t xml:space="preserve">Spaccio della Bestia</w:t>
      </w:r>
      <w:r>
        <w:rPr>
          <w:color w:val="000000"/>
          <w:sz w:val="24"/>
          <w:szCs w:val="24"/>
        </w:rPr>
        <w:t xml:space="preserve">.  I may here remark that Campanella, though more orthodox than Bruno, published opinions upon the relations of the sexes analogous to those of Plato’s Republic in his </w:t>
      </w:r>
      <w:r>
        <w:rPr>
          <w:i/>
          <w:color w:val="000000"/>
          <w:sz w:val="24"/>
          <w:szCs w:val="24"/>
        </w:rPr>
        <w:t xml:space="preserve">Citta del Sole</w:t>
      </w:r>
      <w:r>
        <w:rPr>
          <w:color w:val="000000"/>
          <w:sz w:val="24"/>
          <w:szCs w:val="24"/>
        </w:rPr>
        <w:t xml:space="preserve">.  He even recommended the institution of brothels as annexes to schools for boys, in order to avoid the worse evil of unnatural vice in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It is of some importance to dwell on this topic; for Bruno’s character and temper, so markedly different from that of Sarpi, for example, affected in no small measure the form and quality of his philosophy.  He was a poet, gifted with keen and lively sensibilities, open at all pores to the delightfulness of nature, recoiling from nothing that is human.  At no period of his life was he merely a solitary thinker or a student of books.  When he came to philosophize, when the spiritual mistress, Sophia, absorbed all other passions in his breast, his method of exposition retained a tincture of that earlier phase of his experience.</w:t>
      </w:r>
    </w:p>
    <w:p>
      <w:pPr>
        <w:widowControl w:val="on"/>
        <w:pBdr/>
        <w:spacing w:before="240" w:after="240" w:line="240" w:lineRule="auto"/>
        <w:ind w:left="0" w:right="0"/>
        <w:jc w:val="left"/>
      </w:pPr>
      <w:r>
        <w:rPr>
          <w:color w:val="000000"/>
          <w:sz w:val="24"/>
          <w:szCs w:val="24"/>
        </w:rPr>
        <w:t xml:space="preserve">It must not be thought, however, that Bruno prosecuted no serious studies during this period.  On the contrary, he seems to have amassed considerable erudition in various departments of learning:  a fact which should make us cautious against condemning conventual education as of necessity narrow and pedantic.  When he left Naples, he had acquired sufficient knowledge of Aristotle and the Schoolmen, among whom he paid particular attention to S. Thomas and to Raymond Lully.  Plato, as expounded by Plotinus, had taken firm hold on his imagination.  He was versed in the dialectics of the previous age, had mastered mediaeval cosmography and mathematics, and was probably already acquainted with Copernicus.  The fragments of the Greek philosophers, especially of Pythagoras and Parmenides, whose metaphysics powerfully influenced his mind, had been assimilated.  Perhaps the writings of Cardinal Cusa, the theologian who applied mathematics to philosophy, were also in his hands at the same period.  Beside Italian, he possessed the Spanish language, could write and speak Latin with fluency, and knew something of Greek.  It is clear that he had practiced poetry in the vernacular under the immediate influence of Tansillo.  Theological studies had not been wholly neglected; for he left behind him at Naples editions of Jerome and Chrysostom with commentaries of Erasmus.  These were books which exposed their possessors to the interdiction of the Index.</w:t>
      </w:r>
    </w:p>
    <w:p>
      <w:pPr>
        <w:widowControl w:val="on"/>
        <w:pBdr/>
        <w:spacing w:before="240" w:after="240" w:line="240" w:lineRule="auto"/>
        <w:ind w:left="0" w:right="0"/>
        <w:jc w:val="left"/>
      </w:pPr>
      <w:r>
        <w:rPr>
          <w:color w:val="000000"/>
          <w:sz w:val="24"/>
          <w:szCs w:val="24"/>
        </w:rPr>
        <w:t xml:space="preserve">It seems strange that a Dominican, escaping from his convent to avoid a trial for heresy, should have sought refuge at S. Maria Sopra Minerva, then the headquarters of the Roman Inquisition.  We must, however, remember that much freedom of movement was allowed to monks, who found a temporary home in any monastery of their order.  Without money, Bruno had no roof but that of a religious house to shelter him; and he probably reckoned on evading pursuit till the fatigues of his journey from Naples had been forgotten.  At any rate, he made no lengthy stay in Rome.  News soon reached him that the prosecution begun at Naples was being transferred to the metropolis.  This implied so serious a danger that he determined to quit Rome in secret.  Having flung his frock to the nettles, he journeyed—­how, we do not know—­to Genoa, and thence to Noli on the Riviera.  The next time Bruno entered the Dominican convent of S. Maria sopra Minerva, it was as a culprit condemned to death by the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At Noli Bruno gained a living for about five months by teaching grammar to boys and lecturing in private to some gentlefolk upon the Sphere.  The doctrine of the Sphere formed a somewhat miscellaneous branch of mediaeval science.  It embraced the exposition of Ptolemaic astronomy, together with speculations on the locality of heaven, the motive principle of the world, and the operation of angelical intelligences.  Bruno, who professed this subject at various times throughout his wanderings, began now to use it as a vehicle for disseminating Copernican opinions.  It is certain that cosmography formed the basis of his philosophy, and this may be ascribed to his early occupation with the sphere.  But his restless spirit would not suffer him to linger in those regions where olive and orange and palm flourish almost more luxuriantly than in his native Nola.  The gust of travel was upon him.  A new philosophy occupied his brain, vertiginously big with incoherent births of modern thought.  What Carlyle called ‘the fire in the belly’ burned and irritated his young blood.  Unsettled, cast adrift from convent moorings, attainted for heresy, out of sympathy with resurgent Catholicism, he became a Vagus Quidam—­a wandering student, like the Goliardi of the Middle Ages.  From Noli he passed to Savona; from Savona to Turin; from Turin to Venice.  There his feet might perhaps have found rest; for Venice was the harbor of all vagrant spirits in that age.  But the city was laid waste with plague.  Bruno wrote a little book, now lost, on ‘The Signs of the Times,’ and lived upon the sale of it for some two months.  Then he removed to Padua.  Here friends persuaded him to reassume the cowl.  There were more than 40,000 monks abroad in Italy, beyond the limits of their convent.  Why should not he avail himself of house-roof in his travels, a privilege which was always open to friars?  From Padua he journeyed rapidly again through Brescia, Bergamo and Milan to Turin, crossed Mont Cenis, tarried at Chambery, and finally betook himself to Geneva.</w:t>
      </w:r>
    </w:p>
    <w:p>
      <w:pPr>
        <w:widowControl w:val="on"/>
        <w:pBdr/>
        <w:spacing w:before="240" w:after="240" w:line="240" w:lineRule="auto"/>
        <w:ind w:left="0" w:right="0"/>
        <w:jc w:val="left"/>
      </w:pPr>
      <w:r>
        <w:rPr>
          <w:color w:val="000000"/>
          <w:sz w:val="24"/>
          <w:szCs w:val="24"/>
        </w:rPr>
        <w:t xml:space="preserve">Geneva was no fit resting-place for Bruno.  He felt an even fiercer antipathy for dissenting than for orthodox bigotry.  The despotism of a belligerent and persecuting sectarian seemed to him more intolerable, because less excusable, than the Catholic despotism from which he was escaping.  Galeazzo Caracciolo, Marquis of Vico, who then presided over the Italian refugees in Geneva, came to visit him.  At the suggestion of this man Bruno once more laid aside his Dominican attire, and began to earn his bread by working as a reader for the press—­a common resort of needy men of learning in those times.  But he soon perceived that the Calvinistic stronghold offered no freedom, no security of life even, to one whose mind was bent on new developments of thought.  After two months’ residence on the shores of Lake Leman he departed for Toulouse, which he entered early in 1577.</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We cannot help wondering why Bruno chose that city for his refuge.  Toulouse, the only town in France where the Inquisition took firm root and flourished, Toulouse so perilous to Muret, so mortal to Dolet and Vanini, ought, one might have fancied, to have been avoided by an innovator flying from a charge of heresy.[87] Still it must be remembered that Toulouse was French.  Italian influence did not reach so far.  Nor had Bruno committed himself even in thought to open rupture with Catholicism.  He held the opinion, so common at that epoch, so inexplicable to us now, that the same man could countermine dogmatic theology as a philosopher, while he maintained it as a Christian.  This was the paradox on which Pomponazzo based his apology, which kept Campanella within the pale of the Church, and to which Bruno appealed for his justification when afterwards arraigned before the Inquisitors at Venice.</w:t>
      </w:r>
    </w:p>
    <w:p>
      <w:pPr>
        <w:widowControl w:val="on"/>
        <w:pBdr/>
        <w:spacing w:before="240" w:after="240" w:line="240" w:lineRule="auto"/>
        <w:ind w:left="0" w:right="0"/>
        <w:jc w:val="left"/>
      </w:pPr>
      <w:r>
        <w:rPr>
          <w:color w:val="000000"/>
          <w:sz w:val="24"/>
          <w:szCs w:val="24"/>
        </w:rPr>
        <w:t xml:space="preserve">[Footnote 87:  On the city, university and Inquisition of Toulouse in the sixteenth century see Christie’s </w:t>
      </w:r>
      <w:r>
        <w:rPr>
          <w:i/>
          <w:color w:val="000000"/>
          <w:sz w:val="24"/>
          <w:szCs w:val="24"/>
        </w:rPr>
        <w:t xml:space="preserve">Etiennne Dolet</w:t>
      </w:r>
      <w:r>
        <w:rPr>
          <w:color w:val="000000"/>
          <w:sz w:val="24"/>
          <w:szCs w:val="24"/>
        </w:rPr>
        <w:t xml:space="preserve">—­a work of sterling merit and sound scholarship.]</w:t>
      </w:r>
    </w:p>
    <w:p>
      <w:pPr>
        <w:widowControl w:val="on"/>
        <w:pBdr/>
        <w:spacing w:before="240" w:after="240" w:line="240" w:lineRule="auto"/>
        <w:ind w:left="0" w:right="0"/>
        <w:jc w:val="left"/>
      </w:pPr>
      <w:r>
        <w:rPr>
          <w:color w:val="000000"/>
          <w:sz w:val="24"/>
          <w:szCs w:val="24"/>
        </w:rPr>
        <w:t xml:space="preserve">It appears from his own autobiographical confessions that Bruno spent some six months at Toulouse, lecturing in private on the peripatetic psychology; after which time he obtained the degree of Doctor in Philosophy, and was admitted to a Readership in the university.  This post he occupied two years.  It was a matter of some moment to him that professors at Toulouse were not obliged to attend Mass.  In his dubious position, as an escaped friar and disguised priest, to partake of the Sacrament would have been dangerous.  Yet he now appears to have contemplated the possibility of reconciling himself to the Church, and resuming his vows in the Dominican order.  He went so far as to open his mind upon this subject to a Jesuit; and afterwards at Paris he again resorted to Jesuit advice.  But these conferences led to nothing.  It may be presumed that the trial begun at Naples and removed to Rome, combined with the circumstances of his flight and recusant behavior, rendered the case too grave for compromise.  No one but the Pope in Rome could decide it.</w:t>
      </w:r>
    </w:p>
    <w:p>
      <w:pPr>
        <w:widowControl w:val="on"/>
        <w:pBdr/>
        <w:spacing w:before="240" w:after="240" w:line="240" w:lineRule="auto"/>
        <w:ind w:left="0" w:right="0"/>
        <w:jc w:val="left"/>
      </w:pPr>
      <w:r>
        <w:rPr>
          <w:color w:val="000000"/>
          <w:sz w:val="24"/>
          <w:szCs w:val="24"/>
        </w:rPr>
        <w:t xml:space="preserve">There is no apparent reason why Bruno left Toulouse, except the restlessness which had become a marked feature in his character.  We find him at Paris in 1579, where he at once began to lecture at the Sorbonne.  It seems to have been his practice now in every town he visited, to combine private instruction with public disputation.  His manners were agreeable; his conversation was eloquent and witty.  He found no difficulty in gaining access to good society, especially in a city like Paris, which was then thronged with Italian exiles and courtiers.  Meanwhile his public lectures met with less success than his private teaching.  In conversation with men of birth and liberal culture he was able to expound views fascinating by their novelty and boldness.  Before an academical audience it behoved him to be circumspect; nor could he transgress the formal methods of scholastic argumentation.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Two principal subjects seem to have formed the groundwork of his teaching at this period.  The first was the doctrine of the Thirty Divine Attributes, based on S. Thomas of Aquino.  The second was Lully’s Art of Memory and Classification of the Sciences.  This twofold material he worked up into a single treatise, called </w:t>
      </w:r>
      <w:r>
        <w:rPr>
          <w:i/>
          <w:color w:val="000000"/>
          <w:sz w:val="24"/>
          <w:szCs w:val="24"/>
        </w:rPr>
        <w:t xml:space="preserve">De Umbris Idearum</w:t>
      </w:r>
      <w:r>
        <w:rPr>
          <w:color w:val="000000"/>
          <w:sz w:val="24"/>
          <w:szCs w:val="24"/>
        </w:rPr>
        <w:t xml:space="preserve">, which he published in 1582 at Paris, and which contains the germ of all his leading speculations.  Bruno’s metaphysics attracted less attention than his professed Art of Memory.  In an age credulous of occult science, when men believed that power over nature was being won by alchemy and magic, there was no difficulty in persuading people that knowledge might be communicated in its essence, and that the faculties of the mind could be indefinitely extended, without a toilsome course of study.  Whether Bruno lent himself wittingly to any imposture in his exposition of mnemonics, cannot be asserted.  But it is certain that the public were led to expect from his method more than it could give.</w:t>
      </w:r>
    </w:p>
    <w:p>
      <w:pPr>
        <w:widowControl w:val="on"/>
        <w:pBdr/>
        <w:spacing w:before="240" w:after="240" w:line="240" w:lineRule="auto"/>
        <w:ind w:left="0" w:right="0"/>
        <w:jc w:val="left"/>
      </w:pPr>
      <w:r>
        <w:rPr>
          <w:color w:val="000000"/>
          <w:sz w:val="24"/>
          <w:szCs w:val="24"/>
        </w:rPr>
        <w:t xml:space="preserve">The fame of his Art of Memory reached the king’s ears; and Henri III. sent for him.  ’The king, says Bruno, ’had me called one day, being desirous to know whether the memory I possessed and professed, was natural or the result of magic art.  I gave him satisfaction; by my explanations and by demonstrations to his own experience, convincing him that it was not an affair of magic but of science.’  Henri, who might have been disappointed by this result, was taken with his teacher, and appointed him Reader Extraordinary—­a post that did not oblige Bruno to hear Mass.  The Ordinary Readers at Paris had to conform to the usages of the Catholic Church.  On his side, Bruno appears to have conceived high admiration for the king’s ability.  In the </w:t>
      </w:r>
      <w:r>
        <w:rPr>
          <w:i/>
          <w:color w:val="000000"/>
          <w:sz w:val="24"/>
          <w:szCs w:val="24"/>
        </w:rPr>
        <w:t xml:space="preserve">Cena della Ceneri</w:t>
      </w:r>
      <w:r>
        <w:rPr>
          <w:color w:val="000000"/>
          <w:sz w:val="24"/>
          <w:szCs w:val="24"/>
        </w:rPr>
        <w:t xml:space="preserve"> and the </w:t>
      </w:r>
      <w:r>
        <w:rPr>
          <w:i/>
          <w:color w:val="000000"/>
          <w:sz w:val="24"/>
          <w:szCs w:val="24"/>
        </w:rPr>
        <w:t xml:space="preserve">Spaccio della Bestia Trionfante,</w:t>
      </w:r>
      <w:r>
        <w:rPr>
          <w:color w:val="000000"/>
          <w:sz w:val="24"/>
          <w:szCs w:val="24"/>
        </w:rPr>
        <w:t xml:space="preserve"> composed and published after he had left France, he paid him compliments in terms of hyperbolical laudation.  It would be vain to comment on these facts.  No one conversant with French society at that epoch could have been ignorant of Henri’s character and vicious life.  No one could have pretended that his employment of the kingdom’s wealth to enrich unworthy favorites was anything but dishonorable, or have maintained that his flagrant effeminacy was beneficial to society.  The fantastic superstition which the king indulged alternately with sensual extravagances, must have been odious to one whose spiritual mistress was divine Sophia, and whose religion was an adoration of the intellect for the One Cause.  But Henri had one quality which seemed of supreme excellence to Bruno.  He appreciated speculation and encouraged men of learning.  A man so enthusiastic as our philosopher may have thought that his own teaching could expel that Beast Triumphant of the vices from a royal heart tainted by bad education in a corrupt Court.  Bruno, moreover, it must be remembered, remained curiously inappreciative of the revolution effected in humanity by Christian morals.  Much that is repulsive to us in the manners of the Valois, may have been indifferent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Bruno had just passed his thirtieth year.  He was a man of middling height, spare figure, and olive complexion, wearing a short chestnut-colored beard.  He spoke with vivacity and copious rhetoric, aiming rather at force than at purity of diction, indulging in trenchant metaphors to adumbrate recondite thoughts, passing from grotesque images to impassioned flights of declamation, blending acute arguments and pungent satires with grave mystical discourses.  The impression of originality produced by his familiar conversation rendered him agreeable to princes.  There was nothing of the pedant in his nature, nothing about him of the doctor but his title.</w:t>
      </w:r>
    </w:p>
    <w:p>
      <w:pPr>
        <w:widowControl w:val="on"/>
        <w:pBdr/>
        <w:spacing w:before="240" w:after="240" w:line="240" w:lineRule="auto"/>
        <w:ind w:left="0" w:right="0"/>
        <w:jc w:val="left"/>
      </w:pPr>
      <w:r>
        <w:rPr>
          <w:color w:val="000000"/>
          <w:sz w:val="24"/>
          <w:szCs w:val="24"/>
        </w:rPr>
        <w:t xml:space="preserve">After a residence of rather less than four years in Paris, he resolved upon a journey to England.  Henri supplied him with letters of introduction to the French ambassador in London, Michel de Castelnau de la Mauvissiere.  This excellent man, who was then attempting to negotiate the marriage of Elizabeth with the Duke of Anjou, received Bruno into his own family as one of the gentlemen of his suite.  Under his roof the wandering scholar enjoyed a quiet home during the two years which he passed in England—­years that were undoubtedly the happiest, as they were the most industrious, of his checkered life.  It is somewhat strange that Bruno left no trace of his English visit in contemporary literature.  Seven of his most important works were printed in London, though they bore the impress of Paris and Venice—­for the very characteristic reason that English people only cared for foreign publications.  Four of these, on purely metaphysical topics, were dedicated to Michel de Castelnau; two, treating of moral and psychological questions, the famous </w:t>
      </w:r>
      <w:r>
        <w:rPr>
          <w:i/>
          <w:color w:val="000000"/>
          <w:sz w:val="24"/>
          <w:szCs w:val="24"/>
        </w:rPr>
        <w:t xml:space="preserve">Spaccio della Bestia</w:t>
      </w:r>
      <w:r>
        <w:rPr>
          <w:color w:val="000000"/>
          <w:sz w:val="24"/>
          <w:szCs w:val="24"/>
        </w:rPr>
        <w:t xml:space="preserve"> and </w:t>
      </w:r>
      <w:r>
        <w:rPr>
          <w:i/>
          <w:color w:val="000000"/>
          <w:sz w:val="24"/>
          <w:szCs w:val="24"/>
        </w:rPr>
        <w:t xml:space="preserve">Gli eroici Furori</w:t>
      </w:r>
      <w:r>
        <w:rPr>
          <w:color w:val="000000"/>
          <w:sz w:val="24"/>
          <w:szCs w:val="24"/>
        </w:rPr>
        <w:t xml:space="preserve">, were inscribed to Sidney.  The </w:t>
      </w:r>
      <w:r>
        <w:rPr>
          <w:i/>
          <w:color w:val="000000"/>
          <w:sz w:val="24"/>
          <w:szCs w:val="24"/>
        </w:rPr>
        <w:t xml:space="preserve">Cena delle Ceneri</w:t>
      </w:r>
      <w:r>
        <w:rPr>
          <w:color w:val="000000"/>
          <w:sz w:val="24"/>
          <w:szCs w:val="24"/>
        </w:rPr>
        <w:t xml:space="preserve"> describes a supper party at the house of Fulke Greville; and it is clear from numerous allusions scattered up and down these writings, that their author was admitted on terms of familiarity to the best English society.  Yet no one mentions him.  Fulke Greville in his Life of Sidney passes him by in silence; nor am I aware that any one of Sidney’s panegyrists, the name of whom is legion, alludes to the homage paid him by the Italian philosopher.</w:t>
      </w:r>
    </w:p>
    <w:p>
      <w:pPr>
        <w:widowControl w:val="on"/>
        <w:pBdr/>
        <w:spacing w:before="240" w:after="240" w:line="240" w:lineRule="auto"/>
        <w:ind w:left="0" w:right="0"/>
        <w:jc w:val="left"/>
      </w:pPr>
      <w:r>
        <w:rPr>
          <w:color w:val="000000"/>
          <w:sz w:val="24"/>
          <w:szCs w:val="24"/>
        </w:rPr>
        <w:t xml:space="preserve">On his side, Bruno has bequeathed to us animated pictures of his life in London, portraying the English of that period as they impressed a sensitive Italian.[88] His descriptions are valuable, since they dwell on slight particulars unnoticed by ambassadors in their dispatches.  He was much struck with the filth and unkempt desolation of the streets adjacent to the Thames, the rudeness of the watermen who plied their craft upon the river, and the stalwart beef-eating brutality of prentices and porters.  The population of London displayed its antipathy to foreigners by loud remarks, hustled them in narrow lanes, and played at rough-and-tumble with them after the manners of a bear-garden.  But there is no hint that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big fellows shouldering through the crowd were treacherous or ready with their knives.  The servants of great houses seemed to Bruno discourteous and savage; yet he says nothing about such subtlety and vice as rendered the retainers of Italian nobles perilous to order.  He paints the broad portrait of a muscular and insolently insular people, untainted by the evils of corrupt civilization.  Mounting higher in the social scale, Bruno renders deserved homage to the graceful and unaffected manners of young English noblemen, from whom he singles Sidney out as the star of cultivated chivalry.[89]
</w:t>
      </w:r>
    </w:p>
    <w:p>
      <w:pPr>
        <w:widowControl w:val="on"/>
        <w:pBdr/>
        <w:spacing w:before="240" w:after="240" w:line="240" w:lineRule="auto"/>
        <w:ind w:left="0" w:right="0"/>
        <w:jc w:val="left"/>
      </w:pPr>
      <w:r>
        <w:rPr>
          <w:color w:val="000000"/>
          <w:sz w:val="24"/>
          <w:szCs w:val="24"/>
        </w:rPr>
        <w:t xml:space="preserve">[Footnote 88:  The ‘Cena delle Ceneri,’ </w:t>
      </w:r>
      <w:r>
        <w:rPr>
          <w:i/>
          <w:color w:val="000000"/>
          <w:sz w:val="24"/>
          <w:szCs w:val="24"/>
        </w:rPr>
        <w:t xml:space="preserve">Op.  It.</w:t>
      </w:r>
      <w:r>
        <w:rPr>
          <w:color w:val="000000"/>
          <w:sz w:val="24"/>
          <w:szCs w:val="24"/>
        </w:rPr>
        <w:t xml:space="preserve"> vol. i. pp. 137-151].</w:t>
      </w:r>
    </w:p>
    <w:p>
      <w:pPr>
        <w:widowControl w:val="on"/>
        <w:pBdr/>
        <w:spacing w:before="240" w:after="240" w:line="240" w:lineRule="auto"/>
        <w:ind w:left="0" w:right="0"/>
        <w:jc w:val="left"/>
      </w:pPr>
      <w:r>
        <w:rPr>
          <w:color w:val="000000"/>
          <w:sz w:val="24"/>
          <w:szCs w:val="24"/>
        </w:rPr>
        <w:t xml:space="preserve">[Footnote 89:  Signor Berti conjectures that Bruno may have met Sidney first at Milan.  But Bruno informs us that he did not become acquainted with him till he came to London:  ‘Tra’ quali e tanto conosciuto, per fama prima quanbo eravamo in Milano et in Francia, e poi per experienza or che siamo ne la sua patria’ (</w:t>
      </w:r>
      <w:r>
        <w:rPr>
          <w:i/>
          <w:color w:val="000000"/>
          <w:sz w:val="24"/>
          <w:szCs w:val="24"/>
        </w:rPr>
        <w:t xml:space="preserve">Op.  It.</w:t>
      </w:r>
      <w:r>
        <w:rPr>
          <w:color w:val="000000"/>
          <w:sz w:val="24"/>
          <w:szCs w:val="24"/>
        </w:rPr>
        <w:t xml:space="preserve"> vol. i. p. 145).]</w:t>
      </w:r>
    </w:p>
    <w:p>
      <w:pPr>
        <w:widowControl w:val="on"/>
        <w:pBdr/>
        <w:spacing w:before="240" w:after="240" w:line="240" w:lineRule="auto"/>
        <w:ind w:left="0" w:right="0"/>
        <w:jc w:val="left"/>
      </w:pPr>
      <w:r>
        <w:rPr>
          <w:color w:val="000000"/>
          <w:sz w:val="24"/>
          <w:szCs w:val="24"/>
        </w:rPr>
        <w:t xml:space="preserve">What he says about the well-born youth of England, shows that the flower of our gentlefolk delighted Southern observers by their mixture of simplicity and sweetness with good breeding and sound sense.  For the ladies of England he cannot find words fair enough to extol the beauties of their persons and the purity of their affections.  Elizabeth herself he calls a goddess, </w:t>
      </w:r>
      <w:r>
        <w:rPr>
          <w:i/>
          <w:color w:val="000000"/>
          <w:sz w:val="24"/>
          <w:szCs w:val="24"/>
        </w:rPr>
        <w:t xml:space="preserve">diva</w:t>
      </w:r>
      <w:r>
        <w:rPr>
          <w:color w:val="000000"/>
          <w:sz w:val="24"/>
          <w:szCs w:val="24"/>
        </w:rPr>
        <w:t xml:space="preserve">, using phrases which were afterwards recited in the terms of his indictment before the Inquisition.  What pleased him most in England, was the liberty of speech and thought he there enjoyed.[90] Society was so urbane, government was so unsuspicious, that a man could venture to call things by their proper names and speak his heart out without reserve.  That Bruno’s panegyric was not prompted by any wish to flatter national vanity, is proved by the hard truths he spoke about the grossness of the people, and by his sarcasms on Oxford pedants.  He also ventured to condemn in no unmeasured terms some customs which surprised him in domestic intercourse.  He drew, for instance, a really gruesome picture of the loving-cup, as it passed round the table, tasted by a mixed assemblage.[91]</w:t>
      </w:r>
    </w:p>
    <w:p>
      <w:pPr>
        <w:widowControl w:val="on"/>
        <w:pBdr/>
        <w:spacing w:before="240" w:after="240" w:line="240" w:lineRule="auto"/>
        <w:ind w:left="0" w:right="0"/>
        <w:jc w:val="left"/>
      </w:pPr>
      <w:r>
        <w:rPr>
          <w:color w:val="000000"/>
          <w:sz w:val="24"/>
          <w:szCs w:val="24"/>
        </w:rPr>
        <w:t xml:space="preserve">A visit paid by Bruno to Oxford forms a curious episode in his English experiences.  He found that university possessed by pedants and ignorant professors of the old learning.  ‘Men of choice,’ he calls them, ’trailing their long velvet gowns, this one arrayed with two bright chains of gold around his neck, that one, good heavens! with such a valuable hand—­twelve rings upon two fingers, giving him the look of some rich jeweler.’[92] These excellent dons, blest in the possession of fat fellowships, felt no sympathy for an eccentric interloper of Bruno’s stamp.  They allowed him to lecture on the Soul and the Sphere.</w:t>
      </w:r>
    </w:p>
    <w:p>
      <w:pPr>
        <w:widowControl w:val="on"/>
        <w:pBdr/>
        <w:spacing w:before="240" w:after="240" w:line="240" w:lineRule="auto"/>
        <w:ind w:left="0" w:right="0"/>
        <w:jc w:val="left"/>
      </w:pPr>
      <w:r>
        <w:rPr>
          <w:color w:val="000000"/>
          <w:sz w:val="24"/>
          <w:szCs w:val="24"/>
        </w:rPr>
        <w:t xml:space="preserve">[Footnote 90:  Preface to ‘Lo Spaccio della Bestia’ (</w:t>
      </w:r>
      <w:r>
        <w:rPr>
          <w:i/>
          <w:color w:val="000000"/>
          <w:sz w:val="24"/>
          <w:szCs w:val="24"/>
        </w:rPr>
        <w:t xml:space="preserve">Op.  It.</w:t>
      </w:r>
      <w:r>
        <w:rPr>
          <w:color w:val="000000"/>
          <w:sz w:val="24"/>
          <w:szCs w:val="24"/>
        </w:rPr>
        <w:t xml:space="preserve"> vol. ii. p. 108).]</w:t>
      </w:r>
    </w:p>
    <w:p>
      <w:pPr>
        <w:widowControl w:val="on"/>
        <w:pBdr/>
        <w:spacing w:before="240" w:after="240" w:line="240" w:lineRule="auto"/>
        <w:ind w:left="0" w:right="0"/>
        <w:jc w:val="left"/>
      </w:pPr>
      <w:r>
        <w:rPr>
          <w:color w:val="000000"/>
          <w:sz w:val="24"/>
          <w:szCs w:val="24"/>
        </w:rPr>
        <w:t xml:space="preserve">[Footnote 91:  </w:t>
      </w:r>
      <w:r>
        <w:rPr>
          <w:i/>
          <w:color w:val="000000"/>
          <w:sz w:val="24"/>
          <w:szCs w:val="24"/>
        </w:rPr>
        <w:t xml:space="preserve">Op.  It.</w:t>
      </w:r>
      <w:r>
        <w:rPr>
          <w:color w:val="000000"/>
          <w:sz w:val="24"/>
          <w:szCs w:val="24"/>
        </w:rPr>
        <w:t xml:space="preserve"> vol. i. p. 150.]</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[Footnote 92:  </w:t>
      </w:r>
      <w:r>
        <w:rPr>
          <w:i/>
          <w:color w:val="000000"/>
          <w:sz w:val="24"/>
          <w:szCs w:val="24"/>
        </w:rPr>
        <w:t xml:space="preserve">Op.  It.</w:t>
      </w:r>
      <w:r>
        <w:rPr>
          <w:color w:val="000000"/>
          <w:sz w:val="24"/>
          <w:szCs w:val="24"/>
        </w:rPr>
        <w:t xml:space="preserve"> vol. i. p. 123.]</w:t>
      </w:r>
    </w:p>
    <w:p>
      <w:pPr>
        <w:widowControl w:val="on"/>
        <w:pBdr/>
        <w:spacing w:before="240" w:after="240" w:line="240" w:lineRule="auto"/>
        <w:ind w:left="0" w:right="0"/>
        <w:jc w:val="left"/>
      </w:pPr>
      <w:r>
        <w:rPr>
          <w:color w:val="000000"/>
          <w:sz w:val="24"/>
          <w:szCs w:val="24"/>
        </w:rPr>
        <w:t xml:space="preserve">They even condescended to dispute with him.  Yet they made Oxford so unpleasant a place of residence that after three months he returned to London.  The treatment he experienced rankled in his memory.  ’Look where you like at the present moment, you will find but doctors in grammar here; for in this happy realm there reigns a constellation of pedantic stubborn ignorance and presumption mixed with a rustic incivility that would disturb Job’s patience.  If you do not believe it, go to Oxford, and ask to hear what happened to the Nolan, when he disputed publicly with those doctors of theology in the presence of the Polish Prince Alasco.[93] Make them tell you how they answered to his syllogisms; how the pitiful professor, whom they put before them on that grave occasion as the Corypheus of their university, bungled fifteen times with fifteen syllogisms, like a chicken in the stubble.  Make them tell you with what rudeness and discourtesy that pig behaved; what patience and humanity he met from his opponent, who, in truth, proclaimed himself a Neapolitan, born and brought up beneath more genial heavens.  Then learn after what fashion they brought his public lectures to an end, those on the Immortality of the Soul and those on the Quintuple Sphere.’[94] The Soul and the Sphere were Bruno’s favorite themes.  He handled both at this period of life with startling audacity.</w:t>
      </w:r>
    </w:p>
    <w:p>
      <w:pPr>
        <w:widowControl w:val="on"/>
        <w:pBdr/>
        <w:spacing w:before="240" w:after="240" w:line="240" w:lineRule="auto"/>
        <w:ind w:left="0" w:right="0"/>
        <w:jc w:val="left"/>
      </w:pPr>
      <w:r>
        <w:rPr>
          <w:color w:val="000000"/>
          <w:sz w:val="24"/>
          <w:szCs w:val="24"/>
        </w:rPr>
        <w:t xml:space="preserve">[Footnote 93:  See Wood, </w:t>
      </w:r>
      <w:r>
        <w:rPr>
          <w:i/>
          <w:color w:val="000000"/>
          <w:sz w:val="24"/>
          <w:szCs w:val="24"/>
        </w:rPr>
        <w:t xml:space="preserve">Ath.  Oxon.</w:t>
      </w:r>
      <w:r>
        <w:rPr>
          <w:color w:val="000000"/>
          <w:sz w:val="24"/>
          <w:szCs w:val="24"/>
        </w:rPr>
        <w:t xml:space="preserve"> p. 300.]</w:t>
      </w:r>
    </w:p>
    <w:p>
      <w:pPr>
        <w:widowControl w:val="on"/>
        <w:pBdr/>
        <w:spacing w:before="240" w:after="240" w:line="240" w:lineRule="auto"/>
        <w:ind w:left="0" w:right="0"/>
        <w:jc w:val="left"/>
      </w:pPr>
      <w:r>
        <w:rPr>
          <w:color w:val="000000"/>
          <w:sz w:val="24"/>
          <w:szCs w:val="24"/>
        </w:rPr>
        <w:t xml:space="preserve">[Footnote 94:  </w:t>
      </w:r>
      <w:r>
        <w:rPr>
          <w:i/>
          <w:color w:val="000000"/>
          <w:sz w:val="24"/>
          <w:szCs w:val="24"/>
        </w:rPr>
        <w:t xml:space="preserve">Op.  It.</w:t>
      </w:r>
      <w:r>
        <w:rPr>
          <w:color w:val="000000"/>
          <w:sz w:val="24"/>
          <w:szCs w:val="24"/>
        </w:rPr>
        <w:t xml:space="preserve"> vol. i. p. 179.]</w:t>
      </w:r>
    </w:p>
    <w:p>
      <w:pPr>
        <w:widowControl w:val="on"/>
        <w:pBdr/>
        <w:spacing w:before="240" w:after="240" w:line="240" w:lineRule="auto"/>
        <w:ind w:left="0" w:right="0"/>
        <w:jc w:val="left"/>
      </w:pPr>
      <w:r>
        <w:rPr>
          <w:color w:val="000000"/>
          <w:sz w:val="24"/>
          <w:szCs w:val="24"/>
        </w:rPr>
        <w:t xml:space="preserve">They had become for him the means of ventilating speculations on terrestrial movement, on the multiplicity of habitable worlds, on the principle of the universe, and on the infinite modes of psychical metamorphosis.  Such topics were not calculated to endear him to people of importance on the banks of Isis.  That he did not humor their prejudices, appears from a Latin epistle which he sent before him by way of introduction to the Vice Chancellor.[95] It contains these pompous phrases:  ’Philotheus Jordanus Brunus Nolanus magis laboratae theologiae doctor, purioris et innocuae sapientiae professor.  In praecipuis Europae academiis notus, probatus et honorifice exceptus philosophus.  Nullibi praeterquam apud barbaros et ignobiles peregrinus.  Dormitantium animarum excubitor.  Praesuntuosae et recalcitrantis ignorantiae domitor.  Qui in actibus universis generalem philantropiam protestatur.  Qui non magis Italum quam Britannum, marem quam foeminam, mitratum quam coronatum, togatum quam armatum, cucullatum hominem quam sine cucullo virum:  sed ilium cujus pacatior, civilior, fidelior et utilior est conversatio diligit.’  Which may thus be Englished:  ’Giordano Bruno of Nola, the God-loving, of the more highly-wrought theology doctor, of the purer and harmless wisdom professor.  In the chief universities of Europe known, approved, and honorably received as philosopher.  Nowhere save among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and the ignoble a stranger.  The awakener of sleeping souls.  The trampler upon presuming and recalcitrant ignorance.  Who in all his acts proclaims a universal benevolence toward man.  Who loveth not Italian more than Briton, male than female, mitred than crowned head, gowned than armed, frocked than frockless; but seeketh after him whose conversation is the more peaceful, more civil, more loyal, and more profitable.’  This manifesto, in the style of a mountebank, must have sounded like a trumpet-blast to set the humdrum English doctors with sleepy brains and moldy science on their guard against a man whom they naturally regarded as an Italian charlatan.  What, indeed, was this more highly-wrought theology, this purer wisdom?  What call had this self-panegyrist to stir souls from comfortable slumbers?  What right had he to style the knowledge of his brethren ignorance?  Probably he was but some pestilent fellow, preaching unsound doctrine on the Trinity, like Peter Martyr Vermigli, who had been properly hissed out of Oxford a quarter of a century earlier.  When Bruno arrived and lectured, their worst prognostications were fulfilled.  Did he not maintain a theory of the universe which even that perilous speculator and political schemer, Francis Bacon, sneered at as nugatory?
</w:t>
      </w:r>
    </w:p>
    <w:p>
      <w:pPr>
        <w:widowControl w:val="on"/>
        <w:pBdr/>
        <w:spacing w:before="240" w:after="240" w:line="240" w:lineRule="auto"/>
        <w:ind w:left="0" w:right="0"/>
        <w:jc w:val="left"/>
      </w:pPr>
      <w:r>
        <w:rPr>
          <w:color w:val="000000"/>
          <w:sz w:val="24"/>
          <w:szCs w:val="24"/>
        </w:rPr>
        <w:t xml:space="preserve">[Footnote 95:  Printed in the </w:t>
      </w:r>
      <w:r>
        <w:rPr>
          <w:i/>
          <w:color w:val="000000"/>
          <w:sz w:val="24"/>
          <w:szCs w:val="24"/>
        </w:rPr>
        <w:t xml:space="preserve">Explicatio triginta Sigillarum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academical opposition, Bruno enjoyed fair weather, halcyon months, in England.  His description of the Ash Wednesday Supper at Fulke Greville’s, shows that a niche had been carved out for him in London, where he occupied a pedestal of some importance.  Those gentlemen of Elizabeth’s Court did not certainly exaggerate the value of their Italian guest.  In Italy, most of them had met with spirits of Bruno’s stamp, whom they had not time or opportunity to prove.  He was one among a hundred interesting foreigners; and his martyrdom had not as yet set the crown of glory or of shame upon his forehead.  They probably accepted him as London society of the present day accepts a theosophist from Simla or Thibet.  But his real home at this epoch, the only home, so far as I can see, that Bruno ever had, after he left his mother at the age of thirteen for a convent, was the house of Castelnau.  The truest chords in the Italian’s voice vibrate when he speaks of that sound Frenchman.  To </w:t>
      </w:r>
      <w:r>
        <w:rPr>
          <w:i/>
          <w:color w:val="000000"/>
          <w:sz w:val="24"/>
          <w:szCs w:val="24"/>
        </w:rPr>
        <w:t xml:space="preserve">Mme</w:t>
      </w:r>
      <w:r>
        <w:rPr>
          <w:color w:val="000000"/>
          <w:sz w:val="24"/>
          <w:szCs w:val="24"/>
        </w:rPr>
        <w:t xml:space="preserve">. de Castelnau he alludes with respectful sincerity, paying her the moderate and well-weighed homage which, for a noble woman, is the finest praise.  There is no rhetoric in the words he uses to express his sense of obligation to her kindness.  They are delicate, inspired with a tact which makes us trust the writer’s sense of fitness.[96] But Bruno indulges in softer phrases, drawn from the heart, and eminently characteristic of his predominant enthusiastic mood, when he comes to talk of the little girl, Marie, who brightened the home of the Castelnaus.  ’What shall I say of their noble-natured daughter?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gazed upon the sun barely one luster and one year; but so far as language goes, I know not how to judge whether she springs from Italy or France or England!  From her hand, touching the instruments of music, no man could reckon if she be of corporate or incorporeal substance.  Her perfected goodness makes one marvel whether she be flown from heaven, or be a creature of this common earth.  It is at least evident to every man that for the shaping of so fair a body the blood of both her parents has contributed, while for the tissue of her rare spirit the virtues of their heroic souls have been combined.’[97]
</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Op.  It.</w:t>
      </w:r>
      <w:r>
        <w:rPr>
          <w:color w:val="000000"/>
          <w:sz w:val="24"/>
          <w:szCs w:val="24"/>
        </w:rPr>
        <w:t xml:space="preserve"> vol. i. p. 267.]</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Loc. cit.</w:t>
      </w:r>
      <w:r>
        <w:rPr>
          <w:color w:val="000000"/>
          <w:sz w:val="24"/>
          <w:szCs w:val="24"/>
        </w:rPr>
        <w:t xml:space="preserve"> p. 267.]</w:t>
      </w:r>
    </w:p>
    <w:p>
      <w:pPr>
        <w:widowControl w:val="on"/>
        <w:pBdr/>
        <w:spacing w:before="240" w:after="240" w:line="240" w:lineRule="auto"/>
        <w:ind w:left="0" w:right="0"/>
        <w:jc w:val="left"/>
      </w:pPr>
      <w:r>
        <w:rPr>
          <w:color w:val="000000"/>
          <w:sz w:val="24"/>
          <w:szCs w:val="24"/>
        </w:rPr>
        <w:t xml:space="preserve">It was time to leave these excellent and hospitable friends.  ’Forth from the tranquil to the trembling air’ Bruno’s unquiet impulse drove him.  He returned to Paris at the end of 1585, disputed before the Sorbonne with some success of scandal, and then, disquieted by the disorders of the realm, set out for Germany.  We find him at Marburg in the following year, ill-received by the University, but welcomed by the Prince.  Thence we follow him to Mainz, and afterwards to Wittenberg, where he spent two years.  Here he conceived a high opinion of the Germans.  He foresaw that when they turned their attention from theology to science and pure speculation, great results might be expected from their solid intellectual capacity.  He seems in fact to have taken a pretty accurate measure of the race as it has subsequently shown itself.  Wittenberg he called the German Athens.  Luther, he recognized as a hero of humanity, who, like himself, defied authority in the defense of truth.  Yet he felt no sympathy for the German reformers.  When asked by the Inquisitors at Venice what he thought about these men, he replied:  ’I regard them as more ignorant than I am.  I despise them and their doctrines.  They do not deserve the name of theologians, but of pedants.’  That this reply was sincere, is abundantly proved by passages in the least orthodox of Bruno’s writings.  It was the weakness of a philosopher’s position at that moment that he derived no support from either of the camps into which Christendom was then divided.  Catholics and Protestants of every shade regarded him with mistrust.</w:t>
      </w:r>
    </w:p>
    <w:p>
      <w:pPr>
        <w:widowControl w:val="on"/>
        <w:pBdr/>
        <w:spacing w:before="240" w:after="240" w:line="240" w:lineRule="auto"/>
        <w:ind w:left="0" w:right="0"/>
        <w:jc w:val="left"/>
      </w:pPr>
      <w:r>
        <w:rPr>
          <w:color w:val="000000"/>
          <w:sz w:val="24"/>
          <w:szCs w:val="24"/>
        </w:rPr>
        <w:t xml:space="preserve">A change in the religious policy of Saxony, introduced after the death of the Elector Augustus, caused Bruno to leave Wittenberg for Prague in 1588.  From Prague he passed to Helmstaedt, where the Duke Heinrich Julius of Brunswick-Wolfenbuettel received him with distinction, and bestowed on him a purse of eighty dollars.[98] Here he conceived two of his most important works, the </w:t>
      </w:r>
      <w:r>
        <w:rPr>
          <w:i/>
          <w:color w:val="000000"/>
          <w:sz w:val="24"/>
          <w:szCs w:val="24"/>
        </w:rPr>
        <w:t xml:space="preserve">De Monade</w:t>
      </w:r>
      <w:r>
        <w:rPr>
          <w:color w:val="000000"/>
          <w:sz w:val="24"/>
          <w:szCs w:val="24"/>
        </w:rPr>
        <w:t xml:space="preserve"> and </w:t>
      </w:r>
      <w:r>
        <w:rPr>
          <w:i/>
          <w:color w:val="000000"/>
          <w:sz w:val="24"/>
          <w:szCs w:val="24"/>
        </w:rPr>
        <w:t xml:space="preserve">De Triplici Minimo</w:t>
      </w:r>
      <w:r>
        <w:rPr>
          <w:color w:val="000000"/>
          <w:sz w:val="24"/>
          <w:szCs w:val="24"/>
        </w:rPr>
        <w:t xml:space="preserve">, both written in Latin hexameters.[99] Why he adopted this new form of exposition is not manifest.  Possibly he was tired of dialogues, through which he had expressed his thought so freely in England.  Possibly a German public would have been indifferent to Italian.  Possibly he was emulous of his old masters, Parmenides and Lucretius.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[Footnote 98:  It is a curious fact that the single copy of Campanella’s poems on which Orelli based his edition of 1834, came from Wolfenbuettel.]</w:t>
      </w:r>
    </w:p>
    <w:p>
      <w:pPr>
        <w:widowControl w:val="on"/>
        <w:pBdr/>
        <w:spacing w:before="240" w:after="240" w:line="240" w:lineRule="auto"/>
        <w:ind w:left="0" w:right="0"/>
        <w:jc w:val="left"/>
      </w:pPr>
      <w:r>
        <w:rPr>
          <w:color w:val="000000"/>
          <w:sz w:val="24"/>
          <w:szCs w:val="24"/>
        </w:rPr>
        <w:t xml:space="preserve">[Footnote 99:  They were published at Frankfort, and dedicated to the friendly Prince of Wolfenbuettel.]</w:t>
      </w:r>
    </w:p>
    <w:p>
      <w:pPr>
        <w:widowControl w:val="on"/>
        <w:pBdr/>
        <w:spacing w:before="240" w:after="240" w:line="240" w:lineRule="auto"/>
        <w:ind w:left="0" w:right="0"/>
        <w:jc w:val="left"/>
      </w:pPr>
      <w:r>
        <w:rPr>
          <w:color w:val="000000"/>
          <w:sz w:val="24"/>
          <w:szCs w:val="24"/>
        </w:rPr>
        <w:t xml:space="preserve">At Helmstaedt he came into collision with Boetius, the rector of the Evangelical church, who issued a sentence of excommunication against him.  Like a new Odysseus, he set forth once again upon his voyage, and in the spring of 1590 anchored in Frankfort on the Main.  A convent (that of the Carmelites) sheltered him in this city, where he lived on terms of intimacy with the printers Wechel and Fischer, and other men of learning.  It would appear from evidence laid before the Venetian Inquisitors that the prior of the monastery judged him to be a man of genius and doctrine, devoid of definite religion, addicted to fantastic studies, and bent on the elaboration of a philosophy that should supersede existing creeds.[100] This was a not inaccurate portrait of Bruno as he then appeared to conservatives of commonplace capacity.  Yet nothing occurred to irritate him in the shape of persecution or disturbance.  Bruno worked in quiet at Frankfort, pouring forth thousands of metaphysical verses, some at least of which were committed to the press in three volumes published by the Wechels.</w:t>
      </w:r>
    </w:p>
    <w:p>
      <w:pPr>
        <w:widowControl w:val="on"/>
        <w:pBdr/>
        <w:spacing w:before="240" w:after="240" w:line="240" w:lineRule="auto"/>
        <w:ind w:left="0" w:right="0"/>
        <w:jc w:val="left"/>
      </w:pPr>
      <w:r>
        <w:rPr>
          <w:color w:val="000000"/>
          <w:sz w:val="24"/>
          <w:szCs w:val="24"/>
        </w:rPr>
        <w:t xml:space="preserve">[Footnote 100:  Britanno’s Deposition, Berti’s </w:t>
      </w:r>
      <w:r>
        <w:rPr>
          <w:i/>
          <w:color w:val="000000"/>
          <w:sz w:val="24"/>
          <w:szCs w:val="24"/>
        </w:rPr>
        <w:t xml:space="preserve">Vita di G.B.</w:t>
      </w:r>
      <w:r>
        <w:rPr>
          <w:color w:val="000000"/>
          <w:sz w:val="24"/>
          <w:szCs w:val="24"/>
        </w:rPr>
        <w:t xml:space="preserve"> p. 337.]</w:t>
      </w:r>
    </w:p>
    <w:p>
      <w:pPr>
        <w:widowControl w:val="on"/>
        <w:pBdr/>
        <w:spacing w:before="240" w:after="240" w:line="240" w:lineRule="auto"/>
        <w:ind w:left="0" w:right="0"/>
        <w:jc w:val="left"/>
      </w:pPr>
      <w:r>
        <w:rPr>
          <w:color w:val="000000"/>
          <w:sz w:val="24"/>
          <w:szCs w:val="24"/>
        </w:rPr>
        <w:t xml:space="preserve">Between Frankfort and Italy literary communications were kept open through the medium of the great fair, which took place every year at Michaelmas.[101] Books formed one of the principal commodities, and the Italian bibliopoles traveled across the Alps to transact business on these important occasions.  It happened by such means that a work of Bruno’s, perhaps the </w:t>
      </w:r>
      <w:r>
        <w:rPr>
          <w:i/>
          <w:color w:val="000000"/>
          <w:sz w:val="24"/>
          <w:szCs w:val="24"/>
        </w:rPr>
        <w:t xml:space="preserve">De Monude</w:t>
      </w:r>
      <w:r>
        <w:rPr>
          <w:color w:val="000000"/>
          <w:sz w:val="24"/>
          <w:szCs w:val="24"/>
        </w:rPr>
        <w:t xml:space="preserve">, found its way to Venice.[102] Exposed on the counter of Giambattista Ciotto, then plying the trade of bookseller in that city, this treatise met the eyes of a Venetian gentleman called Giovanni Mocenigo.  He belonged to one of the most illustrious of the still surviving noble families in Venice.  The long line of their palaces upon the Grand Canal has impressed the mind of every tourist.  One of these houses, it may be remarked, was occupied by Lord Byron, who, had he known of Bruno’s connection with the Mocenighi, would undoubtedly have given to the world a poem or a drama on the fate of our philosopher.  Giovanni Mocenigo was a man verging on middle life, superstitious, acknowledging the dominion of his priest, but alive in a furtive way to perilous ideas.  Morally, he stands before us as a twofold traitor:  a traitor to his Church, so long as he hoped to gain illicit power by magic arts; a traitor to his guest, so soon as he discovered that his soul’s risk brought himself no profit.[103] He seems to have imagined that Bruno might teach him occult science or direct him on a royal way to knowledge without strenuous study.  Subsequent events proved that,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he had no solid culture, he was fascinated by the expectation of discovering some great secret.  It was the vice of the age to confound science with sorcery, and Bruno had lent himself to this delusion by his whimsical style.  Perhaps the booksellers, who then played a part scarcely less prominent than that of the barbers in diffusing gossip, inflamed Mocenigo’s curiosity by painting the author of the puzzling volume in seductive colors.  Any how this man sent two letters, one through Ciotto, and one direct to Bruno, praying him to visit Venice, professing his desire for instruction, and offering him an honorable place of residence.
</w:t>
      </w:r>
    </w:p>
    <w:p>
      <w:pPr>
        <w:widowControl w:val="on"/>
        <w:pBdr/>
        <w:spacing w:before="240" w:after="240" w:line="240" w:lineRule="auto"/>
        <w:ind w:left="0" w:right="0"/>
        <w:jc w:val="left"/>
      </w:pPr>
      <w:r>
        <w:rPr>
          <w:color w:val="000000"/>
          <w:sz w:val="24"/>
          <w:szCs w:val="24"/>
        </w:rPr>
        <w:t xml:space="preserve">[Footnote 101:  Sarpi mentions the return of Ciotto from the fair (</w:t>
      </w:r>
      <w:r>
        <w:rPr>
          <w:i/>
          <w:color w:val="000000"/>
          <w:sz w:val="24"/>
          <w:szCs w:val="24"/>
        </w:rPr>
        <w:t xml:space="preserve">Lettere</w:t>
      </w:r>
      <w:r>
        <w:rPr>
          <w:color w:val="000000"/>
          <w:sz w:val="24"/>
          <w:szCs w:val="24"/>
        </w:rPr>
        <w:t xml:space="preserve">, vol. i. p. 527).]</w:t>
      </w:r>
    </w:p>
    <w:p>
      <w:pPr>
        <w:widowControl w:val="on"/>
        <w:pBdr/>
        <w:spacing w:before="240" w:after="240" w:line="240" w:lineRule="auto"/>
        <w:ind w:left="0" w:right="0"/>
        <w:jc w:val="left"/>
      </w:pPr>
      <w:r>
        <w:rPr>
          <w:color w:val="000000"/>
          <w:sz w:val="24"/>
          <w:szCs w:val="24"/>
        </w:rPr>
        <w:t xml:space="preserve">[Footnote 102:  Ciotto, before the Inquisition, called the book </w:t>
      </w:r>
      <w:r>
        <w:rPr>
          <w:i/>
          <w:color w:val="000000"/>
          <w:sz w:val="24"/>
          <w:szCs w:val="24"/>
        </w:rPr>
        <w:t xml:space="preserve">De Minimo Magno et Mensura</w:t>
      </w:r>
      <w:r>
        <w:rPr>
          <w:color w:val="000000"/>
          <w:sz w:val="24"/>
          <w:szCs w:val="24"/>
        </w:rPr>
        <w:t xml:space="preserve">.  It may therefore have been the </w:t>
      </w:r>
      <w:r>
        <w:rPr>
          <w:i/>
          <w:color w:val="000000"/>
          <w:sz w:val="24"/>
          <w:szCs w:val="24"/>
        </w:rPr>
        <w:t xml:space="preserve">De Triplici Minimo et Mensura</w:t>
      </w:r>
      <w:r>
        <w:rPr>
          <w:color w:val="000000"/>
          <w:sz w:val="24"/>
          <w:szCs w:val="24"/>
        </w:rPr>
        <w:t xml:space="preserve">, and not the </w:t>
      </w:r>
      <w:r>
        <w:rPr>
          <w:i/>
          <w:color w:val="000000"/>
          <w:sz w:val="24"/>
          <w:szCs w:val="24"/>
        </w:rPr>
        <w:t xml:space="preserve">De Monade</w:t>
      </w:r>
      <w:r>
        <w:rPr>
          <w:color w:val="000000"/>
          <w:sz w:val="24"/>
          <w:szCs w:val="24"/>
        </w:rPr>
        <w:t xml:space="preserve"> (</w:t>
      </w:r>
      <w:r>
        <w:rPr>
          <w:i/>
          <w:color w:val="000000"/>
          <w:sz w:val="24"/>
          <w:szCs w:val="24"/>
        </w:rPr>
        <w:t xml:space="preserve">Vita di G.B.</w:t>
      </w:r>
      <w:r>
        <w:rPr>
          <w:color w:val="000000"/>
          <w:sz w:val="24"/>
          <w:szCs w:val="24"/>
        </w:rPr>
        <w:t xml:space="preserve"> p. 334).]</w:t>
      </w:r>
    </w:p>
    <w:p>
      <w:pPr>
        <w:widowControl w:val="on"/>
        <w:pBdr/>
        <w:spacing w:before="240" w:after="240" w:line="240" w:lineRule="auto"/>
        <w:ind w:left="0" w:right="0"/>
        <w:jc w:val="left"/>
      </w:pPr>
      <w:r>
        <w:rPr>
          <w:color w:val="000000"/>
          <w:sz w:val="24"/>
          <w:szCs w:val="24"/>
        </w:rPr>
        <w:t xml:space="preserve">[Footnote 103:  Mocenigo told Ciotto:  I wish first to see what I can get from him of those things which he promised me, so as not wholly to lose what I have given him, and afterwards I mean to surrender him to the censure of the Holy Office’ (Berti, p. 335).]</w:t>
      </w:r>
    </w:p>
    <w:p>
      <w:pPr>
        <w:widowControl w:val="on"/>
        <w:pBdr/>
        <w:spacing w:before="240" w:after="240" w:line="240" w:lineRule="auto"/>
        <w:ind w:left="0" w:right="0"/>
        <w:jc w:val="left"/>
      </w:pPr>
      <w:r>
        <w:rPr>
          <w:color w:val="000000"/>
          <w:sz w:val="24"/>
          <w:szCs w:val="24"/>
        </w:rPr>
        <w:t xml:space="preserve">In an evil hour Bruno accepted this invitation.  No doubt he longed to see Italy again after so many years of exile.  Certainly he had the right to believe that he would find hospitality and a safe refuge in Venice.  Had not a Venetian noble pledged his word for the former?  Was not the latter a privilege which S. Mark extended to all suppliants?  The Republic professed to shield even the outlaws of the Inquisition, if they claimed her jurisdiction.  There was therefore no palpable imprudence in the step which Bruno now took.  Yet he took it under circumstances which would have made a cautious man mistrustful.  Of Mocenigo he knew merely nothing.  But he did know that writs from the Holy Office had been out against himself in Italy for many years, during which he had spent his time in conversing with heretics and printing works of more than questionable orthodoxy.[104] Nothing proves the force of the vagrant’s impulse which possessed Bruno, more than his light and ready consent to Giovanni Mocenigo’s proposal.</w:t>
      </w:r>
    </w:p>
    <w:p>
      <w:pPr>
        <w:widowControl w:val="on"/>
        <w:pBdr/>
        <w:spacing w:before="240" w:after="240" w:line="240" w:lineRule="auto"/>
        <w:ind w:left="0" w:right="0"/>
        <w:jc w:val="left"/>
      </w:pPr>
      <w:r>
        <w:rPr>
          <w:color w:val="000000"/>
          <w:sz w:val="24"/>
          <w:szCs w:val="24"/>
        </w:rPr>
        <w:t xml:space="preserve">He set off at once from Frankfort, leaving the MS. of one of his metaphysical poems in Wechel’s hands to print, and found himself at the end of 1591 a guest of his unknown patron.  I have already described what Mocenigo hoped to gain from Bruno—­the arts of memory and invention, together with glimpses into occult science.[105] We know how little Bruno was able to satisfy an in satiable curiosity in such matters.  One of his main weaknesses was a habit of boasting and exaggerating his own powers, which at first imposed upon a vulgar audience and then left them under the impression that he was a charlatan.  The bookseller Ciotto learned from students who had conversed with him at Frankfort, that ’he professed an art of memory and other secrets in the sciences, but that all the persons who had dealt with him in such matters, had left him discontinued.’[106]</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[Footnote 104:  Mere correspondence with heretics exposed an Italian to the Inquisition.  Residence in heretical lands, except with episcopal license, was forbidden.  The rules of the Index proscribed books in which the name of a heretic was cited with approval.]</w:t>
      </w:r>
    </w:p>
    <w:p>
      <w:pPr>
        <w:widowControl w:val="on"/>
        <w:pBdr/>
        <w:spacing w:before="240" w:after="240" w:line="240" w:lineRule="auto"/>
        <w:ind w:left="0" w:right="0"/>
        <w:jc w:val="left"/>
      </w:pPr>
      <w:r>
        <w:rPr>
          <w:color w:val="000000"/>
          <w:sz w:val="24"/>
          <w:szCs w:val="24"/>
        </w:rPr>
        <w:t xml:space="preserve">[Footnote 105:  Bruno speaks himself of ‘arte della memoria et inventiva’ (</w:t>
      </w:r>
      <w:r>
        <w:rPr>
          <w:i/>
          <w:color w:val="000000"/>
          <w:sz w:val="24"/>
          <w:szCs w:val="24"/>
        </w:rPr>
        <w:t xml:space="preserve">op. cit.</w:t>
      </w:r>
      <w:r>
        <w:rPr>
          <w:color w:val="000000"/>
          <w:sz w:val="24"/>
          <w:szCs w:val="24"/>
        </w:rPr>
        <w:t xml:space="preserve"> p. 339).  Ciotto mentions ‘la memoria et altre scientie’ (</w:t>
      </w:r>
      <w:r>
        <w:rPr>
          <w:i/>
          <w:color w:val="000000"/>
          <w:sz w:val="24"/>
          <w:szCs w:val="24"/>
        </w:rPr>
        <w:t xml:space="preserve">ib.</w:t>
      </w:r>
      <w:r>
        <w:rPr>
          <w:color w:val="000000"/>
          <w:sz w:val="24"/>
          <w:szCs w:val="24"/>
        </w:rPr>
        <w:t xml:space="preserve"> p. 334).]</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Op. cit.</w:t>
      </w:r>
      <w:r>
        <w:rPr>
          <w:color w:val="000000"/>
          <w:sz w:val="24"/>
          <w:szCs w:val="24"/>
        </w:rPr>
        <w:t xml:space="preserve"> p. 335.]</w:t>
      </w:r>
    </w:p>
    <w:p>
      <w:pPr>
        <w:widowControl w:val="on"/>
        <w:pBdr/>
        <w:spacing w:before="240" w:after="240" w:line="240" w:lineRule="auto"/>
        <w:ind w:left="0" w:right="0"/>
        <w:jc w:val="left"/>
      </w:pPr>
      <w:r>
        <w:rPr>
          <w:color w:val="000000"/>
          <w:sz w:val="24"/>
          <w:szCs w:val="24"/>
        </w:rPr>
        <w:t xml:space="preserve">Another weakness in his character was extraordinary want of caution.  Having lived about the world so long, and changed from town to town, supporting himself as he best could, he had acquired the custom of attracting notice by startling paradoxes.  Nor does he seem to have cared to whom he made the dangerous confidence of his esoteric beliefs.  His public writings, presumably composed with a certain circumspection—­since everybody knows the proverb </w:t>
      </w:r>
      <w:r>
        <w:rPr>
          <w:i/>
          <w:color w:val="000000"/>
          <w:sz w:val="24"/>
          <w:szCs w:val="24"/>
        </w:rPr>
        <w:t xml:space="preserve">litera scripta manet</w:t>
      </w:r>
      <w:r>
        <w:rPr>
          <w:color w:val="000000"/>
          <w:sz w:val="24"/>
          <w:szCs w:val="24"/>
        </w:rPr>
        <w:t xml:space="preserve">—­contain such perilous stuff that—­when we consider what their author may have let fall in unguarded conversation—­we are prepared to credit the charges brought against him by Mocenigo.  For it must now be said that this man, ’induced by the obligation of his conscience and by order of his confessor,’ denounced Bruno to the Inquisition on May 23, 1592.</w:t>
      </w:r>
    </w:p>
    <w:p>
      <w:pPr>
        <w:widowControl w:val="on"/>
        <w:pBdr/>
        <w:spacing w:before="240" w:after="240" w:line="240" w:lineRule="auto"/>
        <w:ind w:left="0" w:right="0"/>
        <w:jc w:val="left"/>
      </w:pPr>
      <w:r>
        <w:rPr>
          <w:color w:val="000000"/>
          <w:sz w:val="24"/>
          <w:szCs w:val="24"/>
        </w:rPr>
        <w:t xml:space="preserve">When the two men, so entirely opposite in their natures, first came together, Bruno began to instruct his patron in the famous art of memory and mathematics.  At the same time he discoursed freely and copiously, according to his wont, upon his own philosophy.  Mocenigo took no interest in metaphysics, and was terrified by the audacity of Bruno’s speculations.  It enraged him to find how meager was Bruno’s vaunted method for acquiring and retaining knowledge without pains.  In his secret heart he believed that the teacher whom he had maintained at a considerable cost, was withholding the occult knowledge he so much coveted.  Bruno, meanwhile, attended Andrea Morosini’s receptions in the palace at S. Luca, and frequented those of Bernardo Secchini at the sign of the Golden Ship in the Merceria.  He made friends with scholars and men of fashion; absented himself for weeks together at Padua; showed that he was tired of Mocenigo; and ended by rousing that man’s suspicious jealousy.  Mocenigo felt that he had been deceived by an impostor, who, instead of furnishing the wares for which he bargained, put him off with declamations on the nature of the universe.  What was even more terrible, he became convinced that this charlatan was an obstinate heretic.</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Whether Bruno perceived the gathering of the storm above his head, whether he was only wearied with the importunities of his host, or whether, as he told the Inquisitors, he wished to superintend the publication of some books at Frankfort, does not greatly signify.  At any rate, he begged Mocenigo to excuse him from further attendance, since he meant to leave Venice.  This happened on Thursday, May 21.  Next day, Mocenigo sent his bodyservant together with five or six gondoliers into Bruno’s apartment, seized him, and had him locked up in a ground-floor room of the palace.  At the same time he laid hands on all Bruno’s effects, including the MS. of one important treatise </w:t>
      </w:r>
      <w:r>
        <w:rPr>
          <w:i/>
          <w:color w:val="000000"/>
          <w:sz w:val="24"/>
          <w:szCs w:val="24"/>
        </w:rPr>
        <w:t xml:space="preserve">On the Seven Liberal Arts</w:t>
      </w:r>
      <w:r>
        <w:rPr>
          <w:color w:val="000000"/>
          <w:sz w:val="24"/>
          <w:szCs w:val="24"/>
        </w:rPr>
        <w:t xml:space="preserve">, which was about to be dedicated to Pope Clement VIII.  This, together with other unpublished works, exists probably in the Vatican Archives, having been sent with the papers referring to Bruno’s trial from Venice when he was transported to Rome.  The following day, which was a Saturday, Mocenigo caused Bruno to be carried to one of those cellars (</w:t>
      </w:r>
      <w:r>
        <w:rPr>
          <w:i/>
          <w:color w:val="000000"/>
          <w:sz w:val="24"/>
          <w:szCs w:val="24"/>
        </w:rPr>
        <w:t xml:space="preserve">magazzeni terreni</w:t>
      </w:r>
      <w:r>
        <w:rPr>
          <w:color w:val="000000"/>
          <w:sz w:val="24"/>
          <w:szCs w:val="24"/>
        </w:rPr>
        <w:t xml:space="preserve">) which are used in Venice for storing wood, merchandise or implements belonging to gondolas.  In the evening, a Captain of the Council of Ten removed him to the dungeons of the Inquisition.  On the same day, May 23, Mocenigo lodged his denunciation with the Holy Office.</w:t>
      </w:r>
    </w:p>
    <w:p>
      <w:pPr>
        <w:widowControl w:val="on"/>
        <w:pBdr/>
        <w:spacing w:before="240" w:after="240" w:line="240" w:lineRule="auto"/>
        <w:ind w:left="0" w:right="0"/>
        <w:jc w:val="left"/>
      </w:pPr>
      <w:r>
        <w:rPr>
          <w:color w:val="000000"/>
          <w:sz w:val="24"/>
          <w:szCs w:val="24"/>
        </w:rPr>
        <w:t xml:space="preserve">The heads of this accusation, extracted from the first report and from two subsequent additions made by the delator, amount to these.  Though Bruno was adverse to religions altogether, he preferred the Catholic to any other; but he believed it to stand in need of thorough reform.  The doctrines of the Trinity, the miraculous birth of Christ, and transubstantiation, were insults to the Divine Being.  Christ had seduced the people by working apparent miracles.  So also had the Apostles.  To develop a new philosophy which should supersede religions, and to prove his superiority in knowledge over S. Thomas and all the theologians, was Bruno’s cherished scheme.  He did not believe in the punishment of sins; but held a doctrine of the transmigration of souls, and of the generation of the human soul from refuse.  The world he thought to be eternal.  He maintained that there were infinite worlds, all made by God, who wills to do what he can do, and therefore produces infinity.  The religious orders of Catholicism defile the earth by evil life, hypocrisy, and avarice.  All friars are only asses.  Indulgence in carnal pleasures ought not to be reckoned sinful.  The man confessed to having freely satisfied his passions to the utmost of his opportunities.</w:t>
      </w:r>
    </w:p>
    <w:p>
      <w:pPr>
        <w:widowControl w:val="on"/>
        <w:pBdr/>
        <w:spacing w:before="240" w:after="240" w:line="240" w:lineRule="auto"/>
        <w:ind w:left="0" w:right="0"/>
        <w:jc w:val="left"/>
      </w:pPr>
      <w:r>
        <w:rPr>
          <w:color w:val="000000"/>
          <w:sz w:val="24"/>
          <w:szCs w:val="24"/>
        </w:rPr>
        <w:t xml:space="preserve">On being questioned before the Inquisitors, Mocenigo supported these charges.  He added that when he had threatened Bruno with delation, Bruno replied, first, that he did not believe he would betray his confidence by making private conversation the groundwork of criminal charges; secondly, that the utmost the Inquisition could do, would be to inflict some penance and force him to resume the cowl.  These, which are important assertions, bearing the mark of truth, throw light on his want of caution in dealing with Mocenigo, and explain the attitude he afterwards assumed before the Holy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Mocenigo’s accusations in the main yield evidences of sincerity.  They are exactly what we should expect from the distortion of Bruno’s doctrines by a mind incapable of comprehending them.  In short, they are as veracious as the image of a face reflected on a spoon.  Certain gross details (the charges, for example, of having called Christ a </w:t>
      </w:r>
      <w:r>
        <w:rPr>
          <w:i/>
          <w:color w:val="000000"/>
          <w:sz w:val="24"/>
          <w:szCs w:val="24"/>
        </w:rPr>
        <w:t xml:space="preserve">tristo</w:t>
      </w:r>
      <w:r>
        <w:rPr>
          <w:color w:val="000000"/>
          <w:sz w:val="24"/>
          <w:szCs w:val="24"/>
        </w:rPr>
        <w:t xml:space="preserve"> who was deservedly hung, and of having sneered at the virginity of Mary) may possibly have emanated from the delator’s own imagination.[107]</w:t>
      </w:r>
    </w:p>
    <w:p>
      <w:pPr>
        <w:widowControl w:val="on"/>
        <w:pBdr/>
        <w:spacing w:before="240" w:after="240" w:line="240" w:lineRule="auto"/>
        <w:ind w:left="0" w:right="0"/>
        <w:jc w:val="left"/>
      </w:pPr>
      <w:r>
        <w:rPr>
          <w:color w:val="000000"/>
          <w:sz w:val="24"/>
          <w:szCs w:val="24"/>
        </w:rPr>
        <w:t xml:space="preserve">[Footnote 107:  They remind us of the blasphemies imputed to Christopher Marlowe.]</w:t>
      </w:r>
    </w:p>
    <w:p>
      <w:pPr>
        <w:widowControl w:val="on"/>
        <w:pBdr/>
        <w:spacing w:before="240" w:after="240" w:line="240" w:lineRule="auto"/>
        <w:ind w:left="0" w:right="0"/>
        <w:jc w:val="left"/>
      </w:pPr>
      <w:r>
        <w:rPr>
          <w:color w:val="000000"/>
          <w:sz w:val="24"/>
          <w:szCs w:val="24"/>
        </w:rPr>
        <w:t xml:space="preserve">Bruno emphatically repudiated these; though some passages in his philosophical poems, published at Frankfort, contain the substance of their blasphemies.  A man of Mocenigo’s stamp probably thought that he was faithfully representing the heretic’s views, while in reality he was drawing his own gross conclusions from skeptical utterances about the origin of Christianity which he obscurely understood.  It does not seem incredible, however, that Bruno, who was never nice in his choice of language, and who certainly despised historical Christianity, let fall crude witticisms upon such and other points in Mocenigo’s presence.</w:t>
      </w:r>
    </w:p>
    <w:p>
      <w:pPr>
        <w:widowControl w:val="on"/>
        <w:pBdr/>
        <w:spacing w:before="240" w:after="240" w:line="240" w:lineRule="auto"/>
        <w:ind w:left="0" w:right="0"/>
        <w:jc w:val="left"/>
      </w:pPr>
      <w:r>
        <w:rPr>
          <w:color w:val="000000"/>
          <w:sz w:val="24"/>
          <w:szCs w:val="24"/>
        </w:rPr>
        <w:t xml:space="preserve">Bruno appeared before the Venetian Inquisition on May 29.  His examination was continued at intervals from this date till July 30.  His depositions consist for the most part of an autobiographical statement which he volunteered, and of a frank elucidation of his philosophical doctrines in their relation to orthodox belief.  While reading the lengthy pages of his trial, we seem to overhear a man conversing confidentially with judges from whom he expected liberal sympathy.  Over and over again, he relies for his defense upon the old distinction between philosophy and faith, claiming to have advocated views as a thinker which he does not hold as a Christian.  ’In all my books I have used philosophical methods of definition according to the principles and light of nature, not taking chief regard of that which ought to be held in faith; and I believe they do not contain anything which can support the accusation that I have professedly impugned religion rather than that I have sought to exalt philosophy; though I may have expounded many impieties based upon my natural light.’[108] In another place he uses the antithesis, ’speaking like a Christian and according to theology’—­’speaking after the manner of philosophy.’[109] The same antithesis is employed to justify his doctrine of metempsychosis:  ’Speaking as a Catholic, souls do not pass from one body into another, but go to paradise or purgatory or hell; yet, following philosophical reasonings, I have argued that, the soul being inexistent without the body and inexistent in the body, it can be indifferently in one or in another body, and can pass from one into another, which, if it be not true, seems at any rate probable according to the opinion of Pythagoras.’[110]</w:t>
      </w:r>
    </w:p>
    <w:p>
      <w:pPr>
        <w:widowControl w:val="on"/>
        <w:pBdr/>
        <w:spacing w:before="240" w:after="240" w:line="240" w:lineRule="auto"/>
        <w:ind w:left="0" w:right="0"/>
        <w:jc w:val="left"/>
      </w:pPr>
      <w:r>
        <w:rPr>
          <w:color w:val="000000"/>
          <w:sz w:val="24"/>
          <w:szCs w:val="24"/>
        </w:rPr>
        <w:t xml:space="preserve">[Footnote 108:  </w:t>
      </w:r>
      <w:r>
        <w:rPr>
          <w:i/>
          <w:color w:val="000000"/>
          <w:sz w:val="24"/>
          <w:szCs w:val="24"/>
        </w:rPr>
        <w:t xml:space="preserve">Op. cit.</w:t>
      </w:r>
      <w:r>
        <w:rPr>
          <w:color w:val="000000"/>
          <w:sz w:val="24"/>
          <w:szCs w:val="24"/>
        </w:rPr>
        <w:t xml:space="preserve"> p. 352.]</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[Footnote 109:  </w:t>
      </w:r>
      <w:r>
        <w:rPr>
          <w:i/>
          <w:color w:val="000000"/>
          <w:sz w:val="24"/>
          <w:szCs w:val="24"/>
        </w:rPr>
        <w:t xml:space="preserve">Ibid.</w:t>
      </w:r>
      <w:r>
        <w:rPr>
          <w:color w:val="000000"/>
          <w:sz w:val="24"/>
          <w:szCs w:val="24"/>
        </w:rPr>
        <w:t xml:space="preserve"> p. 355.]</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Ibid.</w:t>
      </w:r>
      <w:r>
        <w:rPr>
          <w:color w:val="000000"/>
          <w:sz w:val="24"/>
          <w:szCs w:val="24"/>
        </w:rPr>
        <w:t xml:space="preserve"> p. 362.]</w:t>
      </w:r>
    </w:p>
    <w:p>
      <w:pPr>
        <w:widowControl w:val="on"/>
        <w:pBdr/>
        <w:spacing w:before="240" w:after="240" w:line="240" w:lineRule="auto"/>
        <w:ind w:left="0" w:right="0"/>
        <w:jc w:val="left"/>
      </w:pPr>
      <w:r>
        <w:rPr>
          <w:color w:val="000000"/>
          <w:sz w:val="24"/>
          <w:szCs w:val="24"/>
        </w:rPr>
        <w:t xml:space="preserve">That he expected no severe punishment appears from the terms of his so-called recantation.  ’I said that I wished to present myself before the feet of his Holiness with certain books which I approve, though I have published others which I do not now approve; whereby I meant to say that some works composed and published by me do not meet with my approbation, inasmuch as in these I have spoken and discussed too philosophically, in unseemly wise, not altogether as a good Christian ought; in particular I know that in some of these works I have taught and philosophically held things which ought to be attributed to the power, wisdom and goodness of God according to the Christian faith, founding doctrine in such matters on sense and reason, not upon faith.’[111] At the very end of his examination, he placed himself in the hands of his judges, ‘confessing his errors with a willing mind,’ acknowledging that he had ‘erred and strayed from the Church,’ begging for such castigation as shall not ’bring public dishonor on the sacred robe which he had worn,’ and promising to ’show a noteworthy reform, and to recompense the scandal he had caused by edification at least equal in magnitude.’[112] These professions he made upon his knees, evincing clearly, as it seems to me, that at this epoch he was ready to rejoin the Dominican order, and that, as he affirmed to Mocenigo, he expected no worse punishment than this.</w:t>
      </w:r>
    </w:p>
    <w:p>
      <w:pPr>
        <w:widowControl w:val="on"/>
        <w:pBdr/>
        <w:spacing w:before="240" w:after="240" w:line="240" w:lineRule="auto"/>
        <w:ind w:left="0" w:right="0"/>
        <w:jc w:val="left"/>
      </w:pPr>
      <w:r>
        <w:rPr>
          <w:color w:val="000000"/>
          <w:sz w:val="24"/>
          <w:szCs w:val="24"/>
        </w:rPr>
        <w:t xml:space="preserve">In attempting to estimate Bruno’s recantation, we must remember that he felt no sympathy at all for heretics.  When questioned about them, he was able to quote passages from his own works in which he called the Reformation a Deformation of religion.[113] Lutheran and Calvinist theologians were alike pedants in his eyes.[114] There is no doubt that Bruno meant what he said; and had he been compelled to choose one of the existing religions, he would have preferred Catholicism.  He was, in fact, at a period of life when he wished to dedicate his time in quiet to metaphysical studies.  He had matured his philosophy and brought it to a point at which he thought it could be presented as a peace-offering to the Supreme Pontiff.  Conformity to ecclesiastical observances seemed no longer irksome to the world-experienced, wide-reaching mind of the man.  Nor does he appear to have anticipated that his formal submission would not be readily accepted.  He reckoned strangely, in this matter, without the murderous host into whose clutches he had fallen.</w:t>
      </w:r>
    </w:p>
    <w:p>
      <w:pPr>
        <w:widowControl w:val="on"/>
        <w:pBdr/>
        <w:spacing w:before="240" w:after="240" w:line="240" w:lineRule="auto"/>
        <w:ind w:left="0" w:right="0"/>
        <w:jc w:val="left"/>
      </w:pPr>
      <w:r>
        <w:rPr>
          <w:color w:val="000000"/>
          <w:sz w:val="24"/>
          <w:szCs w:val="24"/>
        </w:rPr>
        <w:t xml:space="preserve">[Footnote 111:  </w:t>
      </w:r>
      <w:r>
        <w:rPr>
          <w:i/>
          <w:color w:val="000000"/>
          <w:sz w:val="24"/>
          <w:szCs w:val="24"/>
        </w:rPr>
        <w:t xml:space="preserve">Op. cit.</w:t>
      </w:r>
      <w:r>
        <w:rPr>
          <w:color w:val="000000"/>
          <w:sz w:val="24"/>
          <w:szCs w:val="24"/>
        </w:rPr>
        <w:t xml:space="preserve"> p. 349]</w:t>
      </w:r>
    </w:p>
    <w:p>
      <w:pPr>
        <w:widowControl w:val="on"/>
        <w:pBdr/>
        <w:spacing w:before="240" w:after="240" w:line="240" w:lineRule="auto"/>
        <w:ind w:left="0" w:right="0"/>
        <w:jc w:val="left"/>
      </w:pPr>
      <w:r>
        <w:rPr>
          <w:color w:val="000000"/>
          <w:sz w:val="24"/>
          <w:szCs w:val="24"/>
        </w:rPr>
        <w:t xml:space="preserve">[Footnote 112:  </w:t>
      </w:r>
      <w:r>
        <w:rPr>
          <w:i/>
          <w:color w:val="000000"/>
          <w:sz w:val="24"/>
          <w:szCs w:val="24"/>
        </w:rPr>
        <w:t xml:space="preserve">Ibid.</w:t>
      </w:r>
      <w:r>
        <w:rPr>
          <w:color w:val="000000"/>
          <w:sz w:val="24"/>
          <w:szCs w:val="24"/>
        </w:rPr>
        <w:t xml:space="preserve"> p. 384]</w:t>
      </w:r>
    </w:p>
    <w:p>
      <w:pPr>
        <w:widowControl w:val="on"/>
        <w:pBdr/>
        <w:spacing w:before="240" w:after="240" w:line="240" w:lineRule="auto"/>
        <w:ind w:left="0" w:right="0"/>
        <w:jc w:val="left"/>
      </w:pPr>
      <w:r>
        <w:rPr>
          <w:color w:val="000000"/>
          <w:sz w:val="24"/>
          <w:szCs w:val="24"/>
        </w:rPr>
        <w:t xml:space="preserve">[Footnote 113:  </w:t>
      </w:r>
      <w:r>
        <w:rPr>
          <w:i/>
          <w:color w:val="000000"/>
          <w:sz w:val="24"/>
          <w:szCs w:val="24"/>
        </w:rPr>
        <w:t xml:space="preserve">Ibid.</w:t>
      </w:r>
      <w:r>
        <w:rPr>
          <w:color w:val="000000"/>
          <w:sz w:val="24"/>
          <w:szCs w:val="24"/>
        </w:rPr>
        <w:t xml:space="preserve"> p. 364]</w:t>
      </w:r>
    </w:p>
    <w:p>
      <w:pPr>
        <w:widowControl w:val="on"/>
        <w:pBdr/>
        <w:spacing w:before="240" w:after="240" w:line="240" w:lineRule="auto"/>
        <w:ind w:left="0" w:right="0"/>
        <w:jc w:val="left"/>
      </w:pPr>
      <w:r>
        <w:rPr>
          <w:color w:val="000000"/>
          <w:sz w:val="24"/>
          <w:szCs w:val="24"/>
        </w:rPr>
        <w:t xml:space="preserve">[Footnote 114:  </w:t>
      </w:r>
      <w:r>
        <w:rPr>
          <w:i/>
          <w:color w:val="000000"/>
          <w:sz w:val="24"/>
          <w:szCs w:val="24"/>
        </w:rPr>
        <w:t xml:space="preserve">Ibid.</w:t>
      </w:r>
      <w:r>
        <w:rPr>
          <w:color w:val="000000"/>
          <w:sz w:val="24"/>
          <w:szCs w:val="24"/>
        </w:rPr>
        <w:t xml:space="preserve"> p. 363]</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Searching interrogations touching other heads in the evidence against him, as blasphemous remarks on sacred persons, intercourse with heretics, abuse of the religious orders, dealings in magic arts, licentious principles of conduct, were answered by Bruno with a frank assurance, which proves his good conscience in essentials and his firm expectation of a favorable issue to the affair.  Mocenigo had described him as </w:t>
      </w:r>
      <w:r>
        <w:rPr>
          <w:i/>
          <w:color w:val="000000"/>
          <w:sz w:val="24"/>
          <w:szCs w:val="24"/>
        </w:rPr>
        <w:t xml:space="preserve">indemoniato</w:t>
      </w:r>
      <w:r>
        <w:rPr>
          <w:color w:val="000000"/>
          <w:sz w:val="24"/>
          <w:szCs w:val="24"/>
        </w:rPr>
        <w:t xml:space="preserve">; and considering the manifest peril in which he now stood, there is something scarcely sane in the confidence he showed.  For Mocenigo himself he reserved words of bitterest scorn and indignation.  When questioned in the usual terms whether he had enemies at Venice, he replied:  ’I know of none but Ser Giovanni Mocenigo and his train of servants.  By him I have been grievously injured, more so than by living man, seeing he has murdered me in my life, my honor and my property, having imprisoned me in his own house and stolen all my writings, books, and other effects.  And this he did because he not only wished that I should teach him everything I know, but also wished to prevent my teaching it to any one but him.  He has continued to threaten me upon the points of life and honor, unless I should teach him everything I knew.’[115]</w:t>
      </w:r>
    </w:p>
    <w:p>
      <w:pPr>
        <w:widowControl w:val="on"/>
        <w:pBdr/>
        <w:spacing w:before="240" w:after="240" w:line="240" w:lineRule="auto"/>
        <w:ind w:left="0" w:right="0"/>
        <w:jc w:val="left"/>
      </w:pPr>
      <w:r>
        <w:rPr>
          <w:color w:val="000000"/>
          <w:sz w:val="24"/>
          <w:szCs w:val="24"/>
        </w:rPr>
        <w:t xml:space="preserve">The scene closes over Bruno in the Venetian Inquisition on July 30, 1592.  We do not behold him again till he enters the Minerva at Rome to receive his death-sentence on February 9, 1600.  What happened in the interval is almost a blank.  An exchange of letters took place between Rome and Venice concerning his extradition, and the Republic made some show of reluctance to part with a refugee within its jurisdiction.  But this diplomatic affair was settled to the satisfaction of both parties, and Bruno disappeared into the dungeons of the Roman Inquisition in the month of January 1593.</w:t>
      </w:r>
    </w:p>
    <w:p>
      <w:pPr>
        <w:widowControl w:val="on"/>
        <w:pBdr/>
        <w:spacing w:before="240" w:after="240" w:line="240" w:lineRule="auto"/>
        <w:ind w:left="0" w:right="0"/>
        <w:jc w:val="left"/>
      </w:pPr>
      <w:r>
        <w:rPr>
          <w:color w:val="000000"/>
          <w:sz w:val="24"/>
          <w:szCs w:val="24"/>
        </w:rPr>
        <w:t xml:space="preserve">Seven years of imprisonment was a long period.[116]</w:t>
      </w:r>
    </w:p>
    <w:p>
      <w:pPr>
        <w:widowControl w:val="on"/>
        <w:pBdr/>
        <w:spacing w:before="240" w:after="240" w:line="240" w:lineRule="auto"/>
        <w:ind w:left="0" w:right="0"/>
        <w:jc w:val="left"/>
      </w:pPr>
      <w:r>
        <w:rPr>
          <w:color w:val="000000"/>
          <w:sz w:val="24"/>
          <w:szCs w:val="24"/>
        </w:rPr>
        <w:t xml:space="preserve">[Footnote 115:  </w:t>
      </w:r>
      <w:r>
        <w:rPr>
          <w:i/>
          <w:color w:val="000000"/>
          <w:sz w:val="24"/>
          <w:szCs w:val="24"/>
        </w:rPr>
        <w:t xml:space="preserve">Op. cit.</w:t>
      </w:r>
      <w:r>
        <w:rPr>
          <w:color w:val="000000"/>
          <w:sz w:val="24"/>
          <w:szCs w:val="24"/>
        </w:rPr>
        <w:t xml:space="preserve"> p. 378.]</w:t>
      </w:r>
    </w:p>
    <w:p>
      <w:pPr>
        <w:widowControl w:val="on"/>
        <w:pBdr/>
        <w:spacing w:before="240" w:after="240" w:line="240" w:lineRule="auto"/>
        <w:ind w:left="0" w:right="0"/>
        <w:jc w:val="left"/>
      </w:pPr>
      <w:r>
        <w:rPr>
          <w:color w:val="000000"/>
          <w:sz w:val="24"/>
          <w:szCs w:val="24"/>
        </w:rPr>
        <w:t xml:space="preserve">[Footnote 116:  These years were not all spent at Rome.  From the Records of the Inquisition, it appears that he arrived in Rome on February 27, 1598, and that his trial in form began in February 1599.  The Pope ratified his sentence of death on January 20, 1600; this was publicly promulgated on February 8, and carried into effect on the subsequent 17th.  Where Bruno was imprisoned between January 1593, and February 1598 is not known.]</w:t>
      </w:r>
    </w:p>
    <w:p>
      <w:pPr>
        <w:widowControl w:val="on"/>
        <w:pBdr/>
        <w:spacing w:before="240" w:after="240" w:line="240" w:lineRule="auto"/>
        <w:ind w:left="0" w:right="0"/>
        <w:jc w:val="left"/>
      </w:pPr>
      <w:r>
        <w:rPr>
          <w:color w:val="000000"/>
          <w:sz w:val="24"/>
          <w:szCs w:val="24"/>
        </w:rPr>
        <w:t xml:space="preserve">We find it hard to understand why Bruno’s prosecution occupied the Holy Office through this space of time.  But conjectures on the subject are now useless.  Equally futile is it to speculate whether Bruno offered to conform in life and doctrine to the Church at Rome as he had done at Venice.  The temptation to do so must have been great.  Most probably he begged for grace, but grace was not accorded on his own terms; and he chose death rather than dishonor and a lie in the last resort, or rather than life-long incarceration.  It is also singular that but few contemporaries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the fact of his condemnation and execution.  Rome was crowded in the jubilee year of 1600.  Bruno was burned in open daylight on the Campo di Fiora.  Yet the only eye-witness who records the event, is Gaspar Schoppe, or Scioppius, who wrote a letter on the subject to his friend Rittershausen.  Kepler, eight years afterwards, informed his correspondent Breugger that Bruno had been really burned:  ’he bore his agonizing death with fortitude, abiding by the asseveration that all religions are vain, and that God identifies himself with the world, circumference and center.’  Kepler, it may be observed, conceived a high opinion of Bruno’s speculations, and pointed him out to Galileo as the man who had divined the infinity of solar systems in their correlation to one infinite order of the universe.[117]
</w:t>
      </w:r>
    </w:p>
    <w:p>
      <w:pPr>
        <w:widowControl w:val="on"/>
        <w:pBdr/>
        <w:spacing w:before="240" w:after="240" w:line="240" w:lineRule="auto"/>
        <w:ind w:left="0" w:right="0"/>
        <w:jc w:val="left"/>
      </w:pPr>
      <w:r>
        <w:rPr>
          <w:color w:val="000000"/>
          <w:sz w:val="24"/>
          <w:szCs w:val="24"/>
        </w:rPr>
        <w:t xml:space="preserve">[Footnote 117:  Doubts have recently been raised as to whether Bruno was really burned.  But these are finally disposed of by a succinct and convincing exposition of the evidence by Mr. R.C.  Christie, in </w:t>
      </w:r>
      <w:r>
        <w:rPr>
          <w:i/>
          <w:color w:val="000000"/>
          <w:sz w:val="24"/>
          <w:szCs w:val="24"/>
        </w:rPr>
        <w:t xml:space="preserve">Macmillan’s Magazine</w:t>
      </w:r>
      <w:r>
        <w:rPr>
          <w:color w:val="000000"/>
          <w:sz w:val="24"/>
          <w:szCs w:val="24"/>
        </w:rPr>
        <w:t xml:space="preserve">, October 1885.  In addition to Schoppe and Kepler, we have the reference to Bruno’s burning published by Mersenne in 1624; but what is far more important, the </w:t>
      </w:r>
      <w:r>
        <w:rPr>
          <w:i/>
          <w:color w:val="000000"/>
          <w:sz w:val="24"/>
          <w:szCs w:val="24"/>
        </w:rPr>
        <w:t xml:space="preserve">Avviso di Roma</w:t>
      </w:r>
      <w:r>
        <w:rPr>
          <w:color w:val="000000"/>
          <w:sz w:val="24"/>
          <w:szCs w:val="24"/>
        </w:rPr>
        <w:t xml:space="preserve"> for February 19,1600, records this event as having occurred upon the preceding Thursday.  To Signor Berti’s two works, </w:t>
      </w:r>
      <w:r>
        <w:rPr>
          <w:i/>
          <w:color w:val="000000"/>
          <w:sz w:val="24"/>
          <w:szCs w:val="24"/>
        </w:rPr>
        <w:t xml:space="preserve">Documenti intorno a G. Bruno</w:t>
      </w:r>
      <w:r>
        <w:rPr>
          <w:color w:val="000000"/>
          <w:sz w:val="24"/>
          <w:szCs w:val="24"/>
        </w:rPr>
        <w:t xml:space="preserve"> (Roma, 1880), and </w:t>
      </w:r>
      <w:r>
        <w:rPr>
          <w:i/>
          <w:color w:val="000000"/>
          <w:sz w:val="24"/>
          <w:szCs w:val="24"/>
        </w:rPr>
        <w:t xml:space="preserve">Copernico e le vicende</w:t>
      </w:r>
      <w:r>
        <w:rPr>
          <w:color w:val="000000"/>
          <w:sz w:val="24"/>
          <w:szCs w:val="24"/>
        </w:rPr>
        <w:t xml:space="preserve">, </w:t>
      </w:r>
      <w:r>
        <w:rPr>
          <w:i/>
          <w:color w:val="000000"/>
          <w:sz w:val="24"/>
          <w:szCs w:val="24"/>
        </w:rPr>
        <w:t xml:space="preserve">etc</w:t>
      </w:r>
      <w:r>
        <w:rPr>
          <w:color w:val="000000"/>
          <w:sz w:val="24"/>
          <w:szCs w:val="24"/>
        </w:rPr>
        <w:t xml:space="preserve">. (Roma, 1876), we owe most of the material which has been lucidly sifted by Mr. R.C.  Christie.]</w:t>
      </w:r>
    </w:p>
    <w:p>
      <w:pPr>
        <w:widowControl w:val="on"/>
        <w:pBdr/>
        <w:spacing w:before="240" w:after="240" w:line="240" w:lineRule="auto"/>
        <w:ind w:left="0" w:right="0"/>
        <w:jc w:val="left"/>
      </w:pPr>
      <w:r>
        <w:rPr>
          <w:color w:val="000000"/>
          <w:sz w:val="24"/>
          <w:szCs w:val="24"/>
        </w:rPr>
        <w:t xml:space="preserve">Scioppius was a German humanist of the elder Italianated type, an elegant Latin stylist, who commented indifferently on the </w:t>
      </w:r>
      <w:r>
        <w:rPr>
          <w:i/>
          <w:color w:val="000000"/>
          <w:sz w:val="24"/>
          <w:szCs w:val="24"/>
        </w:rPr>
        <w:t xml:space="preserve">Priapeia</w:t>
      </w:r>
      <w:r>
        <w:rPr>
          <w:color w:val="000000"/>
          <w:sz w:val="24"/>
          <w:szCs w:val="24"/>
        </w:rPr>
        <w:t xml:space="preserve"> and the Stoic philosophy.  He abjured Protestantism, and like Muretus, sold his pen to Rome.  The Jesuits, in his pompous panegyric, were first saluted as ‘the praetorian cohort of the camp of God.’  Afterwards, when he quarreled with their Order, he showered invectives on them in the manner of a Poggio or Filelfo.  The literary infamies of the fifteenth century reappeared in his polemical attacks on Protestants, and in his satires upon Scaliger.  Yet he was a man of versatile talents and considerable erudition.  It must be mentioned in his honor that he visited Campanella in his prison, and exerted himself for his liberation.  Campanella dedicated his </w:t>
      </w:r>
      <w:r>
        <w:rPr>
          <w:i/>
          <w:color w:val="000000"/>
          <w:sz w:val="24"/>
          <w:szCs w:val="24"/>
        </w:rPr>
        <w:t xml:space="preserve">Atheismus Triumphatus</w:t>
      </w:r>
      <w:r>
        <w:rPr>
          <w:color w:val="000000"/>
          <w:sz w:val="24"/>
          <w:szCs w:val="24"/>
        </w:rPr>
        <w:t xml:space="preserve"> to Scioppius, calling him ‘the dawn-star of our age.’  Schoppe was also the first credible authority to warn Sarpi of the imminent peril he ran from Roman hired assassins, as I hope to relate in my chapter upon Sarpi’s life.  This man’s letter to his friend is the single trustworthy document which we possess regarding the last hours of Bruno.  Its inaccuracies on minor points may be held to corroborate his testimony.</w:t>
      </w:r>
    </w:p>
    <w:p>
      <w:pPr>
        <w:widowControl w:val="on"/>
        <w:pBdr/>
        <w:spacing w:before="240" w:after="240" w:line="240" w:lineRule="auto"/>
        <w:ind w:left="0" w:right="0"/>
        <w:jc w:val="left"/>
      </w:pPr>
      <w:r>
        <w:rPr>
          <w:color w:val="000000"/>
          <w:sz w:val="24"/>
          <w:szCs w:val="24"/>
        </w:rPr>
        <w:t xml:space="preserve">Scioppius refers to Bruno’s early heresies on Transubstantiation and the Virginity of Mary.  He alludes to the </w:t>
      </w:r>
      <w:r>
        <w:rPr>
          <w:i/>
          <w:color w:val="000000"/>
          <w:sz w:val="24"/>
          <w:szCs w:val="24"/>
        </w:rPr>
        <w:t xml:space="preserve">Spaccio della Bestia Trionfante</w:t>
      </w:r>
      <w:r>
        <w:rPr>
          <w:color w:val="000000"/>
          <w:sz w:val="24"/>
          <w:szCs w:val="24"/>
        </w:rPr>
        <w:t xml:space="preserve">, as though it had been a libel on the Pope.[118]</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[Footnote 118:  ’Londinam perfectus, libellum istic edit de Bestia triumphante, h.e. de Papa. quem vestri honoris causa bestiam appellare solent.’]</w:t>
      </w:r>
    </w:p>
    <w:p>
      <w:pPr>
        <w:widowControl w:val="on"/>
        <w:pBdr/>
        <w:spacing w:before="240" w:after="240" w:line="240" w:lineRule="auto"/>
        <w:ind w:left="0" w:right="0"/>
        <w:jc w:val="left"/>
      </w:pPr>
      <w:r>
        <w:rPr>
          <w:color w:val="000000"/>
          <w:sz w:val="24"/>
          <w:szCs w:val="24"/>
        </w:rPr>
        <w:t xml:space="preserve">He then enumerates Bruno’s heterodox opinions, which had been recited in the public condemnation pronounced on the heresiarch.  ’Horrible and most utterly absurd are the views he entertained, as, for example, that there are innumerable worlds; that the soul migrates from body to body, yea into another world, and that one soul can inform two bodies; that magic is good and lawful; that the Holy Spirit is nothing but the Soul of the World, which Moses meant when he wrote that it brooded on the waters; that the world has existed from eternity; that Moses wrought his miracles by magic, being more versed therein than the Egyptians, and that he composed his own laws; that the Holy Scriptures are a dream, and that the devils will be saved; that only the Jews descend from Adam and Eve, the rest of men from that pair whom God created earlier; that Christ is not God, but that he was an eminent magician who deluded mankind, and was therefore rightly hanged, not crucified; that the prophets and Apostles were men of naught, magicians, and for the most part hanged:  in short, without detailing all the monstrosities in which his books abound, and which he maintained in conversation, it may be summed up in one word that he defended every error that has been advanced by pagan philosophers or by heretics of earlier and present times.’  Accepting this list as tolerably faithful to the terms of Bruno’s sentence, heard by Scioppius in the hall of Minerva, we can see how Mocenigo’s accusation had been verified by reference to his published works.  The </w:t>
      </w:r>
      <w:r>
        <w:rPr>
          <w:i/>
          <w:color w:val="000000"/>
          <w:sz w:val="24"/>
          <w:szCs w:val="24"/>
        </w:rPr>
        <w:t xml:space="preserve">De Monade</w:t>
      </w:r>
      <w:r>
        <w:rPr>
          <w:color w:val="000000"/>
          <w:sz w:val="24"/>
          <w:szCs w:val="24"/>
        </w:rPr>
        <w:t xml:space="preserve"> and </w:t>
      </w:r>
      <w:r>
        <w:rPr>
          <w:i/>
          <w:color w:val="000000"/>
          <w:sz w:val="24"/>
          <w:szCs w:val="24"/>
        </w:rPr>
        <w:t xml:space="preserve">De Triplici</w:t>
      </w:r>
      <w:r>
        <w:rPr>
          <w:color w:val="000000"/>
          <w:sz w:val="24"/>
          <w:szCs w:val="24"/>
        </w:rPr>
        <w:t xml:space="preserve"> contain enough heterodoxy to substantiate each point.</w:t>
      </w:r>
    </w:p>
    <w:p>
      <w:pPr>
        <w:widowControl w:val="on"/>
        <w:pBdr/>
        <w:spacing w:before="240" w:after="240" w:line="240" w:lineRule="auto"/>
        <w:ind w:left="0" w:right="0"/>
        <w:jc w:val="left"/>
      </w:pPr>
      <w:r>
        <w:rPr>
          <w:color w:val="000000"/>
          <w:sz w:val="24"/>
          <w:szCs w:val="24"/>
        </w:rPr>
        <w:t xml:space="preserve">On February 9, Bruno was brought before the Holy Office at S. Maria sopra Minerva.  In the presence of assembled Cardinals, theologians, and civil magistrates, his heresies were first recited.  Then he was excommunicated, and degraded from his priestly and monastic offices.  Lastly, he was handed over to the secular arm, ’to be punished with all clemency and without effusion of blood.’  This meant in plain language to be burned alive.  Thereupon Bruno uttered the memorable and monumental words:  ’Peradventure ye pronounce this sentence on me with a greater fear than I receive it.’  They were the last words he spoke in public.  He was removed to the prisons of the State, where he remained eight days, in order that he might have time to repent.  But he continued obdurate.  Being an apostate priest and a relapsed heretic, he could hope for no remission of his sentence.  Therefore, on February 17, he marched to a certain and horrible death.  The stake was built up on the Campo di Fiora.  Just before the wood was set on fire, they offered him the crucifix.[119] He turned his face away from it in stern disdain.  It was not Christ but his own soul, wherein he believed the Diety resided, that sustained Bruno at the supreme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[Footnote 119:  We may remember that while a novice at Naples, he first got into trouble by keeping the crucifix as the only religious symbol which he respected, when he parted with images of saints.]</w:t>
      </w:r>
    </w:p>
    <w:p>
      <w:pPr>
        <w:widowControl w:val="on"/>
        <w:pBdr/>
        <w:spacing w:before="240" w:after="240" w:line="240" w:lineRule="auto"/>
        <w:ind w:left="0" w:right="0"/>
        <w:jc w:val="left"/>
      </w:pPr>
      <w:r>
        <w:rPr>
          <w:color w:val="000000"/>
          <w:sz w:val="24"/>
          <w:szCs w:val="24"/>
        </w:rPr>
        <w:t xml:space="preserve">No cry, no groan, escaped his lips.  Thus, as Scioppius affectedly remarked, ’he perished miserably in flames, and went to report in those other worlds of his imagination, how blasphemous and impious men are handled by the Romans.’</w:t>
      </w:r>
    </w:p>
    <w:p>
      <w:pPr>
        <w:widowControl w:val="on"/>
        <w:pBdr/>
        <w:spacing w:before="240" w:after="240" w:line="240" w:lineRule="auto"/>
        <w:ind w:left="0" w:right="0"/>
        <w:jc w:val="left"/>
      </w:pPr>
      <w:r>
        <w:rPr>
          <w:color w:val="000000"/>
          <w:sz w:val="24"/>
          <w:szCs w:val="24"/>
        </w:rPr>
        <w:t xml:space="preserve">Whatever we may think of the good taste of Bruno’s sarcasms upon the faith in which he had been bred—­and it is certain that he never rightly apprehended Christianity in its essence—­there is no doubt he died a valiant martyr to the truth as he conceived it.  ’His death like that of Paleario, Carnesecchi, and so many more, no less than countless exiles suffered for religious causes, are a proof that in Italy men had begun to recognize their obligation to a faith, the duty of obedience to a thought:  an immense progress, not sufficiently appreciated even by modern historians.’[120] Bruno was a hero in the battle for the freedom of the conscience, for the right of man to think and speak in liberty.[121]</w:t>
      </w:r>
    </w:p>
    <w:p>
      <w:pPr>
        <w:widowControl w:val="on"/>
        <w:pBdr/>
        <w:spacing w:before="240" w:after="240" w:line="240" w:lineRule="auto"/>
        <w:ind w:left="0" w:right="0"/>
        <w:jc w:val="left"/>
      </w:pPr>
      <w:r>
        <w:rPr>
          <w:color w:val="000000"/>
          <w:sz w:val="24"/>
          <w:szCs w:val="24"/>
        </w:rPr>
        <w:t xml:space="preserve">[Footnote 120:  These pregnant words are in Berti’s </w:t>
      </w:r>
      <w:r>
        <w:rPr>
          <w:i/>
          <w:color w:val="000000"/>
          <w:sz w:val="24"/>
          <w:szCs w:val="24"/>
        </w:rPr>
        <w:t xml:space="preserve">Vita di G.B.</w:t>
      </w:r>
      <w:r>
        <w:rPr>
          <w:color w:val="000000"/>
          <w:sz w:val="24"/>
          <w:szCs w:val="24"/>
        </w:rPr>
        <w:t xml:space="preserve"> p. 299.]</w:t>
      </w:r>
    </w:p>
    <w:p>
      <w:pPr>
        <w:widowControl w:val="on"/>
        <w:pBdr/>
        <w:spacing w:before="240" w:after="240" w:line="240" w:lineRule="auto"/>
        <w:ind w:left="0" w:right="0"/>
        <w:jc w:val="left"/>
      </w:pPr>
      <w:r>
        <w:rPr>
          <w:color w:val="000000"/>
          <w:sz w:val="24"/>
          <w:szCs w:val="24"/>
        </w:rPr>
        <w:t xml:space="preserve">[Footnote 121:  He well deserves this name, in spite of his recantation at Venice; for it seems incredible that he could not by concessions have purchased his life.  As Breugger wrote with brutal crudity to Kepler:  ’What profit did he gain by enduring such torments?  If there were no God to punish crimes, as he believed, could he not have pretended any thing to save his life?’ We may add that the alternative to death for a relapsed apostate was perpetual incarceration; and seven years of prison may well have made Bruno prefer death with honor.]</w:t>
      </w:r>
    </w:p>
    <w:p>
      <w:pPr>
        <w:widowControl w:val="on"/>
        <w:pBdr/>
        <w:spacing w:before="240" w:after="240" w:line="240" w:lineRule="auto"/>
        <w:ind w:left="0" w:right="0"/>
        <w:jc w:val="left"/>
      </w:pPr>
      <w:r>
        <w:rPr>
          <w:color w:val="000000"/>
          <w:sz w:val="24"/>
          <w:szCs w:val="24"/>
        </w:rPr>
        <w:t xml:space="preserve">Just five years before this memorable 17th of February, Tasso had passed quietly away in S. Onofrio.  ‘How dissimilar in genius and fortune,’ exclaims Berti, ’were these men, though born under the same skies, though in childhood they breathed the same air!  Tasso a Christian and poet of the cross; Bruno hostile to all religious symbols.  The one, tired and disillusioned of the world, ends his days in the repose of the convent; the other sets out from the convent to expire upon the scaffold, turning his eyes away from the crucifix.’[122] And yet how much alike in some important circumstances of their lives were these two men!  Both wanderers, possessed by that spirit of vagrancy which is the outward expression of an inner restlessness.  The unfrocked friar, the courtier out of service, had no home in Italy.  Both were pursued by an oestrum corresponding to the intellectual perturbations which closed the sixteenth century, so different from the idyllic calm that rested upon Ariosto and the artists of its opening years.  Sufficient justice has not yet been done in history to the Italian wanderers and exiles of this period, men who carried the spirit of the Renaissance abroad, after the Renaissance had ended in Italy, to the extremest verges of the civilized world.  An enumeration of their names, an examination of their services to modern thought, would show how puissant was the intellectual influence of Italy in that period of her political decadence.[123]</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[Footnote 122:  </w:t>
      </w:r>
      <w:r>
        <w:rPr>
          <w:i/>
          <w:color w:val="000000"/>
          <w:sz w:val="24"/>
          <w:szCs w:val="24"/>
        </w:rPr>
        <w:t xml:space="preserve">op. cit.</w:t>
      </w:r>
      <w:r>
        <w:rPr>
          <w:color w:val="000000"/>
          <w:sz w:val="24"/>
          <w:szCs w:val="24"/>
        </w:rPr>
        <w:t xml:space="preserve"> p. 70.]</w:t>
      </w:r>
    </w:p>
    <w:p>
      <w:pPr>
        <w:widowControl w:val="on"/>
        <w:pBdr/>
        <w:spacing w:before="240" w:after="240" w:line="240" w:lineRule="auto"/>
        <w:ind w:left="0" w:right="0"/>
        <w:jc w:val="left"/>
      </w:pPr>
      <w:r>
        <w:rPr>
          <w:color w:val="000000"/>
          <w:sz w:val="24"/>
          <w:szCs w:val="24"/>
        </w:rPr>
        <w:t xml:space="preserve">[Footnote 123:  Both Berti and Quinet have made similar remarks, which, indeed, force themselves upon a student of the sixteenth century.]</w:t>
      </w:r>
    </w:p>
    <w:p>
      <w:pPr>
        <w:widowControl w:val="on"/>
        <w:pBdr/>
        <w:spacing w:before="240" w:after="240" w:line="240" w:lineRule="auto"/>
        <w:ind w:left="0" w:right="0"/>
        <w:jc w:val="left"/>
      </w:pPr>
      <w:r>
        <w:rPr>
          <w:color w:val="000000"/>
          <w:sz w:val="24"/>
          <w:szCs w:val="24"/>
        </w:rPr>
        <w:t xml:space="preserve">Bruno has to be treated from two distinct but interdependent points of view—­in his relation to contemporary thought and the Renaissance; and in his relation to the evolution of modern philosophy—­as the critic of mediaeval speculation and the champion of sixteenth-century enthusiasm; and also as the precursor of Descartes, Spinoza, Leibnitz, Schelling, Hegel, Darwin.</w:t>
      </w:r>
    </w:p>
    <w:p>
      <w:pPr>
        <w:widowControl w:val="on"/>
        <w:pBdr/>
        <w:spacing w:before="240" w:after="240" w:line="240" w:lineRule="auto"/>
        <w:ind w:left="0" w:right="0"/>
        <w:jc w:val="left"/>
      </w:pPr>
      <w:r>
        <w:rPr>
          <w:color w:val="000000"/>
          <w:sz w:val="24"/>
          <w:szCs w:val="24"/>
        </w:rPr>
        <w:t xml:space="preserve">From the former of these two points of view Bruno appears before us as the man who most vitally and comprehensively grasped the leading tendencies of his age in their intellectual essence.  He left behind him the mediaeval conception of an extra-mundane God, creating a finite world, of which this globe is the center, and the principal episode in the history of which is the series of events from the Fall, through the Incarnation and Crucifixion, to the Last Judgment.[124] He substituted the conception of an ever-living, ever-acting, ever-self-effectuating God, immanent in an infinite universe, to the contemplation of whose attributes the mind of man ascends by study of Nature and interrogation of his conscience.  The rehabilitation of the physical world and of humanity as part of its order, which the Renaissance had already indirectly effected through the medium of arts and literature and modes of life, found in Bruno an impassioned metaphysical supporter.  He divinized Nature, not by degrading the Deity to matter, but by lifting matter to participation in the divine existence.  The Renaissance had proclaimed the dignity of man considered as a mundane creature, and not in his relation to a hypothetical other-world.  It abundantly manifested the beauty and the joy afforded by existence on this planet, and laughingly discarded past theological determinations to the contrary of its new Gospel.  Bruno undertook the systematization of Renaissance intuitions; declared the divine reality of Nature and of man; demonstrated that we cannot speculate God, cannot think ourselves, cannot envisage the universe, except under the form of one living, infinite, eternal, divinely-sustained and soul-penetrated complex.  He repudiated authority of every sort, refusing to acknowledge the decrees of the Church, freely criticising past philosophers, availing himself of all that seemed to him substantial in their speculations, but appealing in the last resort to that inner witness, that light of reason, which corresponds in the mental order to conscience in the moral.  As he deified Nature, so he emancipated man as forming with Nature an integral part of the supreme Being.  He was led upon this path to combat Aristotle and to satirize Christian beliefs, with a subtlety of scholastic argumentation and an acerbity of rhetoric that now pass for antiquated.  Much that is obsolete in his writings must be referred to the polemical necessities of an age enthralled by peripatetic conceptions, and saturated with the ecclesiastical divinity of the schoolmen.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[Footnote 124:  This theological conception of history inspired the sacred drama of the Middle Ages, known to us as Cyclical Miracle Plays.]</w:t>
      </w:r>
    </w:p>
    <w:p>
      <w:pPr>
        <w:widowControl w:val="on"/>
        <w:pBdr/>
        <w:spacing w:before="240" w:after="240" w:line="240" w:lineRule="auto"/>
        <w:ind w:left="0" w:right="0"/>
        <w:jc w:val="left"/>
      </w:pPr>
      <w:r>
        <w:rPr>
          <w:color w:val="000000"/>
          <w:sz w:val="24"/>
          <w:szCs w:val="24"/>
        </w:rPr>
        <w:t xml:space="preserve">These forces of the philosophy he sought to supersede, had to be attacked with their own weapons and by methods adapted to the spirit of his age.  Similar judgment may be passed upon his championship of the Copernican system.  That system was the pivot of his metaphysic, the revelation to which he owed his own conception of the universe.  His strenuous and ingenious endeavors to prove its veracity, his elaborate and often-repeated refutations of the Ptolemaic theory, appear to modern minds superfluous.  But we must remember what a deeply-penetrating, widely-working revolution Copernicus effected in cosmology, how he dislocated the whole fabric upon which Catholic theology rested, how new and unintelligible his doctrine then seemed, and what vast horizons he opened for speculation on the destinies of man.  Bruno was the first fully to grasp the importance of the Copernican hypothesis, to perceive its issues and to adapt it to the formation of a new ontology.  Copernicus, though he proclaimed the central position of the sun in our system, had not ventured to maintain the infinity of the universe.  For him, as for the elder physicists, there remained a sphere of fixed stars inclosing the world perceived by our senses within walls of crystal.  Bruno broke those walls, and boldly asserted the now recognized existence of numberless worlds in space illimitable.  His originality lies in the clear and comprehensive notion he formed of the Copernican discovery, and in his application of its corollaries to the Renaissance apocalypse of deified nature and emancipated man.  The deductions he drew were so manifold and so acute that they enabled him to forecast the course which human thought has followed in all provinces of speculation.</w:t>
      </w:r>
    </w:p>
    <w:p>
      <w:pPr>
        <w:widowControl w:val="on"/>
        <w:pBdr/>
        <w:spacing w:before="240" w:after="240" w:line="240" w:lineRule="auto"/>
        <w:ind w:left="0" w:right="0"/>
        <w:jc w:val="left"/>
      </w:pPr>
      <w:r>
        <w:rPr>
          <w:color w:val="000000"/>
          <w:sz w:val="24"/>
          <w:szCs w:val="24"/>
        </w:rPr>
        <w:t xml:space="preserve">This leads us to consider how Bruno is related to modern science and philosophy.  The main point seems to be that he obtained a vivid mental picture (</w:t>
      </w:r>
      <w:r>
        <w:rPr>
          <w:i/>
          <w:color w:val="000000"/>
          <w:sz w:val="24"/>
          <w:szCs w:val="24"/>
        </w:rPr>
        <w:t xml:space="preserve">Vorstellung</w:t>
      </w:r>
      <w:r>
        <w:rPr>
          <w:color w:val="000000"/>
          <w:sz w:val="24"/>
          <w:szCs w:val="24"/>
        </w:rPr>
        <w:t xml:space="preserve">) of the physical universe, differing but little in essentials from that which has now come to be generally accepted.  In reasoning from this concept as a starting-point, he formed opinions upon problems of theology, ontology, biology and psychology, which placed him out of harmony with medaeival thought, and in agreement with the thought of our own time.  Why this was so, can easily be explained.  Bruno, first of all philosophers, adapted science, in the modern sense of that term, to metaphysic.  He was the first to perceive that a revolution in our conception of the material universe, so momentous as that effected by Copernicus, necessitated a new theology and a new philosophical method.  Man had ceased to be the center of all things; this globe was no longer ‘the hub of the universe,’ but a small speck floating on infinity.  The Christian scheme of the Fall and the Redemption, if not absolutely incompatible with the new cosmology was rendered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it less conceivable in any literal sense.  Some of the main points on which the early Christians based their faith, and which had hardened into dogmas through the course of centuries—­such, for instance, as the Ascension and the Second Advent—­ceased to have their old significance.  In a world where there was neither up nor down, the translation of a corporeal Deity to some place above the clouds, whence he would descend to judge men at the last day, had only a grotesque or a symbolic meaning; whereas to the first disciples, imbued with theories of a fixed celestial sphere, it presented a solemn and apparently well-founded expectation.  The fundamental doctrine of the Incarnation, in like manner, lost intelligibility and value, when God had to be thought no longer as the Creator of a finite cosmos, but as a Being commensurate with infinity.  It was clear to a mind so acute as Bruno’s that the dogmas of the Church were correlated to a view of the world which had been superseded; and he drew the logical inference that they were at bottom but poetical and popular adumbrations of the Deity in terms concordant with erroneous physical notions.  Aristotle and Ptolemy, the masters of philosophy and cosmography based upon a theory of the universe as finite and circumscribed within fixed limits, lent admirable aid to the theological constructions of the Middle Ages.  The Church, adopting their science, gave metaphysical and logical consistency to those earlier poetical and popular conceptions of the religious sense.  The </w:t>
      </w:r>
      <w:r>
        <w:rPr>
          <w:i/>
          <w:color w:val="000000"/>
          <w:sz w:val="24"/>
          <w:szCs w:val="24"/>
        </w:rPr>
        <w:t xml:space="preserve">naif</w:t>
      </w:r>
      <w:r>
        <w:rPr>
          <w:color w:val="000000"/>
          <w:sz w:val="24"/>
          <w:szCs w:val="24"/>
        </w:rPr>
        <w:t xml:space="preserve"> hopes and romantic mythologies of the first Christians stiffened into syllogisms and ossified in the huge fabric of the </w:t>
      </w:r>
      <w:r>
        <w:rPr>
          <w:i/>
          <w:color w:val="000000"/>
          <w:sz w:val="24"/>
          <w:szCs w:val="24"/>
        </w:rPr>
        <w:t xml:space="preserve">Summa</w:t>
      </w:r>
      <w:r>
        <w:rPr>
          <w:color w:val="000000"/>
          <w:sz w:val="24"/>
          <w:szCs w:val="24"/>
        </w:rPr>
        <w:t xml:space="preserve">.  But Aristotle and Ptolemy were now dethroned.  Bruno, in a far truer sense than Democritus before him,
</w:t>
      </w:r>
    </w:p>
    <w:p>
      <w:pPr>
        <w:widowControl w:val="on"/>
        <w:pBdr/>
        <w:spacing w:before="240" w:after="240" w:line="240" w:lineRule="auto"/>
        <w:ind w:left="0" w:right="0"/>
        <w:jc w:val="left"/>
      </w:pPr>
      <w:r>
        <w:rPr>
          <w:color w:val="000000"/>
          <w:sz w:val="24"/>
          <w:szCs w:val="24"/>
        </w:rPr>
        <w:t xml:space="preserve">                            extra</w:t>
      </w:r>
      <w:r>
        <w:rPr>
          <w:color w:val="000000"/>
          <w:sz w:val="24"/>
          <w:szCs w:val="24"/>
        </w:rPr>
        <w:br/>
        <w:t xml:space="preserve">    Processit longe flammantia moenia mundi.</w:t>
      </w:r>
    </w:p>
    <w:p>
      <w:pPr>
        <w:widowControl w:val="on"/>
        <w:pBdr/>
        <w:spacing w:before="240" w:after="240" w:line="240" w:lineRule="auto"/>
        <w:ind w:left="0" w:right="0"/>
        <w:jc w:val="left"/>
      </w:pPr>
      <w:r>
        <w:rPr>
          <w:color w:val="000000"/>
          <w:sz w:val="24"/>
          <w:szCs w:val="24"/>
        </w:rPr>
        <w:t xml:space="preserve">Bolder even than Copernicus, and nearer in his intuition to the truth, he denied that the universe had ‘flaming walls’ or any walls at all.  That ‘immaginata circonferenza,’ ‘quella margine immaginata del cielo,’ on which antique science and Christian theology alike reposed, was the object of his ceaseless satire, his oft-repeated polemic.  What, then, rendered Bruno the precursor of modern thought in its various manifestations, was that he grasped the fundamental truth upon which modern science rests, and foresaw the conclusions which must be drawn from it.  He speculated boldly, incoherently, vehemently; but he speculated with a clear conception of the universe, as we still apprehend it.  Through the course of three centuries we have been engaged in verifying the guesses, deepening, broadening and solidifying the hypotheses, which Bruno’s extension of the Copernican theory, and his application of it to pure thought, suggested to his penetrating and audacious intellect, Bruno was convinced that religion in its higher essence would not suffer from the new philosophy.  Larger horizons extended before the human intellect. </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The soul expanded in more exhilarating regions than the old theologies had offered.  The sense of the Divine in Nature, instead of dwindling down to atheism, received fresh stimulus from the immeasurable prospect of an infinite and living universe.  Bruno, even more than Spinoza, was a God-intoxicated man.  The inebriation of the Renaissance, inspired by golden visions of truth and knowledge close within man’s grasp, inflamed with joy at escaping from out-worn wearying formula into what appeared to be the simple intuition of an everlasting verity, pulses through all his utterances.  He has the same cherubic confidence in the renascent age, that charms us in the work of Rabelais.  The slow, painful, often thwarted, ever more dubious elaboration of modern metaphysic in </w:t>
      </w:r>
      <w:r>
        <w:rPr>
          <w:i/>
          <w:color w:val="000000"/>
          <w:sz w:val="24"/>
          <w:szCs w:val="24"/>
        </w:rPr>
        <w:t xml:space="preserve">rapport</w:t>
      </w:r>
      <w:r>
        <w:rPr>
          <w:color w:val="000000"/>
          <w:sz w:val="24"/>
          <w:szCs w:val="24"/>
        </w:rPr>
        <w:t xml:space="preserve"> with modern science—­that process which, after completing the cycle of all knowledge and sounding the fathomless depth of all ignorance, has left us in grave disillusionment and sturdy patience—­swam before Bruno in a rapturous vision.  The Inquisition and the stake put an end abruptly to his dream.  But the dream was so golden, so divine, that it was worth the pangs of martyrdom.  Can we say the same for Hegel’s system, or for Schopenhauers or for the encyclopaedic ingenuity of Herbert Spencer?
</w:t>
      </w:r>
    </w:p>
    <w:p>
      <w:pPr>
        <w:widowControl w:val="on"/>
        <w:pBdr/>
        <w:spacing w:before="240" w:after="240" w:line="240" w:lineRule="auto"/>
        <w:ind w:left="0" w:right="0"/>
        <w:jc w:val="left"/>
      </w:pPr>
      <w:r>
        <w:rPr>
          <w:color w:val="000000"/>
          <w:sz w:val="24"/>
          <w:szCs w:val="24"/>
        </w:rPr>
        <w:t xml:space="preserve">Bruno imagined the universe as infinite space, filled with ether, in which an infinite number of worlds, or solar systems resembling our own, composed of similar materials and inhabited by countless living creatures, move with freedom.  The whole of this infinite and complex cosmos he conceived to be animated by a single principle of thought and life.  This indwelling force, or God, he described in Platonic phraseology sometimes as the Anima Mundi, sometimes as the Artificer, who by working from within molds infinite substance into an infinity of finite modes.  Though we are compelled to think of the world under the two categories of spirit and matter, these apparently contradictory constituents are forever reconciled and harmonized in the divine existence, whereof illimitable activity, illimitable volition, and illimitable potentiality are correlated and reciprocally necessary terms.  In Aristotelian language, Bruno assumed infinite form and infinite matter as movements of an eternal process, by which the infinite unity manifests itself in concrete reality.  This being the case, it follows that nothing exists which has not life, and is not part of God.  The universe itself is one immeasurable animal, or animated Being.  The solar systems are huge animals; the globes are lesser animals; and so forth down to the monad of molecular cohesion.  As the universe is infinite and eternal, motion, place and time do not qualify it; these are terms applicable only to the finite parts of which it is composed.  For the same reason nothing in the universe can perish.  What we call birth and death, generation and dissolution, is only the passage of the infinite, and homogeneous entity through successive phases of finite and differentiated existence; this continuous process of exchange and transformation being stimulated and sustained by attraction and repulsion, properties of the indwelling divine soul aiming at self-realization.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Having formed this conception, Bruno supported it by metaphysical demonstration, and deduced conclusions bearing on psychology, religion, ethics.  Much of his polemic was directed against the deeply-rooted notion of a finite world derived from Aristotle.  Much was devoted to the proof of the Copernican discovery.  Orthodox theology was indirectly combated or plausibly caressed.  There are consequently many pages in his dialogues which do not interest a modern reader, seeing that we have outlived the conditions of thought that rendered them important.  In the process of his argument, he established the theory of a philosophical belief, a religion of religions, or ‘religione della mente,’ as he phrased it, prior to and comprehensive of all historical creeds.  He speculated, as probabilities, the transmigration of souls, and the interchangeability of types in living creatures.  He further postulated a concordance between the order of thought and the order of existence in the universe, and inclined to the doctrine of necessity in morals.  Bruno thus obtained </w:t>
      </w:r>
      <w:r>
        <w:rPr>
          <w:i/>
          <w:color w:val="000000"/>
          <w:sz w:val="24"/>
          <w:szCs w:val="24"/>
        </w:rPr>
        <w:t xml:space="preserve">per saltum</w:t>
      </w:r>
      <w:r>
        <w:rPr>
          <w:color w:val="000000"/>
          <w:sz w:val="24"/>
          <w:szCs w:val="24"/>
        </w:rPr>
        <w:t xml:space="preserve"> a prospect over the whole domain of knowledge subsequently traversed by rationalism in metaphysics, theology and ethics.  In the course of these demonstrations and deductions he anticipated Descartes’ position of the identity of mind and being.  He supplied Spinoza with the substance of his reasoned pantheism; Leibnitz with his theory of monadism and pre-established harmony.  He laid down Hegel’s doctrine of contraries, and perceived that thought was a dialectic process.  The modern theory of evolution was enunciated by him in pretty plain terms.  He had grasped the physical law of the conservation of energy.  He solved the problem of evil by defining it to be a relative condition of imperfect development.  He denied that Paradise or a Golden Age is possible for man, or that, if possible, it can be considered higher in the moral scale than organic struggle toward completion by reconciliation of opposites through pain and labor.  He sketched in outline the comparative study of religions, which is now beginning to be recognized as the proper basis for theology.  Finally, he had a firm and vital hold upon that supreme speculation of the universe, considered no longer as the battle-ground of dual principles, or as the finite fabric of an almighty designer, but as the self-effectuation of an infinite unity, appearing to our intelligence as spirit and matter—­that speculation which in one shape or another controls the course of modern thought.[125]</w:t>
      </w:r>
    </w:p>
    <w:p>
      <w:pPr>
        <w:widowControl w:val="on"/>
        <w:pBdr/>
        <w:spacing w:before="240" w:after="240" w:line="240" w:lineRule="auto"/>
        <w:ind w:left="0" w:right="0"/>
        <w:jc w:val="left"/>
      </w:pPr>
      <w:r>
        <w:rPr>
          <w:color w:val="000000"/>
          <w:sz w:val="24"/>
          <w:szCs w:val="24"/>
        </w:rPr>
        <w:t xml:space="preserve">[Footnote 125:  It was my intention to support the statements in this paragraph by translating the passages which seem to me to justify them; and I had gone so far as to make English versions of some twenty pages in length, when I found that this material would overweight my book.  A study of Bruno as the great precursor of modern thought in its more poetical and widely synthetic speculation must be left for a separate essay.  Here I may remark that the most faithful and pithily condensed abstract of Bruno’s philosophy is contained in Goethe’s poem </w:t>
      </w:r>
      <w:r>
        <w:rPr>
          <w:i/>
          <w:color w:val="000000"/>
          <w:sz w:val="24"/>
          <w:szCs w:val="24"/>
        </w:rPr>
        <w:t xml:space="preserve">Proemium zu Gott und Welt</w:t>
      </w:r>
      <w:r>
        <w:rPr>
          <w:color w:val="000000"/>
          <w:sz w:val="24"/>
          <w:szCs w:val="24"/>
        </w:rPr>
        <w:t xml:space="preserve">.  Yet this poem expresses Goethe’s thought, and it is doubtful whether Goethe had studied Bruno except in the work of his disciple Spinoza.]</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It must not be supposed that Bruno apprehended these points with distinctness, or that he expressed them precisely in the forms with which we are familiar.  The hackneyed metaphor of a Pisgah view across the promised land applies to him with singular propriety.  Moreover, as an acute critic has remarked, things old and new are so curiously blended in his writings that what at first sight appears modern, is often found upon reflection to be antique, and what is couched in obsolete scholastic terminology, turns out upon analysis to contain the germs of advanced theories.[126] The peculiar forms adapted for the exposition of his thoughts contribute to the difficulty of obtaining a methodical view of Bruno’s philosophy.  It has, therefore, been disputed whether he was a pantheist or an atheist, a materialist or a spiritualist, a mystic or an agnostic.  No one would have contended more earnestly than Bruno himself, that the sage can hold each and all of these apparent contradictions together, with the exception of atheism; which last is a simple impossibility.  The fragmentary and impassioned exposition which Bruno gave to his opinions in a series of Italian dialogues and Latin poems will not discourage those of his admirers who estimate the conspicuous failure made by all elaborate system-builders from Aristotle to Hegel.  To fathom the mystery of the world, and to express that mystery in terms of logic, is clearly beyond the faculty of man.  Philosophies that aim at universe-embracing, God-explaining, nature-elucidating, man-illuminating, comprehensiveness, have justly, therefore, become objects of suspicion.  The utmost that man can do, placed as he is at obvious disadvantages for obtaining a complete survey of the whole, is to whet his intelligence upon confessedly insoluble problems, to extend the sphere of his practical experience, to improve his dominion over matter, to study the elevation of his moral nature, and to encourage himself for positive achievements by the indulgence in those glorious dreams from which regenerative creeds and inspiring philosophies have sprung—­</w:t>
      </w:r>
    </w:p>
    <w:p>
      <w:pPr>
        <w:widowControl w:val="on"/>
        <w:pBdr/>
        <w:spacing w:before="240" w:after="240" w:line="240" w:lineRule="auto"/>
        <w:ind w:left="0" w:right="0"/>
        <w:jc w:val="left"/>
      </w:pPr>
      <w:r>
        <w:rPr>
          <w:color w:val="000000"/>
          <w:sz w:val="24"/>
          <w:szCs w:val="24"/>
        </w:rPr>
        <w:t xml:space="preserve">    Still climbing after knowledge infinite,</w:t>
      </w:r>
      <w:r>
        <w:rPr>
          <w:color w:val="000000"/>
          <w:sz w:val="24"/>
          <w:szCs w:val="24"/>
        </w:rPr>
        <w:br/>
        <w:t xml:space="preserve">    And ever moving as the restless spheres.</w:t>
      </w:r>
    </w:p>
    <w:p>
      <w:pPr>
        <w:widowControl w:val="on"/>
        <w:pBdr/>
        <w:spacing w:before="240" w:after="240" w:line="240" w:lineRule="auto"/>
        <w:ind w:left="0" w:right="0"/>
        <w:jc w:val="left"/>
      </w:pPr>
      <w:r>
        <w:rPr>
          <w:color w:val="000000"/>
          <w:sz w:val="24"/>
          <w:szCs w:val="24"/>
        </w:rPr>
        <w:t xml:space="preserve">[Footnote 126:  Spaventa in his </w:t>
      </w:r>
      <w:r>
        <w:rPr>
          <w:i/>
          <w:color w:val="000000"/>
          <w:sz w:val="24"/>
          <w:szCs w:val="24"/>
        </w:rPr>
        <w:t xml:space="preserve">Saggi di Critica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Faith and poetry are the highest regions in which his spirit can profitably move.  The study of government, law, and social ethics, the analysis of physical conditions to which he is subject, and over which he has an undefined, though limited, control, form the practical sphere of his intelligence.  Bruno traversed these regions; and, forasmuch as the outcome of his exploration was no system, but a congeries of poetic visions, shrewd guesses, profound intuitions, and passionate enthusiasms, bound together and sustained by a burning sense of the Divine unity in nature and in man, we may be permitted to regard him as more fortunate than those cloud-castle-builders whose classifications of absolute existences are successively proved by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the advance of relative knowledge to be but catalogues of some few objects apprehended by the vision of each partially-instructed age.  We have, indeed, reason to marvel how many of Bruno’s intuitions have formed the stuff of later, more elaborated systems, and still remain the best which these contain.  We have reason to wonder how many of his divinations have worked themselves into the common fund of modern beliefs, and have become philosophical truisms.
</w:t>
      </w:r>
    </w:p>
    <w:p>
      <w:pPr>
        <w:widowControl w:val="on"/>
        <w:pBdr/>
        <w:spacing w:before="240" w:after="240" w:line="240" w:lineRule="auto"/>
        <w:ind w:left="0" w:right="0"/>
        <w:jc w:val="left"/>
      </w:pPr>
      <w:r>
        <w:rPr>
          <w:color w:val="000000"/>
          <w:sz w:val="24"/>
          <w:szCs w:val="24"/>
        </w:rPr>
        <w:t xml:space="preserve">It is probable that if Bruno’s career had not been cut short by the dungeon and the stake at the early age of thirty-four, he might have produced some final work in which his theories would have assumed a formal shape.  It is possible that the Vatican even now contains the first sketch for such a studied exposition in the treatise on the Seven Arts, which Giovanni Mocenigo handed over to the Inquisition, and which the philosopher intended to dedicate to Clement VIII.  But the loss of this elaborated system is hardly to be regretted, except for the clearer light it must have thrown upon the workings of the most illuminated intellect in the sixteenth century.  We know that it could not have revealed to us the secret of things.</w:t>
      </w:r>
    </w:p>
    <w:p>
      <w:pPr>
        <w:widowControl w:val="on"/>
        <w:pBdr/>
        <w:spacing w:before="240" w:after="240" w:line="240" w:lineRule="auto"/>
        <w:ind w:left="0" w:right="0"/>
        <w:jc w:val="left"/>
      </w:pPr>
      <w:r>
        <w:rPr>
          <w:color w:val="000000"/>
          <w:sz w:val="24"/>
          <w:szCs w:val="24"/>
        </w:rPr>
        <w:t xml:space="preserve">Bruno cast his thoughts in two molds:  the dialogue, and Latin hexameters.  He was attracted to the latter by his early study of Parmenides and Lucretius.  The former seems to have been natural to the man.  We must not forget that he was a Neapolitan, accustomed from childhood to the farces of his native land, vividly alive to the comic aspects of existence, and joyously appreciative of reality.  His first known composition was a comedy, </w:t>
      </w:r>
      <w:r>
        <w:rPr>
          <w:i/>
          <w:color w:val="000000"/>
          <w:sz w:val="24"/>
          <w:szCs w:val="24"/>
        </w:rPr>
        <w:t xml:space="preserve">Il Candelajo</w:t>
      </w:r>
      <w:r>
        <w:rPr>
          <w:color w:val="000000"/>
          <w:sz w:val="24"/>
          <w:szCs w:val="24"/>
        </w:rPr>
        <w:t xml:space="preserve">; and something of the drama can be traced in all those Italian compositions which distinguish the period of his activity as an author in London.  Lucian rather than Plato or Cicero determined the form of his dialogue.  An element of the burlesque distinguishes his method of approaching religious and moral problems in the </w:t>
      </w:r>
      <w:r>
        <w:rPr>
          <w:i/>
          <w:color w:val="000000"/>
          <w:sz w:val="24"/>
          <w:szCs w:val="24"/>
        </w:rPr>
        <w:t xml:space="preserve">Spaccio della Bestia</w:t>
      </w:r>
      <w:r>
        <w:rPr>
          <w:color w:val="000000"/>
          <w:sz w:val="24"/>
          <w:szCs w:val="24"/>
        </w:rPr>
        <w:t xml:space="preserve">, and the </w:t>
      </w:r>
      <w:r>
        <w:rPr>
          <w:i/>
          <w:color w:val="000000"/>
          <w:sz w:val="24"/>
          <w:szCs w:val="24"/>
        </w:rPr>
        <w:t xml:space="preserve">Cavallo Pegaseo</w:t>
      </w:r>
      <w:r>
        <w:rPr>
          <w:color w:val="000000"/>
          <w:sz w:val="24"/>
          <w:szCs w:val="24"/>
        </w:rPr>
        <w:t xml:space="preserve">.  And though he exchanged the manner of his model for more serious exposition in the trio of metaphysical dialogues, named </w:t>
      </w:r>
      <w:r>
        <w:rPr>
          <w:i/>
          <w:color w:val="000000"/>
          <w:sz w:val="24"/>
          <w:szCs w:val="24"/>
        </w:rPr>
        <w:t xml:space="preserve">La Cena delle Ceneri, Della Causa</w:t>
      </w:r>
      <w:r>
        <w:rPr>
          <w:color w:val="000000"/>
          <w:sz w:val="24"/>
          <w:szCs w:val="24"/>
        </w:rPr>
        <w:t xml:space="preserve">, and </w:t>
      </w:r>
      <w:r>
        <w:rPr>
          <w:i/>
          <w:color w:val="000000"/>
          <w:sz w:val="24"/>
          <w:szCs w:val="24"/>
        </w:rPr>
        <w:t xml:space="preserve">Dell’ Infinito Universo</w:t>
      </w:r>
      <w:r>
        <w:rPr>
          <w:color w:val="000000"/>
          <w:sz w:val="24"/>
          <w:szCs w:val="24"/>
        </w:rPr>
        <w:t xml:space="preserve">, yet the irresistible tendency to dramatic satire emerges even there in the description of England and in the characters of the indispensable pedant buffoon.  His dialogue on the </w:t>
      </w:r>
      <w:r>
        <w:rPr>
          <w:i/>
          <w:color w:val="000000"/>
          <w:sz w:val="24"/>
          <w:szCs w:val="24"/>
        </w:rPr>
        <w:t xml:space="preserve">Eroici Furori</w:t>
      </w:r>
      <w:r>
        <w:rPr>
          <w:color w:val="000000"/>
          <w:sz w:val="24"/>
          <w:szCs w:val="24"/>
        </w:rPr>
        <w:t xml:space="preserve"> is sustained at a high pitch of aspiring fervor.  Mystical in its attempt to adumbrate the soul’s thirst for truth and beauty, it adopts the method of a running commentary upon poems, in the manner of a discursive and fantastic </w:t>
      </w:r>
      <w:r>
        <w:rPr>
          <w:i/>
          <w:color w:val="000000"/>
          <w:sz w:val="24"/>
          <w:szCs w:val="24"/>
        </w:rPr>
        <w:t xml:space="preserve">Vita Nuova</w:t>
      </w:r>
      <w:r>
        <w:rPr>
          <w:color w:val="000000"/>
          <w:sz w:val="24"/>
          <w:szCs w:val="24"/>
        </w:rPr>
        <w:t xml:space="preserve">.  In his Italian style, Bruno owed much to the fashion set by Aretino.  The study of Aretino’s comedies is apparent in </w:t>
      </w:r>
      <w:r>
        <w:rPr>
          <w:i/>
          <w:color w:val="000000"/>
          <w:sz w:val="24"/>
          <w:szCs w:val="24"/>
        </w:rPr>
        <w:t xml:space="preserve">Il Candelajo</w:t>
      </w:r>
      <w:r>
        <w:rPr>
          <w:color w:val="000000"/>
          <w:sz w:val="24"/>
          <w:szCs w:val="24"/>
        </w:rPr>
        <w:t xml:space="preserve">.  The stringing together of words and ideas in triplets, balanced by a second set of words and ideas in antithetical triplets—­this trick of rhetoric, which wearies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a modern reader of his prose, seems to have been copied straight from Aretino.  The coinage of fantastic titles, of which </w:t>
      </w:r>
      <w:r>
        <w:rPr>
          <w:i/>
          <w:color w:val="000000"/>
          <w:sz w:val="24"/>
          <w:szCs w:val="24"/>
        </w:rPr>
        <w:t xml:space="preserve">Lo Spaccio della Bestia Trionfante</w:t>
      </w:r>
      <w:r>
        <w:rPr>
          <w:color w:val="000000"/>
          <w:sz w:val="24"/>
          <w:szCs w:val="24"/>
        </w:rPr>
        <w:t xml:space="preserve"> contributed in some appreciable degree to Bruno’s martyrdom, should be ascribed to the same influence.  The source of these literary affectations was a bad one.  Aretino, Doni, and such folk were no fit masters for Giordano Bruno even in so slight a matter as artistic form.  Yet, in this respect, he shared a corrupt taste which was common to his generation, and proved how fully he represented the age in which he lived.  It is not improbable that the few contemporary readers of his works, especially in euphuistic England, admired the gewgaws he so plentifully scattered and rendered so brilliant by the coruscations of his wit.  When, however, the real divine oestrum descends upon him, he discards those follies.  Then his language, like his thought, is all his own:  sublime, impassioned, burning, turbid; instinct with a deep volcanic fire of genuine enthusiasm.  The thought is simple; the diction direct; the attitude of mind and the turn of expression are singularly living, surprisingly modern.  We hear the man speak, as he spoke at Fulke Greville’s supper-party, as he spoke at Oxford, as he spoke before the Sorbonne, as he might be speaking now.  There is no air of literary effort, no tincture of antiquated style, in these masculine utterances.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FRA PAOLO SARPI.</w:t>
      </w:r>
    </w:p>
    <w:p>
      <w:pPr>
        <w:widowControl w:val="on"/>
        <w:pBdr/>
        <w:spacing w:before="0" w:after="0" w:line="240" w:lineRule="auto"/>
        <w:ind w:left="0" w:right="0"/>
        <w:jc w:val="left"/>
      </w:pPr>
      <w:r>
        <w:rPr>
          <w:color w:val="000000"/>
          <w:sz w:val="24"/>
          <w:szCs w:val="24"/>
        </w:rPr>
        <w:t xml:space="preserve">Sarpi’s Position in the History of Venice—­Parents and Boyhood—­Entrance into the Order of the Servites—­His Personal Qualities—­Achievements as a Scholar and Man of Science—­His Life among the Servites—­In Bad Odor at Rome—­Paul V. places Venice under Interdict—­Sarpi elected Theologian and Counselor of the Republic—­His Polemical Writings—­Views on Church and State—­The Interdict Removed—­Roman Vengeance—­Sarpi attacked by Bravi—­His Wounds, Illness, Recovery—­Subsequent History of the Assassins—­Further Attempts on Sarpi’s Life—­Sarpi’s Political and Historical Works—­History of the Council of Trent—­Sarpi’s Attitude toward Protestantism—­His Judgment of the Jesuits—­Sarpi’s Death—­The Christian Stoic.</w:t>
      </w:r>
    </w:p>
    <w:p>
      <w:pPr>
        <w:widowControl w:val="on"/>
        <w:pBdr/>
        <w:spacing w:before="240" w:after="240" w:line="240" w:lineRule="auto"/>
        <w:ind w:left="0" w:right="0"/>
        <w:jc w:val="left"/>
      </w:pPr>
      <w:r>
        <w:rPr>
          <w:color w:val="000000"/>
          <w:sz w:val="24"/>
          <w:szCs w:val="24"/>
        </w:rPr>
        <w:t xml:space="preserve">Fra Paolo was the son of Francesco Sarpi and Isabella Morelli, Venetians of the humbler middle class.  He was born in 1552, christened Pietro, and nicknamed Pierino because of his diminutive stature.  On entering the Order of the Servites he adopted the religious name of Paolo, which he subsequently rendered famous throughout Europe.  Since he died in 1623, Sarpi’s life coincided with a period of supreme interest and manifold vicissitudes in the decline of Venice.  After the battle of Lepanto in 1571, he saw the nobles of S. Mark welcome their victorious admiral Sebastiano Veniero and confer on him the honors of the Dogeship.  In 1606, he aided the Republic to withstand the thunders of the Vatican and defy the excommunication of a Pope.  Eight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he attended at those councils of state which unmasked the conspiracy, known as Bedmar’s, to destroy Venice.  In his early manhood Cyprus had been wrested from the hands of S. Mark; and inasmuch as the Venetians alone sustained the cause of Christian civilization against Turk and pirate in the Eastern seas, he was able before his death to anticipate the ruin which the war of Candia subsequently brought upon his country.  During the last eighteen years of his existence Sarpi was the intellect of the Republic; the man of will and mind who gave voice and vigor to her policy of independence; the statesman who most clearly penetrated the conditions of her strength and weakness.  This friar incarnated the Venetian spirit at a moment when, upon the verge of decadence, it had attained self-consciousness; and so instinctively devoted are Venetians to their State that in his lifetime he was recognized by them as hero, and after his death venerated as saint.
</w:t>
      </w:r>
    </w:p>
    <w:p>
      <w:pPr>
        <w:widowControl w:val="on"/>
        <w:pBdr/>
        <w:spacing w:before="240" w:after="240" w:line="240" w:lineRule="auto"/>
        <w:ind w:left="0" w:right="0"/>
        <w:jc w:val="left"/>
      </w:pPr>
      <w:r>
        <w:rPr>
          <w:color w:val="000000"/>
          <w:sz w:val="24"/>
          <w:szCs w:val="24"/>
        </w:rPr>
        <w:t xml:space="preserve">No sooner had the dispute with Paul V. been compromised, than Sarpi noticed how the aristocracy of Venice yielded themselves to sloth and political indifference.  The religious obsequiousness to Rome and the ‘peace or rather cowardice of slaves,’ which were gradually immersing Italy in mental torpor and luxurious idleness, invaded this last stronghold of freedom.  Though Sarpi’s Christian Stoicism and practical sagacity saved him from playing the then futile part of public agitator, his private correspondence shows how low his hope had sunk for Italy.  Nothing but a general war could free her from the yoke of arrogant Rome and foreign despotism.  Meanwhile the Papal Court, Spain and the House of Austria, having everything to lose by contest, preserved the peace of Italy at any cost.  Princes whose petty thrones depended on Spanish and Papal good-will, dreaded to disturb the equilibrium of servitude; the population, dulled by superstition, emasculated by Jesuitical corruption and intimidated by Church tyranny, slumbered in the gross mud-honey of slavish pleasures.  From his cell in the convent of the Servites Sarpi swept the whole political horizon, eagerly anticipating some dawn-star of deliverance.  At one time his eyes rested on the Duke of Savoy, but that unquiet spirit failed to steer his course clear between Spanish and French interests, Roman jealousies, and the ill-concealed hostilities of Italian potentates.  At another time, like all lovers of freedom throughout Europe, he looked with confidence to Henri IV.  But a fanatic’s dagger, sharpened by the Jesuits, cut short the monarch’s life and gave up France to the government of astute Florentine adventurers.  Germany was too distracted by internal dissensions, Holland too distant and preoccupied with her own struggle for existence, to offer immediate aid.  It was in vain that Sarpi told his foreign correspondents that the war of liberty in Europe must be carried into the stronghold of absolutism.  To secure a victory over the triple forces of Spain, the Papal</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Court and Jesuitry, Rome had to be attacked in Italy.  His reasoning was correct.  But peoples fighting for freedom on their native soil could not risk an adventure which only some central power of the first magnitude like France might have conducted with fair prospect of success.  In the meantime what Sarpi called the Diacatholicon, that absolutist alliance of Rome, Spain and Austria, supported by the Inquisition and the Jesuits, accepted by the states of Italy and firmly rooted in some parts of Germany, invaded even those provinces where the traditions of independence still survived.  After 1610 the Jesuits obtained possession of France; and though they did not effect their re-entrance into Venice, the ruling classes of the Republic allowed themselves to be drugged by the prevalent narcotic.  Venice, too, was fighting for her life in the Adriatic and the Levant, while her nobles became daily more supine in aristocratic leisure, more papalizing in their private sympathies.  Thus the last years of Sarpi’s life were overclouded by a deep discouragement, which did not, indeed, extinguish his trust in the divine Providence or his certain belief that the right would ultimately prevail, but which adds a tragic interest to the old age of this champion of political and moral liberty fallen on evil days.
</w:t>
      </w:r>
    </w:p>
    <w:p>
      <w:pPr>
        <w:widowControl w:val="on"/>
        <w:pBdr/>
        <w:spacing w:before="240" w:after="240" w:line="240" w:lineRule="auto"/>
        <w:ind w:left="0" w:right="0"/>
        <w:jc w:val="left"/>
      </w:pPr>
      <w:r>
        <w:rPr>
          <w:color w:val="000000"/>
          <w:sz w:val="24"/>
          <w:szCs w:val="24"/>
        </w:rPr>
        <w:t xml:space="preserve">I have thought it well to preface what I have to say about Sarpi with this forecast of his final attitude.  As the Italian who most clearly comprehended the full consequences of the Catholic Revival, and who practically resisted what was evil for his nation in that reactionary movement, he demands a prominent place in this book.  On his claims to scientific discoveries and his special service rendered to the Venetian Republic it will suffice to touch but lightly.</w:t>
      </w:r>
    </w:p>
    <w:p>
      <w:pPr>
        <w:widowControl w:val="on"/>
        <w:pBdr/>
        <w:spacing w:before="240" w:after="240" w:line="240" w:lineRule="auto"/>
        <w:ind w:left="0" w:right="0"/>
        <w:jc w:val="left"/>
      </w:pPr>
      <w:r>
        <w:rPr>
          <w:color w:val="000000"/>
          <w:sz w:val="24"/>
          <w:szCs w:val="24"/>
        </w:rPr>
        <w:t xml:space="preserve">Sarpi’s father was short of stature, brown-complexioned, choleric and restless.  His mother was tall, pale, lymphatic, devoted to religious exercises and austerities.  The son of their ill-assorted wedlock inherited something of both temperaments.  In his face and eyes he resembled his mother; and he derived from her the piety which marked his course through life.  His short, spare person, his vivid, ever-active intellect testified to the paternal impress.  This blending of two diverse strains produced in him a singular tenacity of fiber.  Man’s tenement of clay has rarely lodged a spirit so passionless, so fine, so nearly disembodied.  Of extreme physical tenuity, but gifted with inexhaustible mental energy, indefatigable in study, limitless in capacity for acquiring and retaining knowledge, he accentuated the type which nature gave him by the sustained habits of a lifetime.  In diet he abstained from flesh and abhorred wine.  His habitual weaknesses were those of one who subdues the body to mental government.  As costive as Scaliger,[127] Sarpi suffered from hepatic hemorrhage, retention of urine, prolapsus recti, and hemorrhoids.  Intermittent fevers reduced his strength, but rarely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interfered with his activity.  He refused to treat himself as an invalid, never altered his course of life for any illness, and went about his daily avocations when men of laxer tissue would have taken to their bed.  His indifference to danger was that of the Stoic or the Mussulman.  During a period of fifteen years he knew that restless foes were continually lying in wait to compass his death by poison or the dagger.  Yet he could hardly be persuaded to use the most ordinary precautions.  ‘I am resolved,’ he wrote, in 1609, ’to give no thought whatever to these wretchednesses.  He who thinks too much of living knows not how to live well.  One is bound to die once; to be curious about the day or place or manner of dying is unprofitable.  Whatsoever is God’s will is good.’[128] As fear had no hold upon his nature, so was he wholly free from the dominion of the senses.  A woman’s name, if we except that of the Queen of France, is, I think, not once mentioned in his correspondence.  Even natural affections seem to have been obliterated; for he records nothing of his mother or his father or a sister who survived their deaths.  One suit of clothes sufficed him; and his cell was furnished with three hour-glasses, a picture of Christ in the Garden, and a crucifix raised above a human skull.
</w:t>
      </w:r>
    </w:p>
    <w:p>
      <w:pPr>
        <w:widowControl w:val="on"/>
        <w:pBdr/>
        <w:spacing w:before="240" w:after="240" w:line="240" w:lineRule="auto"/>
        <w:ind w:left="0" w:right="0"/>
        <w:jc w:val="left"/>
      </w:pPr>
      <w:r>
        <w:rPr>
          <w:color w:val="000000"/>
          <w:sz w:val="24"/>
          <w:szCs w:val="24"/>
        </w:rPr>
        <w:t xml:space="preserve">[Footnote 127:  We may remind our readers of Henri IV.’s parting words to Joseph Scaliger:  ’Est-il vrai que vous avez ete de Paris a Dijon sans aller a la selle?’]</w:t>
      </w:r>
    </w:p>
    <w:p>
      <w:pPr>
        <w:widowControl w:val="on"/>
        <w:pBdr/>
        <w:spacing w:before="240" w:after="240" w:line="240" w:lineRule="auto"/>
        <w:ind w:left="0" w:right="0"/>
        <w:jc w:val="left"/>
      </w:pPr>
      <w:r>
        <w:rPr>
          <w:color w:val="000000"/>
          <w:sz w:val="24"/>
          <w:szCs w:val="24"/>
        </w:rPr>
        <w:t xml:space="preserve">[Footnote 128:  </w:t>
      </w:r>
      <w:r>
        <w:rPr>
          <w:i/>
          <w:color w:val="000000"/>
          <w:sz w:val="24"/>
          <w:szCs w:val="24"/>
        </w:rPr>
        <w:t xml:space="preserve">Lettere</w:t>
      </w:r>
      <w:r>
        <w:rPr>
          <w:color w:val="000000"/>
          <w:sz w:val="24"/>
          <w:szCs w:val="24"/>
        </w:rPr>
        <w:t xml:space="preserve">, vol. i. p. 239.]</w:t>
      </w:r>
    </w:p>
    <w:p>
      <w:pPr>
        <w:widowControl w:val="on"/>
        <w:pBdr/>
        <w:spacing w:before="240" w:after="240" w:line="240" w:lineRule="auto"/>
        <w:ind w:left="0" w:right="0"/>
        <w:jc w:val="left"/>
      </w:pPr>
      <w:r>
        <w:rPr>
          <w:color w:val="000000"/>
          <w:sz w:val="24"/>
          <w:szCs w:val="24"/>
        </w:rPr>
        <w:t xml:space="preserve">His physical sensitiveness, developed by austerity of life, was of the highest acuteness.  Sight, touch, and taste in him acquired the most exquisite delicacy.  He was wont to say that he feared no poison in his food, since he could discriminate the least adulteration of natural flavors.  His mental perspicacity was equally subtle.  As a boy he could recite thirty lines of Virgil after hearing them read over once.  Books were not so much perused by him as penetrated at a glance; and what he had but casually noticed, never afterwards escaped his memory.  In the vast Venetian archives he could lay his hand on any document without referring to registers or catalogues.  The minutest details of houses visited or places passed through, remained indelibly engraved upon his memory.  The characters of men lay open to his insight through their physiognomy and gestures.  When new scientific instruments were submitted to his curiosity, he divined their uses and comprehended their mechanism without effort.  Thus endowed with a rare combination of physical and intellectual faculties, it is no wonder that Sarpi became one of the most learned men of his age or of any age.  He was an excellent Greek, Latin, and Hebrew scholar; an adequate master of the French and Spanish languages; profoundly versed in canon and civil law; accomplished in the erudition of classical and scholastic philosophy; thoroughly acquainted with secular and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history.  Every branch of mathematics and natural science had been explored by him with the enthusiasm of a pioneer.  He made experiments in chemistry, mechanics, mineralogy, metallurgy, vegetable and animal physiology.  His practical studies in anatomy were carried on by the aid of vivisection.  Following independent paths, he worked out some of Gilbert’s discoveries in magnetism, and of Da Porta’s in optics, demonstrated the valves of the veins, and the function of the uvea in vision, divined the uses of the telescope and thermometer.  When he turned his attention to astronomy, he at once declared the futility of judicial astrology; and while recognizing the validity of Galileo’s system, predicted that this truth would involve its promulgator in serious difficulties with the Roman Inquisition.  In his treatises on psychology and metaphysics, he originated a theory of sensationalism akin to that of Locke.  There was, in fact, no field of knowledge which he had not traversed with the energy of a discoverer.  Only to poetry and </w:t>
      </w:r>
      <w:r>
        <w:rPr>
          <w:i/>
          <w:color w:val="000000"/>
          <w:sz w:val="24"/>
          <w:szCs w:val="24"/>
        </w:rPr>
        <w:t xml:space="preserve">belles lettres</w:t>
      </w:r>
      <w:r>
        <w:rPr>
          <w:color w:val="000000"/>
          <w:sz w:val="24"/>
          <w:szCs w:val="24"/>
        </w:rPr>
        <w:t xml:space="preserve"> he paid but little heed, disdaining the puerilities of rhetoric then in vogue, and using language as the simplest vehicle of thought.  In conversation he was reticent, speaking little, but always to the purpose, and rather choosing to stimulate his collocutors than to make display of eloquence or erudition.  Yet his company was eagerly sought, and he delighted in the society, not only of learned men and students, but of travelers, politicians, merchants, and citizens of the world.  His favorite places of resort were the saloons of Andrea Morosini, and the shop of the Secchini at the sign of the Nave d’Oro.  Here, after days spent in religious exercises, sacerdotal duties, and prolonged studies, he relaxed his mind in converse with the miscellaneous crowd of eminent persons who visited Venice for business or pleasure.  A certain subacid humor, combining irony without bitterness, and proverbial pungency without sententiousness, added piquancy to his discourse.  We have, unfortunately, no record of the wit-encounters which may have taken place under Morosini’s or Secchini’s roof between this friar, so punctual in his religious observances, so scrupulously pure in conduct, so cold in temperament, so acute in intellect, so modest in self-esteem, so cautious, so impermeable, and his contemporary, Bruno, the unfrocked friar of genius more daring but less sure, who was mentally in all points, saving their common love of truth and freedom, the opposite to Sarpi.
</w:t>
      </w:r>
    </w:p>
    <w:p>
      <w:pPr>
        <w:widowControl w:val="on"/>
        <w:pBdr/>
        <w:spacing w:before="240" w:after="240" w:line="240" w:lineRule="auto"/>
        <w:ind w:left="0" w:right="0"/>
        <w:jc w:val="left"/>
      </w:pPr>
      <w:r>
        <w:rPr>
          <w:color w:val="000000"/>
          <w:sz w:val="24"/>
          <w:szCs w:val="24"/>
        </w:rPr>
        <w:t xml:space="preserve">Sarpi entered the Order of the Servi, or Servants of the Blessed Virgin, at the age of fourteen, renewed his vows at twenty, and was ordained priest at twenty-two.[129] His great worth brought him early into notice, and he filled posts of considerable importance in his Order.  Several years of his manhood were spent in Rome, transacting the business and conducting the legal causes of the Fathers.  At Mantua he gained the esteem of Guglielmo Gonzaga.  At Milan he was admitted to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intimacy with the sainted Carlo Borromeo, who consulted him upon matters of reform in the diocese, and insisted on his hearing confessions.  This duty was not agreeable to Sarpi; and though he habitually in after life said Mass and preached, he abstained from those functions of the priesthood which would have brought him into close relation with individuals.  The bent of his mind rendered him averse to all forms of superstition and sacerdotal encroachments upon the freedom of the conscience.  As he fought the battle of political independence against ecclesiastical aggression, so he maintained the prerogatives of personal liberty.  The arts whereby Jesuits gained hold on families and individuals, inspired in him no less disgust than the illegal despotism of the Papacy.  This blending of sincere piety and moral rectitude with a passion for secular freedom and a hatred of priestly craft, has something in it closely akin to the English temperament.  Sarpi was a sound Catholic Christian in religion, and in politics what we should call a staunch Whig.  So far as it is now possible to penetrate his somewhat baffling personality, we might compare him to a Macaulay of finer edge, to a Dean Stanley of more vigorous build.  He was less commonplace than the one, more substantial than the other.  But we must be cautious in offering any interpretation of his real opinions.  It was not for nothing that he dedicated himself to the monastic life in boyhood, and persevered in it to the end of his long career.  The discipline of the convent renders every friar inscrutable; and Sarpi himself assured his friends that he, like all Italians of his day, was bound to wear a mask.[130]
</w:t>
      </w:r>
    </w:p>
    <w:p>
      <w:pPr>
        <w:widowControl w:val="on"/>
        <w:pBdr/>
        <w:spacing w:before="240" w:after="240" w:line="240" w:lineRule="auto"/>
        <w:ind w:left="0" w:right="0"/>
        <w:jc w:val="left"/>
      </w:pPr>
      <w:r>
        <w:rPr>
          <w:color w:val="000000"/>
          <w:sz w:val="24"/>
          <w:szCs w:val="24"/>
        </w:rPr>
        <w:t xml:space="preserve">[Footnote 129:  It was under the supervision of the Servites that Sarpi gained the first rudiments of education.  Thirst for knowledge may explain his early entrance into their brotherhood.  Like Virgil and like Milton, he received among the companions of his youthful studies the honorable nickname of ‘The Maiden.’  Gross conversation, such as lads use, even in convents, ceased at his approach.  And yet he does not seem to have lost influence among his comrades by the purity which marked him out as exceptional.]</w:t>
      </w:r>
    </w:p>
    <w:p>
      <w:pPr>
        <w:widowControl w:val="on"/>
        <w:pBdr/>
        <w:spacing w:before="240" w:after="240" w:line="240" w:lineRule="auto"/>
        <w:ind w:left="0" w:right="0"/>
        <w:jc w:val="left"/>
      </w:pPr>
      <w:r>
        <w:rPr>
          <w:color w:val="000000"/>
          <w:sz w:val="24"/>
          <w:szCs w:val="24"/>
        </w:rPr>
        <w:t xml:space="preserve">[Footnote 130:  </w:t>
      </w:r>
      <w:r>
        <w:rPr>
          <w:i/>
          <w:color w:val="000000"/>
          <w:sz w:val="24"/>
          <w:szCs w:val="24"/>
        </w:rPr>
        <w:t xml:space="preserve">Lettere</w:t>
      </w:r>
      <w:r>
        <w:rPr>
          <w:color w:val="000000"/>
          <w:sz w:val="24"/>
          <w:szCs w:val="24"/>
        </w:rPr>
        <w:t xml:space="preserve">, vol. i. p. 237.]</w:t>
      </w:r>
    </w:p>
    <w:p>
      <w:pPr>
        <w:widowControl w:val="on"/>
        <w:pBdr/>
        <w:spacing w:before="240" w:after="240" w:line="240" w:lineRule="auto"/>
        <w:ind w:left="0" w:right="0"/>
        <w:jc w:val="left"/>
      </w:pPr>
      <w:r>
        <w:rPr>
          <w:color w:val="000000"/>
          <w:sz w:val="24"/>
          <w:szCs w:val="24"/>
        </w:rPr>
        <w:t xml:space="preserve">Be this as it may, Sarpi was not the man to work his way by monkish intrigue or courtly service into high place either in his Order or the Church.  Long before he unsheathed the sword in defense of Venetian liberties, he had become an object of suspicion to Rome and his superiors.  Some frank words which escaped him in correspondence, regarding the corruption of the Papal Curia, closed every avenue to office.  Men of less mark obtained the purple.  The meanest and poorest bishoprics were refused to Sarpi.  He was thrice denounced, on frivolous charges, to the Inquisition; but on each occasion the indictment was dismissed without a hearing.  The General of the Servites accused him of wearing cap and slippers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uncanonical in cut, and of not reciting the </w:t>
      </w:r>
      <w:r>
        <w:rPr>
          <w:i/>
          <w:color w:val="000000"/>
          <w:sz w:val="24"/>
          <w:szCs w:val="24"/>
        </w:rPr>
        <w:t xml:space="preserve">Salve Regina</w:t>
      </w:r>
      <w:r>
        <w:rPr>
          <w:color w:val="000000"/>
          <w:sz w:val="24"/>
          <w:szCs w:val="24"/>
        </w:rPr>
        <w:t xml:space="preserve">.  After a solemn trial, Sarpi was acquitted; and it came to be proverbially whispered that ’even the slippers of the incorruptible Fra Paolo had been canonized.’  Being a sincere Catholic at heart, as well as a man of profound learning and prudent speech, his papalistic enemies could get no grip upon him.  Yet they instinctively hated and dreaded one whom they felt to be opposed, in his strength, fearlessness and freedom of soul, to their exorbitant pretensions and underhand aggressions upon public liberties.  His commerce with heretics both in correspondence with learned Frenchmen and in conversation with distinguished foreigners at Venice, was made a ground of accusation, and Clement VIII. declared that this alone sufficed to exclude him from any dignity in the Church.
</w:t>
      </w:r>
    </w:p>
    <w:p>
      <w:pPr>
        <w:widowControl w:val="on"/>
        <w:pBdr/>
        <w:spacing w:before="240" w:after="240" w:line="240" w:lineRule="auto"/>
        <w:ind w:left="0" w:right="0"/>
        <w:jc w:val="left"/>
      </w:pPr>
      <w:r>
        <w:rPr>
          <w:color w:val="000000"/>
          <w:sz w:val="24"/>
          <w:szCs w:val="24"/>
        </w:rPr>
        <w:t xml:space="preserve">It does not appear that Sarpi troubled his head about these things.  Had he cared for power, there was no distinction to which he might not have aspired by stooping to common arts and by compromising his liberty of conscience.  But he was indifferent to rank and wealth.  Public business he discharged upon occasion from a sense of duty to his Order.  For the rest, so long as he was left to pursue his studies in tranquillity, Sarpi had happiness enough; and his modesty was so great that he did not even seek to publish the results of his discoveries in science.  For this reason they have now been lost to the world; only the memory of them surviving in the notes of Foscarini and Grisellini, who inspected his MSS. before they were accidentally destroyed by fire in 1769.</w:t>
      </w:r>
    </w:p>
    <w:p>
      <w:pPr>
        <w:widowControl w:val="on"/>
        <w:pBdr/>
        <w:spacing w:before="240" w:after="240" w:line="240" w:lineRule="auto"/>
        <w:ind w:left="0" w:right="0"/>
        <w:jc w:val="left"/>
      </w:pPr>
      <w:r>
        <w:rPr>
          <w:color w:val="000000"/>
          <w:sz w:val="24"/>
          <w:szCs w:val="24"/>
        </w:rPr>
        <w:t xml:space="preserve">Though renowned through Europe as the </w:t>
      </w:r>
      <w:r>
        <w:rPr>
          <w:i/>
          <w:color w:val="000000"/>
          <w:sz w:val="24"/>
          <w:szCs w:val="24"/>
        </w:rPr>
        <w:t xml:space="preserve">orbis terrae ocellus</w:t>
      </w:r>
      <w:r>
        <w:rPr>
          <w:color w:val="000000"/>
          <w:sz w:val="24"/>
          <w:szCs w:val="24"/>
        </w:rPr>
        <w:t xml:space="preserve">, the man sought out by every visitor to Venice as the rarest citizen of the Republic, Sarpi might have quitted this earthly scene with only the faint fame of a thinker whose eminent gifts blossomed in obscurity, had it not been for a public opportunity which forced him to forsake his studies and his cell for a place at the Council-board and for the functions of a polemical writer.  That robust manliness of mind, which makes an Englishman hail English virtues in Sarpi, led him to affirm that ’every man of excellence is bound to pay attention to politics.’[131] Yet politics were not his special sphere.  Up to the age of fifty-four he ripened in the assiduous studies of which I have made mention, in the discharge of his official duties as a friar, and his religious duties as a priest.  He had distinguished himself amid the practical affairs of life by judicial acuteness, unswerving justice, infallible perspicacity, and inexhaustible stores of erudition brought to bear with facility on every detail of any matter in dispute.  But nature and inclination seemed to mark him out through early manhood for experimental and speculative science rather than for action.  Now a demand was made on his deep fount of energy, which evolved the latent forces of a character unique in many-sided strength.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He had dedicated himself to religion and to the pursuit of knowledge.  But he was a Venetian of the Venetians, the very soul of Venice.  After God, his Prince and the Republic claimed obedience; and when S. Mark called, Sarpi abandoned science for the service of his country.  ’Singularly composed of active and contemplative energies was the life of our Father; yielding to God that which he was able, to his Prince that which duty dictated, and to the domain of Venice more than any law but that of love demanded.’[132]
</w:t>
      </w:r>
    </w:p>
    <w:p>
      <w:pPr>
        <w:widowControl w:val="on"/>
        <w:pBdr/>
        <w:spacing w:before="240" w:after="240" w:line="240" w:lineRule="auto"/>
        <w:ind w:left="0" w:right="0"/>
        <w:jc w:val="left"/>
      </w:pPr>
      <w:r>
        <w:rPr>
          <w:color w:val="000000"/>
          <w:sz w:val="24"/>
          <w:szCs w:val="24"/>
        </w:rPr>
        <w:t xml:space="preserve">[Footnote 131:  </w:t>
      </w:r>
      <w:r>
        <w:rPr>
          <w:i/>
          <w:color w:val="000000"/>
          <w:sz w:val="24"/>
          <w:szCs w:val="24"/>
        </w:rPr>
        <w:t xml:space="preserve">Lettere</w:t>
      </w:r>
      <w:r>
        <w:rPr>
          <w:color w:val="000000"/>
          <w:sz w:val="24"/>
          <w:szCs w:val="24"/>
        </w:rPr>
        <w:t xml:space="preserve">, vol. ii, p. 80.]</w:t>
      </w:r>
    </w:p>
    <w:p>
      <w:pPr>
        <w:widowControl w:val="on"/>
        <w:pBdr/>
        <w:spacing w:before="240" w:after="240" w:line="240" w:lineRule="auto"/>
        <w:ind w:left="0" w:right="0"/>
        <w:jc w:val="left"/>
      </w:pPr>
      <w:r>
        <w:rPr>
          <w:color w:val="000000"/>
          <w:sz w:val="24"/>
          <w:szCs w:val="24"/>
        </w:rPr>
        <w:t xml:space="preserve">[Footnote 132:  Sarpi’s </w:t>
      </w:r>
      <w:r>
        <w:rPr>
          <w:i/>
          <w:color w:val="000000"/>
          <w:sz w:val="24"/>
          <w:szCs w:val="24"/>
        </w:rPr>
        <w:t xml:space="preserve">Life</w:t>
      </w:r>
      <w:r>
        <w:rPr>
          <w:color w:val="000000"/>
          <w:sz w:val="24"/>
          <w:szCs w:val="24"/>
        </w:rPr>
        <w:t xml:space="preserve"> by Fra Fulgenzio, p. 64.]</w:t>
      </w:r>
    </w:p>
    <w:p>
      <w:pPr>
        <w:widowControl w:val="on"/>
        <w:pBdr/>
        <w:spacing w:before="240" w:after="240" w:line="240" w:lineRule="auto"/>
        <w:ind w:left="0" w:right="0"/>
        <w:jc w:val="left"/>
      </w:pPr>
      <w:r>
        <w:rPr>
          <w:color w:val="000000"/>
          <w:sz w:val="24"/>
          <w:szCs w:val="24"/>
        </w:rPr>
        <w:t xml:space="preserve">Paul V. assumed the tiara with the fixed resolve of making good the Papal claims to supremacy.  Between Venice and the Holy See numerous disputed points of jurisdiction, relating to the semi-ecclesiastical fief of Ceneda, the investiture of the Patriarch, the navigation of the Po, and the right of the Republic to exercise judgment in criminal cases affecting priests, offered this Pope opportunities of interference.  The Venetians maintained their customary prerogatives; and in April 1606 Paul laid them under interdict and excommunication.  The Republic denied the legitimacy of this proceeding.  The Doge, Leonardo Donato, issued a proclamation to the clergy of all degrees within the domain, appealing to their loyalty and enjoining on them the discharge of their sacerdotal duties in spite of the Papal interdict.  Only Jesuits at first disobeyed the ducal mandate.  When they refused to say Mass in the excommunicated city, they were formally expelled as contumacious subjects; and the fathers took ship amid the maledictions of the populace:  ’</w:t>
      </w:r>
      <w:r>
        <w:rPr>
          <w:i/>
          <w:color w:val="000000"/>
          <w:sz w:val="24"/>
          <w:szCs w:val="24"/>
        </w:rPr>
        <w:t xml:space="preserve">Andate in malora</w:t>
      </w:r>
      <w:r>
        <w:rPr>
          <w:color w:val="000000"/>
          <w:sz w:val="24"/>
          <w:szCs w:val="24"/>
        </w:rPr>
        <w:t xml:space="preserve">.’  Their example was subsequently followed by the reformed Capuchins and the Theatines.  Otherwise the Venetian clergy, like the people, remained firm in their allegiance to the state.  ’We are Venetians first, Christians afterwards,’ was a proverb dating from this incident.  Venice, conscious of the justice of her cause, prepared to resist the Pope’s arrogant demands if need were with arms, and to exercise religious rites within her towns in spite of Camillo Borghese’s excommunication.  The Senate, some time before these events happened, had perceived the advantage which would accrue to the Republic from the service of a practised Canonist and jurisprudent in ecclesiastical affairs.  Sarpi attracted their attention at an early stage of the dispute by a memorial which he drew up and presented to the Doge upon the best means of repelling Papal aggression.  After perusing his report, in the month of January 1606, they appointed him Theologian and Canonist to the Republic, with a yearly salary of 200 ducats.  This post he occupied until his death, having at a later period been raised to the still more important office of Counselor of State, which eventually he filled alone without a single coadjutor.</w:t>
      </w:r>
    </w:p>
    <w:p>
      <w:pPr>
        <w:widowControl w:val="on"/>
        <w:pBdr/>
        <w:spacing w:before="240" w:after="240" w:line="240" w:lineRule="auto"/>
        <w:ind w:left="0" w:right="0"/>
        <w:jc w:val="left"/>
      </w:pPr>
      <w:r>
        <w:rPr>
          <w:color w:val="000000"/>
          <w:sz w:val="24"/>
          <w:szCs w:val="24"/>
        </w:rPr>
        <w:t xml:space="preserve">From the month of January 1606, for the remaining seventeen years of his life, Sarpi was intellectually the most prominent personage of Venice, the man who for the world at large represented her policy of moderate but firm resistance to ecclesiastical tyranny.  Greatness had been thrust upon the modest and retiring student; and Father Paul’s name became the watchword of political independence throughout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The Jesuists acting in concert with Spain, as well-informed historians held certain, first inspired Camillo Borghese with his ill-considered attempt upon the liberties of Venice.[133] It was now the Jesuits, after their expulsion from the Republic, who opened the batteries of literary warfare against the Venetian government.  They wrote and published manifestoes through the Bergamasque territory, which province acknowledged the episcopal jurisdiction of Milan, though it belonged to the Venetian domain.  In these writings it was argued that, so long as the Papal interdict remained in force, all sacraments would be invalid, marriages null, and offspring illegitimate.  The population, trained already in doctrines of Papal supremacy, were warned that should they remain loyal to a contumacious State, their own souls would perish through the lack of sacerdotal ministrations, and their posterity would roam the world as bastards and accursed.  To traverse this argument of sarcerdotal tyranny, exorbitant in any age of the Latin Church, but preposterous after the illumination of the sixteenth century in Europe, was a citizen’s plain duty.  Sarpi therefore supplied an elegant Italian stylist, Giambattista Leoni, with material for setting forth a statement of the controversy between Venice and Rome.  It would have been well if he had taken up the pen with his own hand.  But at this early period of his career as publicist, he seems to have been diffident about his literary powers.  The result was that Leoni’s main defense of the Republic fell flat; and the war was waged for a while upon side issues.  Sarpi drew a treatise by Gerson, the learned French champion of Catholic independence, forth from the dust of libraries, translated it into Italian, and gave it to the press accompanied by an introductory letter which he signed.[134] Cardinal Bellarmino responded from Rome with an attack on Sarpi’s orthodoxy and Gerson’s authority.  Sarpi replied in an Apology for Gerson.  Then, finding that Leoni’s narrative had missed its mark, he poured forth pamphlet upon pamphlet, penning his own </w:t>
      </w:r>
      <w:r>
        <w:rPr>
          <w:i/>
          <w:color w:val="000000"/>
          <w:sz w:val="24"/>
          <w:szCs w:val="24"/>
        </w:rPr>
        <w:t xml:space="preserve">Considerations on the Censures</w:t>
      </w:r>
      <w:r>
        <w:rPr>
          <w:color w:val="000000"/>
          <w:sz w:val="24"/>
          <w:szCs w:val="24"/>
        </w:rPr>
        <w:t xml:space="preserve">, inspiring Fra Fulgenzio Micanzi with a work styled </w:t>
      </w:r>
      <w:r>
        <w:rPr>
          <w:i/>
          <w:color w:val="000000"/>
          <w:sz w:val="24"/>
          <w:szCs w:val="24"/>
        </w:rPr>
        <w:t xml:space="preserve">Confirmations</w:t>
      </w:r>
      <w:r>
        <w:rPr>
          <w:color w:val="000000"/>
          <w:sz w:val="24"/>
          <w:szCs w:val="24"/>
        </w:rPr>
        <w:t xml:space="preserve">, and finally reducing the whole matter of the controversy into a book entitled a </w:t>
      </w:r>
      <w:r>
        <w:rPr>
          <w:i/>
          <w:color w:val="000000"/>
          <w:sz w:val="24"/>
          <w:szCs w:val="24"/>
        </w:rPr>
        <w:t xml:space="preserve">Treatise on the Interdict</w:t>
      </w:r>
      <w:r>
        <w:rPr>
          <w:color w:val="000000"/>
          <w:sz w:val="24"/>
          <w:szCs w:val="24"/>
        </w:rPr>
        <w:t xml:space="preserve">, which he signed together with six brother theologians of the Venetian party.  It is not needful in this place to institute a minute investigation into the merits of this pamphlet warfare.  In its details, whether we regard the haughty claims of delegated omnipotence advanced by Rome, or the carefully studied historical and canonistic arguments built up by Sarpi, the quarrel has lost actuality.  Common sense and freedom have so far conquered in Europe that Sarpi’s opinions, then denounced as heresies, sound now like truisms; and his candid boast that he was the first to break the neck of Papal encroachments upon secular prerogative, may pass for insignificant in an age which has little to fear from ecclesiastical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[Footnote 133:  Fra Fulgenzio’s </w:t>
      </w:r>
      <w:r>
        <w:rPr>
          <w:i/>
          <w:color w:val="000000"/>
          <w:sz w:val="24"/>
          <w:szCs w:val="24"/>
        </w:rPr>
        <w:t xml:space="preserve">Vita di F. Paolo</w:t>
      </w:r>
      <w:r>
        <w:rPr>
          <w:color w:val="000000"/>
          <w:sz w:val="24"/>
          <w:szCs w:val="24"/>
        </w:rPr>
        <w:t xml:space="preserve">, p. 42.  Venetian Dispatches in Mutinelli’s </w:t>
      </w:r>
      <w:r>
        <w:rPr>
          <w:i/>
          <w:color w:val="000000"/>
          <w:sz w:val="24"/>
          <w:szCs w:val="24"/>
        </w:rPr>
        <w:t xml:space="preserve">Storia Arcana</w:t>
      </w:r>
      <w:r>
        <w:rPr>
          <w:color w:val="000000"/>
          <w:sz w:val="24"/>
          <w:szCs w:val="24"/>
        </w:rPr>
        <w:t xml:space="preserve">, vol. iii. p. 67.]</w:t>
      </w:r>
    </w:p>
    <w:p>
      <w:pPr>
        <w:widowControl w:val="on"/>
        <w:pBdr/>
        <w:spacing w:before="240" w:after="240" w:line="240" w:lineRule="auto"/>
        <w:ind w:left="0" w:right="0"/>
        <w:jc w:val="left"/>
      </w:pPr>
      <w:r>
        <w:rPr>
          <w:color w:val="000000"/>
          <w:sz w:val="24"/>
          <w:szCs w:val="24"/>
        </w:rPr>
        <w:t xml:space="preserve">[Footnote 134:  The treatise which Sarpi translated was Gerson’s </w:t>
      </w:r>
      <w:r>
        <w:rPr>
          <w:i/>
          <w:color w:val="000000"/>
          <w:sz w:val="24"/>
          <w:szCs w:val="24"/>
        </w:rPr>
        <w:t xml:space="preserve">Considerations upon Papal Excommunications</w:t>
      </w:r>
      <w:r>
        <w:rPr>
          <w:color w:val="000000"/>
          <w:sz w:val="24"/>
          <w:szCs w:val="24"/>
        </w:rPr>
        <w:t xml:space="preserve">.  Gerson’s part in the Council of Constance will be remembered.  See Creighton’s </w:t>
      </w:r>
      <w:r>
        <w:rPr>
          <w:i/>
          <w:color w:val="000000"/>
          <w:sz w:val="24"/>
          <w:szCs w:val="24"/>
        </w:rPr>
        <w:t xml:space="preserve">History of the Papacy</w:t>
      </w:r>
      <w:r>
        <w:rPr>
          <w:color w:val="000000"/>
          <w:sz w:val="24"/>
          <w:szCs w:val="24"/>
        </w:rPr>
        <w:t xml:space="preserve">, vol. i. p. 211.]</w:t>
      </w:r>
    </w:p>
    <w:p>
      <w:pPr>
        <w:widowControl w:val="on"/>
        <w:pBdr/>
        <w:spacing w:before="240" w:after="240" w:line="240" w:lineRule="auto"/>
        <w:ind w:left="0" w:right="0"/>
        <w:jc w:val="left"/>
      </w:pPr>
      <w:r>
        <w:rPr>
          <w:color w:val="000000"/>
          <w:sz w:val="24"/>
          <w:szCs w:val="24"/>
        </w:rPr>
        <w:t xml:space="preserve">Yet we must not forget that, during the first years of the seventeenth century, the Venetian conflict with Papal absolutism, considered merely as a test-case in international jurisprudence, was one of vitally important interest.  When we reflect how the Catholic Alliance was then engaged in rolling back the tide of Reformation, how the forces of Rome had been rallied by the Tridentine Council, and how the organism of the Jesuits had been created to promulgate new dogmas of Papal almightiness in Church and State, this resistance of Venice, stoutly Catholic in creed, valiant in her defense of Christendom against the Moslem, supported by her faithful churchman and accomplished canonist, was no inconsiderable factor in the European strife for light and liberty.  The occasion was one of crucial gravity.  Reconstituted Rome had not as yet been brought into abrupt collision with any commonwealth which abode in her communion.  Had Venice yielded in that issue, the Papacy might have augured for itself a general victory.  That Venice finally submitted to Roman influence, while preserving the semblance of independence, detracts, indeed, from the importance of this Interdict-affair considered as an episode in the struggle for spiritual freedom.  Moreover, we know now that the presumptuous pretensions of the Papacy at large were destined, before many years had passed, to be pared down, diminished and obliterated by the mere advance of intellectual enlightenment.  Yet none of these considerations diminish Sarpi’s claim to rank as hero in the forefront of a battle which in his time was being waged with still uncertain prospects.[135] In their comparatively narrow spheres Venice and Sarpi, not less than Holland, England, Sweden and the Protestants of Germany, on their wider platform at a later date, were fighting for a principle upon which the liberty of States depended.  And they were the first to fight for it upon the ground most perilous to the common adversary.  In all his writings Sarpi sought to prove that men might remain sound Catholics and yet resist Roman aggression; that the Roman Court and its modern champions had introduced new doctrine, deviating from the pristine polity of Christendom; that the post-Tridentine theory of Papal absolutism was a deformation of that order which Christ founded, which the Apostles edified, and which the Councils of a purer age had built into the living temple of God’s Church on earth.</w:t>
      </w:r>
    </w:p>
    <w:p>
      <w:pPr>
        <w:widowControl w:val="on"/>
        <w:pBdr/>
        <w:spacing w:before="240" w:after="240" w:line="240" w:lineRule="auto"/>
        <w:ind w:left="0" w:right="0"/>
        <w:jc w:val="left"/>
      </w:pPr>
      <w:r>
        <w:rPr>
          <w:color w:val="000000"/>
          <w:sz w:val="24"/>
          <w:szCs w:val="24"/>
        </w:rPr>
        <w:t xml:space="preserve">[Footnote 135:  Sarpi’s correspondence abundantly proves how very grave was the peril of Papal Absolutism in his days.  The tide had not begun to turn with force against the Jesuit doctrines of Papal Supremacy.  See Ranke, vol. ii. pp. 4-12, on these doctrines and the counter-theories to which they gave rise.  We must remember that the Papal power was now at the height of its ascension; and Sarpi can be excused for not having reckoned on the inevitable decline it suffered during the next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 passage from Sarpi’s correspondence may be cited, as sounding the keynote to all his writings in this famous controversy.  ‘I imagine,’ he writes to Jacques Gillot in 1609, ’that the State and the Church are two realms, composed, however, of the same human beings.  The one is wholly heavenly, the other earthly.  Each has its own sovereignty, defended by its own arms and fortifications.  Nothing is held by them in common, and there should be no occasion for the one to declare war upon the other.  Christ said that he and his disciples were not of this world.  S. Paul affirms that our city is in the heavens.  I take the word Church to signify an assembly of the faithful, not of priests only; for when we regard it as confined to those, it ceases to be Christ’s kingdom, and becomes a portion of the commonwealth in this world, subject to the highest authority of State, as also are the laity.[136] This emphatic distinction between Church and State, both fulfilling the needs of humanity but in diverse relations, lay at the root of Sarpi’s doctrine.  He regarded the claim of the Church to interfere in State management, not only as an infringement of the prince’s prerogative, but also as patent rebellion against the law of God which had committed the temporal government of nations in sacred trust to secular rulers.  As the State has no call to meddle in the creation and promulgation of dogmas, or to impose its ordinances on the religious conscience of its subjects, so the Church has no right to tamper with affairs of government, to accumulate wealth and arrogate secular power, or to withdraw its ministers from the jurisdiction of the prince in matters which concern the operation of criminal and civil legislature.  The ultramontanism of the Jesuits appeared to him destructive of social order; but, more than this, he considered it as impious, as a deflection from the form of Christian economy, as a mischievous seduction of the Church into a slough of self-annihilating cupidity and concupiscence.</w:t>
      </w:r>
    </w:p>
    <w:p>
      <w:pPr>
        <w:widowControl w:val="on"/>
        <w:pBdr/>
        <w:spacing w:before="240" w:after="240" w:line="240" w:lineRule="auto"/>
        <w:ind w:left="0" w:right="0"/>
        <w:jc w:val="left"/>
      </w:pPr>
      <w:r>
        <w:rPr>
          <w:color w:val="000000"/>
          <w:sz w:val="24"/>
          <w:szCs w:val="24"/>
        </w:rPr>
        <w:t xml:space="preserve">Sarpi’s views seemed audacious in his own age.  But they have become the commonplaces of posterity.  We can therefore hardly do justice to the originality and audacity which they displayed at an epoch when only Protestants at war with Rome advanced the like in deadly hatred—­when the Catholic pulpits of Europe were ringing with newly-promulgated doctrines of Papal supremacy over princes and peoples, of national rights to depose or assassinate excommunicated sovereigns, and of blind unreasoning obedience to Rome as the sole sure method of salvation.  Upon the path of that Papal triumph toward the Capitol of world-dominion, Sarpi, the puny friar from his cell at Venice, rose like a specter announcing certain doom with the irrefragable arguments of reason.  The minatory words he uttered were all the more significant because neither he nor the State he represented sought to break with Catholic traditions.  His voice was terrible and mighty, inasmuch as he denounced Rome by an indictment which proclaimed her to be the perturbing power in Christendom, the troubler of Israel, the whore who poured her cup of fornications forth to sup with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[Footnote 136:  </w:t>
      </w:r>
      <w:r>
        <w:rPr>
          <w:i/>
          <w:color w:val="000000"/>
          <w:sz w:val="24"/>
          <w:szCs w:val="24"/>
        </w:rPr>
        <w:t xml:space="preserve">Lettere</w:t>
      </w:r>
      <w:r>
        <w:rPr>
          <w:color w:val="000000"/>
          <w:sz w:val="24"/>
          <w:szCs w:val="24"/>
        </w:rPr>
        <w:t xml:space="preserve">, vol. i. p. 312.]</w:t>
      </w:r>
    </w:p>
    <w:p>
      <w:pPr>
        <w:widowControl w:val="on"/>
        <w:pBdr/>
        <w:spacing w:before="240" w:after="240" w:line="240" w:lineRule="auto"/>
        <w:ind w:left="0" w:right="0"/>
        <w:jc w:val="left"/>
      </w:pPr>
      <w:r>
        <w:rPr>
          <w:color w:val="000000"/>
          <w:sz w:val="24"/>
          <w:szCs w:val="24"/>
        </w:rPr>
        <w:t xml:space="preserve">After sixteen months, the quarrel of the interdict was compromised.  Venice, in duel with Islam, could ill afford to break with Rome, even if her national traditions of eight centuries, intertwined with rites of Latin piety, had not forbidden open rupture.  The Papal Court, cowed into resentful silence by antagonism which threatened intellectual revolt through Europe, waived a portion of its claims.  Three French converts from Huguenot opinions to Catholicism, Henri IV., the Cardinal du Perron, and M. de Canaye, adjusted matters.  The interdict was dismissed from Venice rather than removed—­in haughty silence, without the clashing of bells from S. Pietro di Castello and S. Marco, without manifestation of joy in the city which regarded Papal interdicts as illegitimate, without the parade of public absolution by the Pope.  Thus the Republic maintained its dignity of self-respect.  But Camillo Borghese, while proclaiming a general amnesty, reserved </w:t>
      </w:r>
      <w:r>
        <w:rPr>
          <w:i/>
          <w:color w:val="000000"/>
          <w:sz w:val="24"/>
          <w:szCs w:val="24"/>
        </w:rPr>
        <w:t xml:space="preserve">in petto</w:t>
      </w:r>
      <w:r>
        <w:rPr>
          <w:color w:val="000000"/>
          <w:sz w:val="24"/>
          <w:szCs w:val="24"/>
        </w:rPr>
        <w:t xml:space="preserve"> implacable animosity against the theologians of the Venetian party.  Two of these, Marsilio. and Rubetti, died suddenly under suspicion of poison.[137] A third, Fulgenzio Manfredi, was lured to Rome, treated with fair show of favor, and finally hung in the Campo di Fiora by order of the Holy Office.[138] A fourth, Capello, abjured his so-called heresies, and was assigned a pittance for the last days of his failing life in Rome.[139] It remained, if possible, to lay hands on Fra Paolo and his devoted secretary, Fra Fulgenzio Micanzi, of the Servites.</w:t>
      </w:r>
    </w:p>
    <w:p>
      <w:pPr>
        <w:widowControl w:val="on"/>
        <w:pBdr/>
        <w:spacing w:before="240" w:after="240" w:line="240" w:lineRule="auto"/>
        <w:ind w:left="0" w:right="0"/>
        <w:jc w:val="left"/>
      </w:pPr>
      <w:r>
        <w:rPr>
          <w:color w:val="000000"/>
          <w:sz w:val="24"/>
          <w:szCs w:val="24"/>
        </w:rPr>
        <w:t xml:space="preserve">[Footnote 137:  Sarpi’s </w:t>
      </w:r>
      <w:r>
        <w:rPr>
          <w:i/>
          <w:color w:val="000000"/>
          <w:sz w:val="24"/>
          <w:szCs w:val="24"/>
        </w:rPr>
        <w:t xml:space="preserve">Letters</w:t>
      </w:r>
      <w:r>
        <w:rPr>
          <w:color w:val="000000"/>
          <w:sz w:val="24"/>
          <w:szCs w:val="24"/>
        </w:rPr>
        <w:t xml:space="preserve">, vol. ii. pp. 179, 284.]</w:t>
      </w:r>
    </w:p>
    <w:p>
      <w:pPr>
        <w:widowControl w:val="on"/>
        <w:pBdr/>
        <w:spacing w:before="240" w:after="240" w:line="240" w:lineRule="auto"/>
        <w:ind w:left="0" w:right="0"/>
        <w:jc w:val="left"/>
      </w:pPr>
      <w:r>
        <w:rPr>
          <w:color w:val="000000"/>
          <w:sz w:val="24"/>
          <w:szCs w:val="24"/>
        </w:rPr>
        <w:t xml:space="preserve">[Footnote 138:  </w:t>
      </w:r>
      <w:r>
        <w:rPr>
          <w:i/>
          <w:color w:val="000000"/>
          <w:sz w:val="24"/>
          <w:szCs w:val="24"/>
        </w:rPr>
        <w:t xml:space="preserve">Ibid.</w:t>
      </w:r>
      <w:r>
        <w:rPr>
          <w:color w:val="000000"/>
          <w:sz w:val="24"/>
          <w:szCs w:val="24"/>
        </w:rPr>
        <w:t xml:space="preserve"> pp. 100-102.]</w:t>
      </w:r>
    </w:p>
    <w:p>
      <w:pPr>
        <w:widowControl w:val="on"/>
        <w:pBdr/>
        <w:spacing w:before="240" w:after="240" w:line="240" w:lineRule="auto"/>
        <w:ind w:left="0" w:right="0"/>
        <w:jc w:val="left"/>
      </w:pPr>
      <w:r>
        <w:rPr>
          <w:color w:val="000000"/>
          <w:sz w:val="24"/>
          <w:szCs w:val="24"/>
        </w:rPr>
        <w:t xml:space="preserve">[Footnote 139:  Bianchi Giovini, </w:t>
      </w:r>
      <w:r>
        <w:rPr>
          <w:i/>
          <w:color w:val="000000"/>
          <w:sz w:val="24"/>
          <w:szCs w:val="24"/>
        </w:rPr>
        <w:t xml:space="preserve">Vita di Fra P. Sarpi</w:t>
      </w:r>
      <w:r>
        <w:rPr>
          <w:color w:val="000000"/>
          <w:sz w:val="24"/>
          <w:szCs w:val="24"/>
        </w:rPr>
        <w:t xml:space="preserve">, vol. ii. p. 49.]</w:t>
      </w:r>
    </w:p>
    <w:p>
      <w:pPr>
        <w:widowControl w:val="on"/>
        <w:pBdr/>
        <w:spacing w:before="240" w:after="240" w:line="240" w:lineRule="auto"/>
        <w:ind w:left="0" w:right="0"/>
        <w:jc w:val="left"/>
      </w:pPr>
      <w:r>
        <w:rPr>
          <w:color w:val="000000"/>
          <w:sz w:val="24"/>
          <w:szCs w:val="24"/>
        </w:rPr>
        <w:t xml:space="preserve">Neither threats nor promises availed to make these friends quit Venice.  During the interdict and afterwards, Fulgenzio Micanzi preached the gospel there.  He told the people that in the New Testament he had found truth; but he bade them take notice that for the laity this book was even a dead letter through the will of Rome.[140] Paul V. complained in words like these:  Fra Fulgenzio’s doctrine contains, indeed, no patent heresy, but it rests so clearly on the Bible as to prejudice the Catholic faith.[141] Sarpi informed his French correspondents that Christ and the truth had been openly preached in Venice by this man.[142] Fulgenzio survived the troubles of those times, steadily devoted to his master, of whom he has bequeathed to posterity, a faithful portrait in that biography which combines the dove-like simplicity of the fourteenth century with something of Roger North’s sagacity and humor.[143] Of Fulgenzio we take no further notice here, having paid him our debt of gratitude for genial service rendered in the sympathetic delineation of so eminent a character as Sarpi’s.  A side-regret may be expressed that some such simple and affectionate record of Bruno as a man still fails us, and alas, must ever fail.  Fulgenzio, by his love, makes us love Sarpi, who otherwise might coldly win our admiration.  But for Bruno, that scapegoat of the spirit in the world’s wilderness, there is none to speak words of worship and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[Footnote 140:  A.G.  Campbell’s </w:t>
      </w:r>
      <w:r>
        <w:rPr>
          <w:i/>
          <w:color w:val="000000"/>
          <w:sz w:val="24"/>
          <w:szCs w:val="24"/>
        </w:rPr>
        <w:t xml:space="preserve">Life of Sarpi</w:t>
      </w:r>
      <w:r>
        <w:rPr>
          <w:color w:val="000000"/>
          <w:sz w:val="24"/>
          <w:szCs w:val="24"/>
        </w:rPr>
        <w:t xml:space="preserve">, p. 174.]</w:t>
      </w:r>
    </w:p>
    <w:p>
      <w:pPr>
        <w:widowControl w:val="on"/>
        <w:pBdr/>
        <w:spacing w:before="240" w:after="240" w:line="240" w:lineRule="auto"/>
        <w:ind w:left="0" w:right="0"/>
        <w:jc w:val="left"/>
      </w:pPr>
      <w:r>
        <w:rPr>
          <w:color w:val="000000"/>
          <w:sz w:val="24"/>
          <w:szCs w:val="24"/>
        </w:rPr>
        <w:t xml:space="preserve">[Footnote 141:  Sarpi’s </w:t>
      </w:r>
      <w:r>
        <w:rPr>
          <w:i/>
          <w:color w:val="000000"/>
          <w:sz w:val="24"/>
          <w:szCs w:val="24"/>
        </w:rPr>
        <w:t xml:space="preserve">Letters</w:t>
      </w:r>
      <w:r>
        <w:rPr>
          <w:color w:val="000000"/>
          <w:sz w:val="24"/>
          <w:szCs w:val="24"/>
        </w:rPr>
        <w:t xml:space="preserve">, vol. i. pp. 231, 239.]</w:t>
      </w:r>
    </w:p>
    <w:p>
      <w:pPr>
        <w:widowControl w:val="on"/>
        <w:pBdr/>
        <w:spacing w:before="240" w:after="240" w:line="240" w:lineRule="auto"/>
        <w:ind w:left="0" w:right="0"/>
        <w:jc w:val="left"/>
      </w:pPr>
      <w:r>
        <w:rPr>
          <w:color w:val="000000"/>
          <w:sz w:val="24"/>
          <w:szCs w:val="24"/>
        </w:rPr>
        <w:t xml:space="preserve">[Footnote 142:  </w:t>
      </w:r>
      <w:r>
        <w:rPr>
          <w:i/>
          <w:color w:val="000000"/>
          <w:sz w:val="24"/>
          <w:szCs w:val="24"/>
        </w:rPr>
        <w:t xml:space="preserve">Ibid.</w:t>
      </w:r>
      <w:r>
        <w:rPr>
          <w:color w:val="000000"/>
          <w:sz w:val="24"/>
          <w:szCs w:val="24"/>
        </w:rPr>
        <w:t xml:space="preserve"> pp. 220, 222, 225.]</w:t>
      </w:r>
    </w:p>
    <w:p>
      <w:pPr>
        <w:widowControl w:val="on"/>
        <w:pBdr/>
        <w:spacing w:before="240" w:after="240" w:line="240" w:lineRule="auto"/>
        <w:ind w:left="0" w:right="0"/>
        <w:jc w:val="left"/>
      </w:pPr>
      <w:r>
        <w:rPr>
          <w:color w:val="000000"/>
          <w:sz w:val="24"/>
          <w:szCs w:val="24"/>
        </w:rPr>
        <w:t xml:space="preserve">[Footnote 143:  </w:t>
      </w:r>
      <w:r>
        <w:rPr>
          <w:i/>
          <w:color w:val="000000"/>
          <w:sz w:val="24"/>
          <w:szCs w:val="24"/>
        </w:rPr>
        <w:t xml:space="preserve">Vita del Padre F. Paolo Sarpi</w:t>
      </w:r>
      <w:r>
        <w:rPr>
          <w:color w:val="000000"/>
          <w:sz w:val="24"/>
          <w:szCs w:val="24"/>
        </w:rPr>
        <w:t xml:space="preserve">, Helmstat, per Jacopo Mulleri, MDCCXXXXX.]</w:t>
      </w:r>
    </w:p>
    <w:p>
      <w:pPr>
        <w:widowControl w:val="on"/>
        <w:pBdr/>
        <w:spacing w:before="240" w:after="240" w:line="240" w:lineRule="auto"/>
        <w:ind w:left="0" w:right="0"/>
        <w:jc w:val="left"/>
      </w:pPr>
      <w:r>
        <w:rPr>
          <w:color w:val="000000"/>
          <w:sz w:val="24"/>
          <w:szCs w:val="24"/>
        </w:rPr>
        <w:t xml:space="preserve">The first definite warning that his life was in danger came to Sarpi from Caspar Schoppe, the publicist.  Scioppius (so his contemporaries called him) was a man of doubtful character and unsteady principles, who, according as his interests varied, used a fluent pen and limpid Latin style for or against the Jesuit faction.  History would hardly condescend to notice him but for the singular luck he had of coming at critical moments into contact with the three chief Italian thinkers of his time.  We know already that a letter of this man is the one contemporary testimony of an eye-witness to Bruno’s condemnation which we possess.  He also deserves mention for having visited Campanella in prison and helped to procure his liberation.  Now in the year 1607, while passing through Venice, Schoppe sought a private interview with Sarpi, pointed out the odium which Fra Paolo had gained in Rome by his writings, and concluded by asserting that the Pope meant to have him alive or to compass his assassination.  If Sarpi wished to make his peace with Paul V., Schoppe was ready to conduct the reconciliation upon honorable terms, having already several affairs of like import in his charge.  To this proposal Sarpi replied that the cause he had defended was a just one, that he had done nothing to offend his Holiness, and that all plots against his liberty or life he left within the hands of God.  To these words he significantly added that, even in the Pope’s grasp, a man was always ’master over his own life’—­a sentence which seems to indicate suicide as the last resort of self-defense.  In September of the same year the Venetian ambassador at Rome received private information regarding some mysterious design against a person or persons unknown, at Venice, in which the Papal Court was implicated, and which was speedily to take effect.[144] On October 5 Sarpi was returning about 5 o’clock in the afternoon to his convent at S. Fosca, when he was attacked upon a bridge by five ruffians.  It so happened that on this occasion he had no attendance but his servant Fra Marino; Fra Fulgenzio and a man of courage who usually accompanied him, having taken another route home.  The assassins were armed with harquebusses, pistols and poniards.  One of them went straight at Sarpi, while the others stood on guard and held down Fra Marino.  Fifteen blows in all were aimed at Sarpi, three of which struck him in the neck and face.  The stiletto remained firmly embedded in his cheekbone between the right ear and nose.  He fell to the ground senseless; and a cry being raised by some women who had witnessed the outrage from a window, the assassins made off, leaving their victim for dead.  It was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that they took refuge in the palace of the Papal Nuncio, whence they escaped that same evening to the Lido </w:t>
      </w:r>
      <w:r>
        <w:rPr>
          <w:i/>
          <w:color w:val="000000"/>
          <w:sz w:val="24"/>
          <w:szCs w:val="24"/>
        </w:rPr>
        <w:t xml:space="preserve">en route</w:t>
      </w:r>
      <w:r>
        <w:rPr>
          <w:color w:val="000000"/>
          <w:sz w:val="24"/>
          <w:szCs w:val="24"/>
        </w:rPr>
        <w:t xml:space="preserve"> for the States of the Church.  An old Venetian nobleman of the highest birth, Alessandro Malipiero, who bore a singular affection for the champion of his country’s liberty, was walking a short way in front of Sarpi beyond the bridge upon which the assault was perpetrated.  He rushed to his friend’s aid, dragged out the dagger from his face, and bore him to the convent.  There Sarpi lay for many weeks in danger, suffering as much, it seems, from his physicians as from the wounds.  Not satisfied with the attendance of his own surgeon, Alvise Ragoza, the Venetians insisted on sending all the eminent doctors of the city and of Padua to his bedside.  The illustrious Acquapendente formed one of this miscellaneous </w:t>
      </w:r>
      <w:r>
        <w:rPr>
          <w:i/>
          <w:color w:val="000000"/>
          <w:sz w:val="24"/>
          <w:szCs w:val="24"/>
        </w:rPr>
        <w:t xml:space="preserve">cortege</w:t>
      </w:r>
      <w:r>
        <w:rPr>
          <w:color w:val="000000"/>
          <w:sz w:val="24"/>
          <w:szCs w:val="24"/>
        </w:rPr>
        <w:t xml:space="preserve">; and when the cure was completed, he received a rich gold chain and knighthood for his service.  Every medical man suggested some fresh application.  Some of them, suspecting poison, treated the wounds with theriac and antidotes.  Others cut into the flesh and probed.  Meanwhile the loss of blood had so exhausted Sarpi’s meager frame that for more than twenty days he had no strength to move or lift his hands.  Not a word of impatience escaped his lips; and when Acquapendente began to medicate the worst wound in his face, he moved the dozen doctors to laughter by wittily observing, ’And yet the world maintains that it was given </w:t>
      </w:r>
      <w:r>
        <w:rPr>
          <w:i/>
          <w:color w:val="000000"/>
          <w:sz w:val="24"/>
          <w:szCs w:val="24"/>
        </w:rPr>
        <w:t xml:space="preserve">Stilo Romanae Curiae</w:t>
      </w:r>
      <w:r>
        <w:rPr>
          <w:color w:val="000000"/>
          <w:sz w:val="24"/>
          <w:szCs w:val="24"/>
        </w:rPr>
        <w:t xml:space="preserve">.’[145] His old friend Malipiero would fain have kept the dagger as a relic.  But Sarpi suspended it at the foot of a crucifix in the church of the Servi, with this appropriate inscription, </w:t>
      </w:r>
      <w:r>
        <w:rPr>
          <w:i/>
          <w:color w:val="000000"/>
          <w:sz w:val="24"/>
          <w:szCs w:val="24"/>
        </w:rPr>
        <w:t xml:space="preserve">Dei Filio Liberatori</w:t>
      </w:r>
      <w:r>
        <w:rPr>
          <w:color w:val="000000"/>
          <w:sz w:val="24"/>
          <w:szCs w:val="24"/>
        </w:rPr>
        <w:t xml:space="preserve">.  When he had recovered from his long suffering, the Republic assigned their Counselor an increase of pension in order that he might maintain a body of armed guards, and voted him a house in S. Marco for the greater security of his person.  But Sarpi begged to be allowed to remain among the friars, with whom he had spent his life, and where his vocation bound him.  In the future he took a few obvious precautions, passing in a gondola to the Rialto and thence on foot through the crowded Merceria to the Ducal Palace, and furthermore securing the good offices of his attendants in the convent by liberal gifts of money.  Otherwise, he refused to alter the customary tenor of his way.
</w:t>
      </w:r>
    </w:p>
    <w:p>
      <w:pPr>
        <w:widowControl w:val="on"/>
        <w:pBdr/>
        <w:spacing w:before="240" w:after="240" w:line="240" w:lineRule="auto"/>
        <w:ind w:left="0" w:right="0"/>
        <w:jc w:val="left"/>
      </w:pPr>
      <w:r>
        <w:rPr>
          <w:color w:val="000000"/>
          <w:sz w:val="24"/>
          <w:szCs w:val="24"/>
        </w:rPr>
        <w:t xml:space="preserve">[Footnote 144:  Dispatch to Fr. Contarini under date September 25, 1607, quoted in Campbell’s </w:t>
      </w:r>
      <w:r>
        <w:rPr>
          <w:i/>
          <w:color w:val="000000"/>
          <w:sz w:val="24"/>
          <w:szCs w:val="24"/>
        </w:rPr>
        <w:t xml:space="preserve">Life of Sarpi</w:t>
      </w:r>
      <w:r>
        <w:rPr>
          <w:color w:val="000000"/>
          <w:sz w:val="24"/>
          <w:szCs w:val="24"/>
        </w:rPr>
        <w:t xml:space="preserve">, p. 145.]</w:t>
      </w:r>
    </w:p>
    <w:p>
      <w:pPr>
        <w:widowControl w:val="on"/>
        <w:pBdr/>
        <w:spacing w:before="240" w:after="240" w:line="240" w:lineRule="auto"/>
        <w:ind w:left="0" w:right="0"/>
        <w:jc w:val="left"/>
      </w:pPr>
      <w:r>
        <w:rPr>
          <w:color w:val="000000"/>
          <w:sz w:val="24"/>
          <w:szCs w:val="24"/>
        </w:rPr>
        <w:t xml:space="preserve">[Footnote 145:  Fulgenzio’s </w:t>
      </w:r>
      <w:r>
        <w:rPr>
          <w:i/>
          <w:color w:val="000000"/>
          <w:sz w:val="24"/>
          <w:szCs w:val="24"/>
        </w:rPr>
        <w:t xml:space="preserve">Life</w:t>
      </w:r>
      <w:r>
        <w:rPr>
          <w:color w:val="000000"/>
          <w:sz w:val="24"/>
          <w:szCs w:val="24"/>
        </w:rPr>
        <w:t xml:space="preserve">, p. 61.  A.G.  Campbell asserts that this celebrated </w:t>
      </w:r>
      <w:r>
        <w:rPr>
          <w:i/>
          <w:color w:val="000000"/>
          <w:sz w:val="24"/>
          <w:szCs w:val="24"/>
        </w:rPr>
        <w:t xml:space="preserve">mot</w:t>
      </w:r>
      <w:r>
        <w:rPr>
          <w:color w:val="000000"/>
          <w:sz w:val="24"/>
          <w:szCs w:val="24"/>
        </w:rPr>
        <w:t xml:space="preserve"> of Sarpi’s is not to be found in Fulgenzio’s MS. It occurs, however, quite naturally in the published work.  The first edition of the </w:t>
      </w:r>
      <w:r>
        <w:rPr>
          <w:i/>
          <w:color w:val="000000"/>
          <w:sz w:val="24"/>
          <w:szCs w:val="24"/>
        </w:rPr>
        <w:t xml:space="preserve">Life</w:t>
      </w:r>
      <w:r>
        <w:rPr>
          <w:color w:val="000000"/>
          <w:sz w:val="24"/>
          <w:szCs w:val="24"/>
        </w:rPr>
        <w:t xml:space="preserve"> appeared in 1646, eight years before Fulgenzio’s death.  The discrepancies between it and the MS. may therefore have been intended by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State of Venice resented this attack upon their servant as though it had been directed against the majesty of the Republic.  A proclamation was immediately issued, offering enormous rewards for the capture or murder of the criminals, especially so worded as to insinuate the belief that men of high position in Rome were implicated.  The names of the chief conspirators were as follows:  Ridolfo Poma, a broken Venetian merchant; Alessandro Parrasio of Ancona, outlawed for the murder of his uncle; a priest, Michele Viti of Bergamo; and two soldiers of adventure, Giovanni di Fiorenza and Pasquale di Bitonto.  Having escaped to the Lido, they took ship for Ravenna and arrived in due course at Ancona, where they drew 1000 crowns from the Papal Camera, and proceeded to make triumphal progress through Romagna.  Their joy was dashed by hearing that Fra Paolo had not been killed.  The Venetian </w:t>
      </w:r>
      <w:r>
        <w:rPr>
          <w:i/>
          <w:color w:val="000000"/>
          <w:sz w:val="24"/>
          <w:szCs w:val="24"/>
        </w:rPr>
        <w:t xml:space="preserve">bando</w:t>
      </w:r>
      <w:r>
        <w:rPr>
          <w:color w:val="000000"/>
          <w:sz w:val="24"/>
          <w:szCs w:val="24"/>
        </w:rPr>
        <w:t xml:space="preserve"> filled them with fears and mutual suspicions, each man’s hand being now set against his comrade, and every ruffian on the road having an interest in their capture.  Yet after some time they continued their journey to Rome, and sought sanctuary in the palace of Cardinal Colonna.  Here their reception was not what they had anticipated.  Having failed in the main object and brought scandal on the Church, they were maintained for some months in obscurity, and then coldly bidden to depart with scanty recompense.  All this while their lives remained exposed to the Venetian ban.  Under these circumstances it is not strange that the men were half-maddened.  Poma raged like a wild beast, worshiping the devil in his private chamber, planning schemes of piracy and fresh attacks on Sarpi, even contemplating a last conspiracy against the person of the Pope.  He was seized in Rome by the </w:t>
      </w:r>
      <w:r>
        <w:rPr>
          <w:i/>
          <w:color w:val="000000"/>
          <w:sz w:val="24"/>
          <w:szCs w:val="24"/>
        </w:rPr>
        <w:t xml:space="preserve">sbirri</w:t>
      </w:r>
      <w:r>
        <w:rPr>
          <w:color w:val="000000"/>
          <w:sz w:val="24"/>
          <w:szCs w:val="24"/>
        </w:rPr>
        <w:t xml:space="preserve"> of the government, and one of his sons perished in the scuffle.  Another returned to Venice, and ended his days there as a vagrant lunatic.  Poma himself died mad in the prison of Civita Vecchia.  Viti also died mad in the same prison.  Parrasio died in prison at Rome.  One of the soldiers was beheaded at Perugia, and the other fell a victim to cut-throats on the high road.  Such was the end of the five conspirators against Fra Paolo Sarpi’s life.[146] A priest, Franceschi, who had aided and abetted their plot, disappeared soon after the explosion; and we may rest tolerably assured that his was no natural removal to another world.</w:t>
      </w:r>
    </w:p>
    <w:p>
      <w:pPr>
        <w:widowControl w:val="on"/>
        <w:pBdr/>
        <w:spacing w:before="240" w:after="240" w:line="240" w:lineRule="auto"/>
        <w:ind w:left="0" w:right="0"/>
        <w:jc w:val="left"/>
      </w:pPr>
      <w:r>
        <w:rPr>
          <w:color w:val="000000"/>
          <w:sz w:val="24"/>
          <w:szCs w:val="24"/>
        </w:rPr>
        <w:t xml:space="preserve">It is just to add that the instigation of this murderous plot was never brought home by direct testimony to any members of the Papal Court.  But the recourse which the assassins first had to the asylum of the Nuncio in Venice, their triumphal progress through cities of the Church, the moneys they drew on several occasions, the interest taken in them by Cardinal Borghese when they finally reached Rome, and their deaths in Papal dungeons, are circumstances of overwhelming cumulative evidence against the Curia.  Sarpi’s life was frequently attempted in the following years.  On one occasion, Cardinal Bellarmino, more mindful of private friendship than of public feud, sent him warning that he must live prepared for fresh attacks from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[Footnote 146:  A full account of them is given by Bianchi Giovini in his </w:t>
      </w:r>
      <w:r>
        <w:rPr>
          <w:i/>
          <w:color w:val="000000"/>
          <w:sz w:val="24"/>
          <w:szCs w:val="24"/>
        </w:rPr>
        <w:t xml:space="preserve">Biografia</w:t>
      </w:r>
      <w:r>
        <w:rPr>
          <w:color w:val="000000"/>
          <w:sz w:val="24"/>
          <w:szCs w:val="24"/>
        </w:rPr>
        <w:t xml:space="preserve">, chap. xvii.]</w:t>
      </w:r>
    </w:p>
    <w:p>
      <w:pPr>
        <w:widowControl w:val="on"/>
        <w:pBdr/>
        <w:spacing w:before="240" w:after="240" w:line="240" w:lineRule="auto"/>
        <w:ind w:left="0" w:right="0"/>
        <w:jc w:val="left"/>
      </w:pPr>
      <w:r>
        <w:rPr>
          <w:color w:val="000000"/>
          <w:sz w:val="24"/>
          <w:szCs w:val="24"/>
        </w:rPr>
        <w:t xml:space="preserve">Indeed, it may be said that he now passed his days in continual expectation of poison or the dagger.  This appears plainly in Fulgenzio’s biography and in the pages of his private correspondence.  The most considerable of these later conspiracies, of which Fra Fulgenzio gives a full account, implicated Cardinal Borghese and the General of the Servite Order.[147] The history seems in brief to be as follows.  One Fra Bernardo of Perugia, who had served the Cardinal during their student days, took up his residence in Rome so soon as Scipione Borghese became a profitable patron.  In the course of the year 1609, this Fra Bernardo dispatched a fellow-citizen of his, named Fra Giovanni Francesco, to Padua, whence he frequently came across to Venice and tampered with Sarpi’s secretary, Fra Antonio of Viterbo.  These three friars were all of them Servites; and it appears that the General looked with approval on their undertaking.  The upshot of the traffic was that Fra Antonio, having ready access to Sarpi’s apartments and person, agreed either to murder him with a razor or to put poison in his food, or, what was finally determined on, to introduce a couple of assassins into his bedchamber at night.  An accident revealed the plot, and placed a voluminous cyphered correspondence in the hands of the Venetian Inquisitor of State.  Fra Fulgenzio significantly adds that of all the persons incriminated by these letters, none, with the exception of the General of the Servites, was under the rank of Cardinal.  The wording of his sentence is intentionally obscure, but one expression seems even to point at the Pope.[148]</w:t>
      </w:r>
    </w:p>
    <w:p>
      <w:pPr>
        <w:widowControl w:val="on"/>
        <w:pBdr/>
        <w:spacing w:before="240" w:after="240" w:line="240" w:lineRule="auto"/>
        <w:ind w:left="0" w:right="0"/>
        <w:jc w:val="left"/>
      </w:pPr>
      <w:r>
        <w:rPr>
          <w:color w:val="000000"/>
          <w:sz w:val="24"/>
          <w:szCs w:val="24"/>
        </w:rPr>
        <w:t xml:space="preserve">[Footnote 147:  </w:t>
      </w:r>
      <w:r>
        <w:rPr>
          <w:i/>
          <w:color w:val="000000"/>
          <w:sz w:val="24"/>
          <w:szCs w:val="24"/>
        </w:rPr>
        <w:t xml:space="preserve">Vita di F. Paolo</w:t>
      </w:r>
      <w:r>
        <w:rPr>
          <w:color w:val="000000"/>
          <w:sz w:val="24"/>
          <w:szCs w:val="24"/>
        </w:rPr>
        <w:t xml:space="preserve">, pp. 67-70.]</w:t>
      </w:r>
    </w:p>
    <w:p>
      <w:pPr>
        <w:widowControl w:val="on"/>
        <w:pBdr/>
        <w:spacing w:before="240" w:after="240" w:line="240" w:lineRule="auto"/>
        <w:ind w:left="0" w:right="0"/>
        <w:jc w:val="left"/>
      </w:pPr>
      <w:r>
        <w:rPr>
          <w:color w:val="000000"/>
          <w:sz w:val="24"/>
          <w:szCs w:val="24"/>
        </w:rPr>
        <w:t xml:space="preserve">At the close of this affair, so disgraceful to the Church and to his Order, Fra Paolo besought the Signory of Venice on his bended knees, as a return for services rendered by him to the State, that no public punishment should be inflicted on the culprits.  He could not bear, he said, to be the cause of bringing a blot of infamy upon his religion, or of ruining the career of any man.  Fra Giovanni Francesco afterwards redeemed his life by offering weighty evidence against his powerful accomplices.  But what he revealed is buried in the oblivion with which the Council of Ten in Venice chose to cover judicial acts of State-importance.</w:t>
      </w:r>
    </w:p>
    <w:p>
      <w:pPr>
        <w:widowControl w:val="on"/>
        <w:pBdr/>
        <w:spacing w:before="240" w:after="240" w:line="240" w:lineRule="auto"/>
        <w:ind w:left="0" w:right="0"/>
        <w:jc w:val="left"/>
      </w:pPr>
      <w:r>
        <w:rPr>
          <w:color w:val="000000"/>
          <w:sz w:val="24"/>
          <w:szCs w:val="24"/>
        </w:rPr>
        <w:t xml:space="preserve">It is worth considering that in all the attempts upon Sarpi’s life, priests, friars, and prelates of high place were the prime agents.[149] Poor devils like Poma and Parrasio lay ready to their hands as sanguinary instruments, which, after work performed, could be broken if occasion served.  What, then, was the religious reformation of which the Roman Court made ostentatious display when it secured its unexpected triumph in the Council of Trent?</w:t>
      </w:r>
    </w:p>
    <w:p>
      <w:pPr>
        <w:widowControl w:val="on"/>
        <w:pBdr/>
        <w:spacing w:before="240" w:after="240" w:line="240" w:lineRule="auto"/>
        <w:ind w:left="0" w:right="0"/>
        <w:jc w:val="left"/>
      </w:pPr>
      <w:r>
        <w:rPr>
          <w:color w:val="000000"/>
          <w:sz w:val="24"/>
          <w:szCs w:val="24"/>
        </w:rPr>
        <w:t xml:space="preserve">[Footnote 148:  </w:t>
      </w:r>
      <w:r>
        <w:rPr>
          <w:i/>
          <w:color w:val="000000"/>
          <w:sz w:val="24"/>
          <w:szCs w:val="24"/>
        </w:rPr>
        <w:t xml:space="preserve">Vita di F. Paolo</w:t>
      </w:r>
      <w:r>
        <w:rPr>
          <w:color w:val="000000"/>
          <w:sz w:val="24"/>
          <w:szCs w:val="24"/>
        </w:rPr>
        <w:t xml:space="preserve">, p. 68:  ’Le cose che vennero a pubblica notizia e certe sono:  che molte persone nominate in quella cifra, di </w:t>
      </w:r>
      <w:r>
        <w:rPr>
          <w:i/>
          <w:color w:val="000000"/>
          <w:sz w:val="24"/>
          <w:szCs w:val="24"/>
        </w:rPr>
        <w:t xml:space="preserve">Padre</w:t>
      </w:r>
      <w:r>
        <w:rPr>
          <w:color w:val="000000"/>
          <w:sz w:val="24"/>
          <w:szCs w:val="24"/>
        </w:rPr>
        <w:t xml:space="preserve">, fratelli, e cugini, per le contracifre consto, dal Generale de’ Servi in fuori, niuna esser di dignita inferiore alia Cardinalizia.’]</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[Footnote 149:  Sarpi says that no crime happened in Venice without a friar or priest being mixed in it (</w:t>
      </w:r>
      <w:r>
        <w:rPr>
          <w:i/>
          <w:color w:val="000000"/>
          <w:sz w:val="24"/>
          <w:szCs w:val="24"/>
        </w:rPr>
        <w:t xml:space="preserve">Lettere</w:t>
      </w:r>
      <w:r>
        <w:rPr>
          <w:color w:val="000000"/>
          <w:sz w:val="24"/>
          <w:szCs w:val="24"/>
        </w:rPr>
        <w:t xml:space="preserve">, vol. i. 351).]</w:t>
      </w:r>
    </w:p>
    <w:p>
      <w:pPr>
        <w:widowControl w:val="on"/>
        <w:pBdr/>
        <w:spacing w:before="240" w:after="240" w:line="240" w:lineRule="auto"/>
        <w:ind w:left="0" w:right="0"/>
        <w:jc w:val="left"/>
      </w:pPr>
      <w:r>
        <w:rPr>
          <w:color w:val="000000"/>
          <w:sz w:val="24"/>
          <w:szCs w:val="24"/>
        </w:rPr>
        <w:t xml:space="preserve">We must reply that in essential points of moral conduct this reformation amounted to almost nothing, and in some points to considerably less than nothing.  The Church of God, as Sarpi held, suffered deformation rather than reformation.  That is to say, this Church, instead of being brought back to primitive simplicity and purged of temporal abuses, now lay at the mercy of ambitious hypocrites who with the Supreme Pontiff’s sanction, pursued their ends by treachery and violence.  Its hostility to heretics and its new-fangled doctrine of Papal almightiness encouraged the spread of a pernicious casuistry which favored assassination.  Kings at strife with the Catholic Alliance, honest Christians defending the prerogatives of their commonwealth, erudite historians and jurists who disapproved of substituting Popes in Rome for God in heaven, might be massacred or kidnapped by ruffians red with the blood of their nearest relatives and carrying the condemnation of their native States upon their forehead.  According to the post-Tridentine morality of Rome, that morality which the Jesuits openly preached and published, which was disseminated in every prelate’s ante-chamber, and whispered in every parish-priest’s confessional, enormous sins could be atoned and eternal grace be gained by the merciless and traitorous murder of any notable man who savored of heresy.  If the Holy Office had instituted a prosecution against the victim and had condemned him in his absence, the path was plain.  Sentence of excommunication and death publicly pronounced on such a man reduced him to the condition of a wild beast, whose head was worth solid coin and plenary absolution to the cut-throat.  A private minute recorded on the books of the Inquisitors had almost equal value; and Sarpi was under the impression that some such underhand proceeding against himself had loosed a score of knives.  But short of these official or semi-judicial preliminaries, it was maintained upon the best casuistical authority that to take the life of any suspected heretic, of any one reputed heterodox in Roman circles, should be esteemed a work of merit creditable to the miscreant who perpetrated the deed, and certain, even should he die for it, to yield him in the other world the joys of Paradise.  These joys the Jesuits described in language worthy of the Koran.  Dabbled in Sarpi’s or Duplessis Mornay’s blood, quartered and tortured like Ravaillac, the desperado of so pious a crime would swim forever in oceans of ecstatic pleasure.  The priest, ambitious for his hierarchy, fanatical in his devotion to the Church, relying upon privilege if he should chance to be detected, had a plain interest in promoting and directing such conspiracies.  Men of blood, and bandits up to the hilts in crimes of violence, rendered reckless by the indiscriminate cruelty of justice in those days, allured by the 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hope of pay and spiritual benefit, rushed without a back-thought into like adventures.  Ready to risk their lives in an unholy cause, such ruffians were doubly glad to do so when the bait of heaven’s felicity was offered to their grosser understanding.  These considerations explain, but are far indeed from exculpating, the complicity of clergy and cut-throats in every crime of violence attempted against foes of Papal Rome.
</w:t>
      </w:r>
    </w:p>
    <w:p>
      <w:pPr>
        <w:widowControl w:val="on"/>
        <w:pBdr/>
        <w:spacing w:before="240" w:after="240" w:line="240" w:lineRule="auto"/>
        <w:ind w:left="0" w:right="0"/>
        <w:jc w:val="left"/>
      </w:pPr>
      <w:r>
        <w:rPr>
          <w:color w:val="000000"/>
          <w:sz w:val="24"/>
          <w:szCs w:val="24"/>
        </w:rPr>
        <w:t xml:space="preserve">Sarpi’s worst enemies could scarcely fix on him the crime of heresy.  He was a staunch Catholic; so profoundly versed both in dogmatic theology and in ecclesiastical procedure, that to remain within the straitest limits of orthodoxy, while opposing the presumption of the Papal Court, gave him no trouble.  Yet at the time in which he lived, the bare act of resistance to any will or whim of Rome, passed with those doctors who were forging new systems of Pontifical supremacy, for heretical.  In this arbitrary and uncanonical sense of the phrase Sarpi was undoubtedly a heretic.  He had deserved the hatred of the Curia, the Inquisition, the Jesuits, and their myrmidons.  Steadily, with caution and a sober spirit, he had employed his energies and vast accumulated stores of knowledge in piling up breakwaters against their pernicious innovations.  In all his controversial writings during the interdict Sarpi used none but solid arguments, drawn from Scripture, canon law, and the Councils of the early Church, in order to deduce one single principle:  namely that both secular and ecclesiastical organisms, the State and the Church, are divinely appointed, but with several jurisdictions and for diverse ends.  He pressed this principle home with hammer-strokes of most convincing proof on common sense and reason.  He did so even superfluously to our modern intellect, which is fatigued by following so elaborate a chain of precedents up to a foregone conclusion.  But he let no word fall, except by way of passing irony, which could bring contempt upon existing ecclesiastical potentates; and he maintained a dispassionate temper, while dealing with topics which at that epoch inflamed the fiercest party strife.  His antagonists, not having sound learning, reason, and the Scripture on their side, were driven to employ the rhetoric of personal abuse and the stiletto.  In the end the badness of their cause was proved by the recourse they had to conspiracies of pimps, friars, murderers, and fanatics, in order to stifle that voice of truth which told them of their aberration from the laws of God.</w:t>
      </w:r>
    </w:p>
    <w:p>
      <w:pPr>
        <w:widowControl w:val="on"/>
        <w:pBdr/>
        <w:spacing w:before="240" w:after="240" w:line="240" w:lineRule="auto"/>
        <w:ind w:left="0" w:right="0"/>
        <w:jc w:val="left"/>
      </w:pPr>
      <w:r>
        <w:rPr>
          <w:color w:val="000000"/>
          <w:sz w:val="24"/>
          <w:szCs w:val="24"/>
        </w:rPr>
        <w:t xml:space="preserve">It was not merely by his polemical writings during the interdict, that Sarpi won the fame of heretic in ultra-papal circles.  In his office as Theologian to the Republic he had to report upon all matters touching the relations of State to Church; and the treatises which he prepared on such occasions assumed the proportions, in many instances, of important literary works.  Among these the most considerable is entitled </w:t>
      </w:r>
      <w:r>
        <w:rPr>
          <w:i/>
          <w:color w:val="000000"/>
          <w:sz w:val="24"/>
          <w:szCs w:val="24"/>
        </w:rPr>
        <w:t xml:space="preserve">Delle Materie Beneficiarie</w:t>
      </w:r>
      <w:r>
        <w:rPr>
          <w:color w:val="000000"/>
          <w:sz w:val="24"/>
          <w:szCs w:val="24"/>
        </w:rPr>
        <w:t xml:space="preserve">.  Professing to be a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upon ecclesiastical benefices, it combines a brief but sufficient history of the temporal power of the Papacy, an inquiry into the arts whereby the Church’s property had been accumulated, and a critique of various devices employed by the Roman Curia to divert that wealth from its original objects.  In ‘this golden volume,’ to use Gibbon’s words, ’the Papal system is deeply studied and freely described.’  Speaking of its purport, Hallam observes:  ’That object was neither more nor less than to represent the wealth and power of the Church as ill-gotten and excessive.’  Next in importance is a </w:t>
      </w:r>
      <w:r>
        <w:rPr>
          <w:i/>
          <w:color w:val="000000"/>
          <w:sz w:val="24"/>
          <w:szCs w:val="24"/>
        </w:rPr>
        <w:t xml:space="preserve">Treatise on the Inquisition</w:t>
      </w:r>
      <w:r>
        <w:rPr>
          <w:color w:val="000000"/>
          <w:sz w:val="24"/>
          <w:szCs w:val="24"/>
        </w:rPr>
        <w:t xml:space="preserve">, which gives a condensed sketch of the origin and development of the Holy Office, enlarging upon the special modifications of that institution as it existed in Venice.  Here likewise Sarpi set himself to resist ecclesiastical encroachments upon the domain of secular jurisdiction.  He pointed out how the right of inquiring into cases of heretical opinion had been gradually wrested from the hands of the bishop and the State, and committed to a specially-elected body which held itself only responsible to Rome.  He showed how this powerful tribunal was being used to the detriment of States, by extending its operation into the sphere of politics, excluding the secular magistracy from participation in its judgments, and arrogating to itself the cognizance of civil crimes.  A third </w:t>
      </w:r>
      <w:r>
        <w:rPr>
          <w:i/>
          <w:color w:val="000000"/>
          <w:sz w:val="24"/>
          <w:szCs w:val="24"/>
        </w:rPr>
        <w:t xml:space="preserve">Discourse upon the Press</w:t>
      </w:r>
      <w:r>
        <w:rPr>
          <w:color w:val="000000"/>
          <w:sz w:val="24"/>
          <w:szCs w:val="24"/>
        </w:rPr>
        <w:t xml:space="preserve"> brought the same system of attack to bear upon the Index of prohibited books.  Sarpi was here able to demonstrate that a power originally delegated to the bishops of proscribing works pernicious to morality and religion, was now employed for the suppression of sound learning and enlightenment by a Congregation sworn to support the Papacy.  Passing from their proper sphere of theology and ethics, these ecclesiastics condemned as heretical all writings which denied the supremacy of Rome over nations and commonwealths, prevented the publication and sale of books which defended the rights of princes and republics, and flooded Europe with doctrines of regicide, Pontifical omnipotence, and hierarchical predominance in secular affairs.  These are the most important of Sarpi’s minor works.  But the same spirit of liberal resistance against Church aggression, supported by the same erudition and critical sagacity, is noticeable in a short tract explaining how the Right of Asylum had been abused to the prejudice of public justice; in a </w:t>
      </w:r>
      <w:r>
        <w:rPr>
          <w:i/>
          <w:color w:val="000000"/>
          <w:sz w:val="24"/>
          <w:szCs w:val="24"/>
        </w:rPr>
        <w:t xml:space="preserve">Discourse upon the Contributions of the Clergy</w:t>
      </w:r>
      <w:r>
        <w:rPr>
          <w:color w:val="000000"/>
          <w:sz w:val="24"/>
          <w:szCs w:val="24"/>
        </w:rPr>
        <w:t xml:space="preserve">, distinguishing their real from their assumed immunities; and in a brief memorandum upon the Greek College in Rome, exposing the mischief wrought in commonwealths and families by the Jesuit system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In all these writings Sarpi held firmly by his main principle, that the State, no less than the Church, exists </w:t>
      </w:r>
      <w:r>
        <w:rPr>
          <w:i/>
          <w:color w:val="000000"/>
          <w:sz w:val="24"/>
          <w:szCs w:val="24"/>
        </w:rPr>
        <w:t xml:space="preserve">jure divino</w:t>
      </w:r>
      <w:r>
        <w:rPr>
          <w:color w:val="000000"/>
          <w:sz w:val="24"/>
          <w:szCs w:val="24"/>
        </w:rPr>
        <w:t xml:space="preserve">.  The papal usurpation of secular prerogatives was in his eyes not merely a violation of the divinely appointed order of government, but also a deformation of the ecclesiastical ideal.  Those, he argued, are the real heretics who deprave the antique organism of the Church by making the Pope absolute, who preach the deity of the Roman Pontiff as though he were a second God equal in almightiness to God in heaven.  ‘Nay,’ he exclaims in a passage marked by more than usual heat, ’should one drag God from heaven they would not stir a finger, provided the Pope preserved his vice-divinity or rather super-divinity.  Bellarmino clearly states that to restrict the Papal authority to spiritual affairs is the same as to annihilate it; showing that they value the spiritual at just zero.’[150] Sarpi saw that the ultra-papalists of his day, by subordinating the State, the family and the individual to the worldly interests of Rome, by repressing knowledge and liberty of conscience, preaching immoral and anti-social doctrines, encouraging superstition and emasculating education, for the maintenance of those same worldly interests, were advancing steadily upon the path of self-destruction.  The essence of Christianity was neglected in this brutal struggle for supremacy; while truth, virtue and religion, those sacred safe-guards of humanity, which the Church was instituted to preserve, ran no uncertain risk of perishing through the unnatural perversion of its aims.</w:t>
      </w:r>
    </w:p>
    <w:p>
      <w:pPr>
        <w:widowControl w:val="on"/>
        <w:pBdr/>
        <w:spacing w:before="240" w:after="240" w:line="240" w:lineRule="auto"/>
        <w:ind w:left="0" w:right="0"/>
        <w:jc w:val="left"/>
      </w:pPr>
      <w:r>
        <w:rPr>
          <w:color w:val="000000"/>
          <w:sz w:val="24"/>
          <w:szCs w:val="24"/>
        </w:rPr>
        <w:t xml:space="preserve">[Footnote 150:  </w:t>
      </w:r>
      <w:r>
        <w:rPr>
          <w:i/>
          <w:color w:val="000000"/>
          <w:sz w:val="24"/>
          <w:szCs w:val="24"/>
        </w:rPr>
        <w:t xml:space="preserve">Lettere</w:t>
      </w:r>
      <w:r>
        <w:rPr>
          <w:color w:val="000000"/>
          <w:sz w:val="24"/>
          <w:szCs w:val="24"/>
        </w:rPr>
        <w:t xml:space="preserve">, vol. ii. p. 169.]</w:t>
      </w:r>
    </w:p>
    <w:p>
      <w:pPr>
        <w:widowControl w:val="on"/>
        <w:pBdr/>
        <w:spacing w:before="240" w:after="240" w:line="240" w:lineRule="auto"/>
        <w:ind w:left="0" w:right="0"/>
        <w:jc w:val="left"/>
      </w:pPr>
      <w:r>
        <w:rPr>
          <w:color w:val="000000"/>
          <w:sz w:val="24"/>
          <w:szCs w:val="24"/>
        </w:rPr>
        <w:t xml:space="preserve">The work which won for Sarpi a permanent place in the history of literature, and which in his lifetime did more than any other of his writings to expose the Papal system, is the history of the Tridentine Council.  It was not published with his name or with his sanction.  A manuscript copy lent by him to Marcantonio de Dominis, Archbishop of Spalatro, was taken by that waverer between Catholicism and Protestantism to England, and published in London under the pseudonym of Pietro Soave Polano—­an anagram of Paolo Sarpi Veneto—­in the year 1619.  That Sarpi was the real author admits of no doubt.  The book bears every stamp of genuineness.  It is written in the lucid, nervous, straightforward style of the man, who always sought for mathematical precision rather than rhetorical elegance in his use of language.  Sarpi had taken special pains to collect materials for a History of the Council; and in doing so he had enjoyed exceptional advantages.  Early in his manhood he formed at Mantua a close friendship with Camillo Olivo, who had been secretary to the Papal Legate, Cardinal Gonzaga of Mantua, at Trent.  During his residence in Rome between 1585 and 1587 he became intimately acquainted with Cardinal Castagna, president of the committee appointed for drawing up the decrees of the Council.  In addition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information afforded by these persons, officially connected with the transactions of the Council, Sarpi had at his command the Archives of Venice, including the dispatches of ambassadors, and a vast store of published documents, not to mention numerous details which in the course of his long commerce with society he had obtained from the lips of credible witnesses.  All these sources, grasped in their diversity by his powerful memory and animated with his vivid intellect, are worked into an even, plain, dispassionate narration, which, in spite of the dryness of the subject, forms a truly fascinating whole.  That Sarpi was strictly fair in his conception of the Council, can scarcely be maintained; for he wrote in a spirit of distinct antagonism to the ends which it achieved.  Yet the more we examine the series of events described by him, the more are we convinced that in its main features the work is just.  When Sir Roger Twysden pronounced it ’to be written with so great moderation, learning and wisdom, as might deserve a place among the exactest pieces of ecclesiastic story any age had produced,’ he did not overshoot the mark.  Nor has the avowedly hostile investigation to which Cardinal Pallavicini submitted it, done more than to confirm its credit by showing that a deadly enemy, with all the arsenal of Roman documents at his command, could only detect inaccuracies in minor details and express rage at the controlling animus of the work.
</w:t>
      </w:r>
    </w:p>
    <w:p>
      <w:pPr>
        <w:widowControl w:val="on"/>
        <w:pBdr/>
        <w:spacing w:before="240" w:after="240" w:line="240" w:lineRule="auto"/>
        <w:ind w:left="0" w:right="0"/>
        <w:jc w:val="left"/>
      </w:pPr>
      <w:r>
        <w:rPr>
          <w:color w:val="000000"/>
          <w:sz w:val="24"/>
          <w:szCs w:val="24"/>
        </w:rPr>
        <w:t xml:space="preserve">It was Sarpi’s object to demonstrate that the Council of Trent, instead of being a free and open Synod of Christians assembled to discuss points at issue between the Catholic and Protestant Churches, was in reality a closely-packed conciliabulum, from which Protestants were excluded, and where Catholics were dominated by the Italian agents of the Roman Court.  He made it clear, and in this he is confirmed by masses of collateral proofs, that the presiding spirit of the Council was human diplomacy rather than divine inspiration, and that Roman intrigue conducted its transactions to an issue favorable for Papal supremacy by carefully manipulating the interests of princes and the passions of individuals.  ‘I shall narrate the causes,’ he remarks, in his exordium, ’and the negotiations of an ecclesiastical convocation during the course of twenty-two years, for divers ends and with varied means; by whom promoted and solicited, by whom impeded and delayed; for another eighteen years, now brought together, now dissolved; always held with various ends; and which received a form and accomplishment quite contrary to the design of those who set it going, as also to the fear of those who took all pains to interrupt it.  A clear monition that man ought to yield his thoughts resignedly to God and not to trust in human prudence.  Forasmuch as this Council, desired and put in motion by pious men for the reunion of the Church which had begun to break asunder, hath so established schism and embittered factions that it has rendered those discords irreconcilable;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handled by princes for the reform of the ecclesiastical system, has caused the greatest deformation that hath ever been since the name of Christian came into existence; by bishops with hope expected as that which would restore the episcopal authority, now in large part absorbed by the sole Roman Pontiff, hath been the reason of their losing the last vestige of it and of their reduction to still greater servitude.  On the other hand, dreaded and evaded by the Court of Rome, as an efficient instrument for curbing that exorbitant power, which from small beginnings hath arrived by various advances to limitless excess, it has so established and confirmed it over the portion still left subject to it, as that it never was so vast nor so well-rooted.’  In treating of what he pithily calls ’the Iliad of our age,’ Sarpi promises to observe the truth, and protests that he is governed by no passion.  This promise the historian kept faithfully.  His animus is never allowed to transpire in any direct tirades; his irony emerges rather in reporting epigrams of others than in personal sarcasms or innuendoes; his own prepossessions and opinions are carefully veiled.  After reading the whole voluminous history we feel that it would be as inaccurate to claim Sarpi for Protestantism as to maintain that he was a friend of ultra-papal Catholicism.  What he really had at heart was the restoration of the Church of God to unity, to purer discipline and to sincere spirituality.  This reconstruction of Christendom upon a sound basis was, as he perceived, rendered impossible by the Tridentine decrees.  Yet, though the dearest hope of his heart had been thus frustrated, he set nothing down in malice, nor vented his own disappointment in laments which might have seemed rebellious against the Divine will.  Sarpi’s personality shows itself most clearly in the luminous discourses with which from time to time he elucidates obscure matters of ecclesiastical history.  Those on episcopal residence, pluralism, episcopal jurisdiction, the censure of books, and the malappropriation of endowments, are specially valuable.[151] If no other proof existed, these digressions would render Sarpi’s authorship of the History unmistakable.  They are identical in style and in intention with his acknowledged treatises, firmly but calmly expressing a sound scholar’s disapproval of abuses which had grown up like morbid excrescences upon the Church.  Taken in connection with the interpolated summaries of public opinion regarding the Council’s method of procedure and its successive decrees, these discourses betray a spirit of hostility to Rome which is nowhere openly expressed.  Sarpi illustrated Aretino’s cynical sentence:  ’How can you speak evil of your neighbor?  By speaking the truth, by speaking the truth!’—­without rancor and without passion.  Nothing, in fact, could have been more damaging to Rome than his precise analysis of her arts in the Council.
</w:t>
      </w:r>
    </w:p>
    <w:p>
      <w:pPr>
        <w:widowControl w:val="on"/>
        <w:pBdr/>
        <w:spacing w:before="240" w:after="240" w:line="240" w:lineRule="auto"/>
        <w:ind w:left="0" w:right="0"/>
        <w:jc w:val="left"/>
      </w:pPr>
      <w:r>
        <w:rPr>
          <w:color w:val="000000"/>
          <w:sz w:val="24"/>
          <w:szCs w:val="24"/>
        </w:rPr>
        <w:t xml:space="preserve">I have said that the History of the Tridentine Council, though it confirmed Sarpi’s heretical reputation, would not justify us in believing him at heart a Protestant.[152]</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[Footnote 151:  </w:t>
      </w:r>
      <w:r>
        <w:rPr>
          <w:i/>
          <w:color w:val="000000"/>
          <w:sz w:val="24"/>
          <w:szCs w:val="24"/>
        </w:rPr>
        <w:t xml:space="preserve">Opere di Paolo Sarpi</w:t>
      </w:r>
      <w:r>
        <w:rPr>
          <w:color w:val="000000"/>
          <w:sz w:val="24"/>
          <w:szCs w:val="24"/>
        </w:rPr>
        <w:t xml:space="preserve">, Helmstaedt, 1761, vol. i. pp. 200, 233, 311; vol. ii. pp. 89, 187.]</w:t>
      </w:r>
    </w:p>
    <w:p>
      <w:pPr>
        <w:widowControl w:val="on"/>
        <w:pBdr/>
        <w:spacing w:before="240" w:after="240" w:line="240" w:lineRule="auto"/>
        <w:ind w:left="0" w:right="0"/>
        <w:jc w:val="left"/>
      </w:pPr>
      <w:r>
        <w:rPr>
          <w:color w:val="000000"/>
          <w:sz w:val="24"/>
          <w:szCs w:val="24"/>
        </w:rPr>
        <w:t xml:space="preserve">[Footnote 152:  This contradicts the opinion of Hallam and Macaulay, both of whom were convinced that Sarpi was a Protestant at heart.  Macaulay wishes that he had thrown off the friar’s frock.  In a certain sense Sarpi can be classified with the larger minds among the Reformed Churches of his age.  But to call him a Protestant who concealed his real faith, argues coarseness of perception, incapacity for comprehending any attitude above and beyond belligerent Catholicism and Protestantism, or of sympathizing with the deeply-religious feelings of one who, after calculating all chances and surveying all dogmatic differences, thought that he could serve God as well and his country better in that communion which was his by birthright.  To an illuminated intellect there was not in the seventeenth century much reason to prefer one of the Reformed Churches to Catholicism, except for the sake of political freedom.  It being impossible to change the State-religion in Venice, Sarpi had no inducement to leave his country and to pass his life in exile among prejudiced sectarians.]</w:t>
      </w:r>
    </w:p>
    <w:p>
      <w:pPr>
        <w:widowControl w:val="on"/>
        <w:pBdr/>
        <w:spacing w:before="240" w:after="240" w:line="240" w:lineRule="auto"/>
        <w:ind w:left="0" w:right="0"/>
        <w:jc w:val="left"/>
      </w:pPr>
      <w:r>
        <w:rPr>
          <w:color w:val="000000"/>
          <w:sz w:val="24"/>
          <w:szCs w:val="24"/>
        </w:rPr>
        <w:t xml:space="preserve">Very much depends on how we define the word Protestant.  If Sarpi’s known opinions regarding the worldliness of Rome, ecclesiastical abuses, and Papal supremacy, constitute a Protestant, then he certainly was one.  But if antagonism to Catholic dogma, repudiation of the Catholic Sacraments and abhorrence of monastic institutions are also necessary to the definition, then Sarpi was as certainly no Protestant.  He seems to have anticipated the position of those Christians who now are known as Old Catholics.  This appears from his vivid sympathy with the Gallican Church, and from his zealous defense of those prerogatives and privileges in which the Venetian Church resembled that of France.  We must go to his collected letters in order to penetrate his real way of thinking on the subject of reform.  The most important of these are addressed to Frenchmen—­Ph.  Duplessis Mornay, De l’Isle Groslot, Leschassier, a certain Roux, Gillot, and Casaubon.  If we could be quite sure that the text of these familiar letters had not been tampered with before publication, their testimony would be doubly valuable.  As it is, no one at all acquainted with Sarpi’s style will doubt that in the main they are trustworthy.  Here and there it may be that a phrase has been inserted or modified to give a stronger Protestant coloring.  The frequent allusion to the Court of Rome under the title of </w:t>
      </w:r>
      <w:r>
        <w:rPr>
          <w:i/>
          <w:color w:val="000000"/>
          <w:sz w:val="24"/>
          <w:szCs w:val="24"/>
        </w:rPr>
        <w:t xml:space="preserve">La Meretrice</w:t>
      </w:r>
      <w:r>
        <w:rPr>
          <w:color w:val="000000"/>
          <w:sz w:val="24"/>
          <w:szCs w:val="24"/>
        </w:rPr>
        <w:t xml:space="preserve">, especially in letters to Duplessis Mornay, looks suspicious.[153] Yet Dante, Petrarch and Savonarola used similar metaphors, when describing the secular ambition of the Papacy.  Having pointed out a weakness in this important series of documents, I will translate some obviously genuine passages which illustrate Sarpi’s attitude toward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Writing to Leschassier upon the literary warfare of James I., he says it is a pity that the king did not abstain from theology and confine himself to the defense of his princely prerogatives against the claims of Rome.  He has exposed himself to the imputation of wishing to upset the foundations of the faith.  ’With regard to our own affairs [</w:t>
      </w:r>
      <w:r>
        <w:rPr>
          <w:i/>
          <w:color w:val="000000"/>
          <w:sz w:val="24"/>
          <w:szCs w:val="24"/>
        </w:rPr>
        <w:t xml:space="preserve">i.e.</w:t>
      </w:r>
      <w:r>
        <w:rPr>
          <w:color w:val="000000"/>
          <w:sz w:val="24"/>
          <w:szCs w:val="24"/>
        </w:rPr>
        <w:t xml:space="preserve"> in Venice], we do not seek to mix up heaven and earth, things human and things divine.  Our desire is to leave the sacraments and all that pertains to religion as they are, believing that we can uphold the secular government in those rights which Scripture and the teaching of the Fathers confirm.’[154] In another place he says:  ’I have well considered the reasons which drew Germany and England into changing the observances of religion; but upon us neither these nor others of greater weight will exercise any influence.</w:t>
      </w:r>
    </w:p>
    <w:p>
      <w:pPr>
        <w:widowControl w:val="on"/>
        <w:pBdr/>
        <w:spacing w:before="240" w:after="240" w:line="240" w:lineRule="auto"/>
        <w:ind w:left="0" w:right="0"/>
        <w:jc w:val="left"/>
      </w:pPr>
      <w:r>
        <w:rPr>
          <w:color w:val="000000"/>
          <w:sz w:val="24"/>
          <w:szCs w:val="24"/>
        </w:rPr>
        <w:t xml:space="preserve">[Footnote 153:  </w:t>
      </w:r>
      <w:r>
        <w:rPr>
          <w:i/>
          <w:color w:val="000000"/>
          <w:sz w:val="24"/>
          <w:szCs w:val="24"/>
        </w:rPr>
        <w:t xml:space="preserve">Lettere</w:t>
      </w:r>
      <w:r>
        <w:rPr>
          <w:color w:val="000000"/>
          <w:sz w:val="24"/>
          <w:szCs w:val="24"/>
        </w:rPr>
        <w:t xml:space="preserve">, vol. ii. pp. 3, 18, 96, 109, and elsewhere.]</w:t>
      </w:r>
    </w:p>
    <w:p>
      <w:pPr>
        <w:widowControl w:val="on"/>
        <w:pBdr/>
        <w:spacing w:before="240" w:after="240" w:line="240" w:lineRule="auto"/>
        <w:ind w:left="0" w:right="0"/>
        <w:jc w:val="left"/>
      </w:pPr>
      <w:r>
        <w:rPr>
          <w:color w:val="000000"/>
          <w:sz w:val="24"/>
          <w:szCs w:val="24"/>
        </w:rPr>
        <w:t xml:space="preserve">[Footnote 154:  </w:t>
      </w:r>
      <w:r>
        <w:rPr>
          <w:i/>
          <w:color w:val="000000"/>
          <w:sz w:val="24"/>
          <w:szCs w:val="24"/>
        </w:rPr>
        <w:t xml:space="preserve">Ib.</w:t>
      </w:r>
      <w:r>
        <w:rPr>
          <w:color w:val="000000"/>
          <w:sz w:val="24"/>
          <w:szCs w:val="24"/>
        </w:rPr>
        <w:t xml:space="preserve"> vol. ii. p. 6.]</w:t>
      </w:r>
    </w:p>
    <w:p>
      <w:pPr>
        <w:widowControl w:val="on"/>
        <w:pBdr/>
        <w:spacing w:before="240" w:after="240" w:line="240" w:lineRule="auto"/>
        <w:ind w:left="0" w:right="0"/>
        <w:jc w:val="left"/>
      </w:pPr>
      <w:r>
        <w:rPr>
          <w:color w:val="000000"/>
          <w:sz w:val="24"/>
          <w:szCs w:val="24"/>
        </w:rPr>
        <w:t xml:space="preserve">It is better to suffer certain rules and customs that are not in all points commendable, than to acquire a taste for revolution and to yield to the temptation of confounding all things in chaos.’[155] His own grievance against the Popes, he adds, is that they are innovating and destroying the primitive constitution of the Church.  With regard to the possibility of uniting Christendom, he writes that many of the differences between Catholics and Protestants seem to him verbal; many, such as could be tolerated in one communion; and many capable of adjustment.  But a good occasion must be waited for.[156] Nothing can be done in Italy without a general war, that shall shake the powers of Spain and Rome.[157] Both Spain and Rome are so well aware of their peril that they use every means to keep Italy in peace.[158] If the Protestants of Europe are bent on victory, they must imitate the policy of Scipio and attack the Jesuits and Rome in their headquarters.[159] ’There is no enterprise of greater moment than to destroy the credit of the Jesuits.  When they are conquered, Rome is taken; and without Rome, religion reforms itself spontaneously.’[160] ’Changes in State are inextricably involved in changes of religion;’[161] and Italy will never be free so long as the Diacatholicon lasts.</w:t>
      </w:r>
    </w:p>
    <w:p>
      <w:pPr>
        <w:widowControl w:val="on"/>
        <w:pBdr/>
        <w:spacing w:before="240" w:after="240" w:line="240" w:lineRule="auto"/>
        <w:ind w:left="0" w:right="0"/>
        <w:jc w:val="left"/>
      </w:pPr>
      <w:r>
        <w:rPr>
          <w:color w:val="000000"/>
          <w:sz w:val="24"/>
          <w:szCs w:val="24"/>
        </w:rPr>
        <w:t xml:space="preserve">[Footnote 155:  </w:t>
      </w:r>
      <w:r>
        <w:rPr>
          <w:i/>
          <w:color w:val="000000"/>
          <w:sz w:val="24"/>
          <w:szCs w:val="24"/>
        </w:rPr>
        <w:t xml:space="preserve">Lettere</w:t>
      </w:r>
      <w:r>
        <w:rPr>
          <w:color w:val="000000"/>
          <w:sz w:val="24"/>
          <w:szCs w:val="24"/>
        </w:rPr>
        <w:t xml:space="preserve">, vol. i. p. 237.]</w:t>
      </w:r>
    </w:p>
    <w:p>
      <w:pPr>
        <w:widowControl w:val="on"/>
        <w:pBdr/>
        <w:spacing w:before="240" w:after="240" w:line="240" w:lineRule="auto"/>
        <w:ind w:left="0" w:right="0"/>
        <w:jc w:val="left"/>
      </w:pPr>
      <w:r>
        <w:rPr>
          <w:color w:val="000000"/>
          <w:sz w:val="24"/>
          <w:szCs w:val="24"/>
        </w:rPr>
        <w:t xml:space="preserve">[Footnote 156:  </w:t>
      </w:r>
      <w:r>
        <w:rPr>
          <w:i/>
          <w:color w:val="000000"/>
          <w:sz w:val="24"/>
          <w:szCs w:val="24"/>
        </w:rPr>
        <w:t xml:space="preserve">Ib.</w:t>
      </w:r>
      <w:r>
        <w:rPr>
          <w:color w:val="000000"/>
          <w:sz w:val="24"/>
          <w:szCs w:val="24"/>
        </w:rPr>
        <w:t xml:space="preserve"> p. 268.]</w:t>
      </w:r>
    </w:p>
    <w:p>
      <w:pPr>
        <w:widowControl w:val="on"/>
        <w:pBdr/>
        <w:spacing w:before="240" w:after="240" w:line="240" w:lineRule="auto"/>
        <w:ind w:left="0" w:right="0"/>
        <w:jc w:val="left"/>
      </w:pPr>
      <w:r>
        <w:rPr>
          <w:color w:val="000000"/>
          <w:sz w:val="24"/>
          <w:szCs w:val="24"/>
        </w:rPr>
        <w:t xml:space="preserve">[Footnote 157:  </w:t>
      </w:r>
      <w:r>
        <w:rPr>
          <w:i/>
          <w:color w:val="000000"/>
          <w:sz w:val="24"/>
          <w:szCs w:val="24"/>
        </w:rPr>
        <w:t xml:space="preserve">Ib.</w:t>
      </w:r>
      <w:r>
        <w:rPr>
          <w:color w:val="000000"/>
          <w:sz w:val="24"/>
          <w:szCs w:val="24"/>
        </w:rPr>
        <w:t xml:space="preserve"> vol. ii. pp. 29, 48, 59, 60, 125.]</w:t>
      </w:r>
    </w:p>
    <w:p>
      <w:pPr>
        <w:widowControl w:val="on"/>
        <w:pBdr/>
        <w:spacing w:before="240" w:after="240" w:line="240" w:lineRule="auto"/>
        <w:ind w:left="0" w:right="0"/>
        <w:jc w:val="left"/>
      </w:pPr>
      <w:r>
        <w:rPr>
          <w:color w:val="000000"/>
          <w:sz w:val="24"/>
          <w:szCs w:val="24"/>
        </w:rPr>
        <w:t xml:space="preserve">[Footnote 158:  </w:t>
      </w:r>
      <w:r>
        <w:rPr>
          <w:i/>
          <w:color w:val="000000"/>
          <w:sz w:val="24"/>
          <w:szCs w:val="24"/>
        </w:rPr>
        <w:t xml:space="preserve">Ib.</w:t>
      </w:r>
      <w:r>
        <w:rPr>
          <w:color w:val="000000"/>
          <w:sz w:val="24"/>
          <w:szCs w:val="24"/>
        </w:rPr>
        <w:t xml:space="preserve"> p. 120, 124.]</w:t>
      </w:r>
    </w:p>
    <w:p>
      <w:pPr>
        <w:widowControl w:val="on"/>
        <w:pBdr/>
        <w:spacing w:before="240" w:after="240" w:line="240" w:lineRule="auto"/>
        <w:ind w:left="0" w:right="0"/>
        <w:jc w:val="left"/>
      </w:pPr>
      <w:r>
        <w:rPr>
          <w:color w:val="000000"/>
          <w:sz w:val="24"/>
          <w:szCs w:val="24"/>
        </w:rPr>
        <w:t xml:space="preserve">[Footnote 159:  </w:t>
      </w:r>
      <w:r>
        <w:rPr>
          <w:i/>
          <w:color w:val="000000"/>
          <w:sz w:val="24"/>
          <w:szCs w:val="24"/>
        </w:rPr>
        <w:t xml:space="preserve">Ib.</w:t>
      </w:r>
      <w:r>
        <w:rPr>
          <w:color w:val="000000"/>
          <w:sz w:val="24"/>
          <w:szCs w:val="24"/>
        </w:rPr>
        <w:t xml:space="preserve"> p. 226.]</w:t>
      </w:r>
    </w:p>
    <w:p>
      <w:pPr>
        <w:widowControl w:val="on"/>
        <w:pBdr/>
        <w:spacing w:before="240" w:after="240" w:line="240" w:lineRule="auto"/>
        <w:ind w:left="0" w:right="0"/>
        <w:jc w:val="left"/>
      </w:pPr>
      <w:r>
        <w:rPr>
          <w:color w:val="000000"/>
          <w:sz w:val="24"/>
          <w:szCs w:val="24"/>
        </w:rPr>
        <w:t xml:space="preserve">[Footnote 160:  </w:t>
      </w:r>
      <w:r>
        <w:rPr>
          <w:i/>
          <w:color w:val="000000"/>
          <w:sz w:val="24"/>
          <w:szCs w:val="24"/>
        </w:rPr>
        <w:t xml:space="preserve">Ib.</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[Footnote 161:  </w:t>
      </w:r>
      <w:r>
        <w:rPr>
          <w:i/>
          <w:color w:val="000000"/>
          <w:sz w:val="24"/>
          <w:szCs w:val="24"/>
        </w:rPr>
        <w:t xml:space="preserve">Ib.</w:t>
      </w:r>
      <w:r>
        <w:rPr>
          <w:color w:val="000000"/>
          <w:sz w:val="24"/>
          <w:szCs w:val="24"/>
        </w:rPr>
        <w:t xml:space="preserve"> p. 427.]</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Meanwhile, ’were it not for State policy there would be found hundreds ready to leap from this ditch of Rome to the summit of Reform.’[162] The hope of some improvement at Venice depends mainly upon the presence there of embassies from Protestant powers—­England, Holland and the Grisons.[163] These give an opportunity to free religious discussion, and to the dissemination of Gospel truth.  Sarpi is strong in his praise of Fra Fulgenzio for fearlessly preaching Christ and the truth, and repeats the Pope’s complaint that the Bible is injurious to the Catholic faith.[164] He led William Bedell, chaplain to Sir H. Wotton and afterwards Bishop of Kilmore, to believe that Fra Fulgenzio and himself were ripe for Reform.  ‘These two I know,’ writes Bedell to Prince Henry, ’as having practiced with them, to desire nothing so much as the Reformation of the Church, and, in a word, for the substance of religion they are wholly ours.’[165] During the interdict Diodati came from Geneva to Venice, and Sarpi informed him that some 12,000 persons in the city wished for rupture with Rome; but the government and the aristocracy being against it, nothing could be done.[166]</w:t>
      </w:r>
    </w:p>
    <w:p>
      <w:pPr>
        <w:widowControl w:val="on"/>
        <w:pBdr/>
        <w:spacing w:before="240" w:after="240" w:line="240" w:lineRule="auto"/>
        <w:ind w:left="0" w:right="0"/>
        <w:jc w:val="left"/>
      </w:pPr>
      <w:r>
        <w:rPr>
          <w:color w:val="000000"/>
          <w:sz w:val="24"/>
          <w:szCs w:val="24"/>
        </w:rPr>
        <w:t xml:space="preserve">[Footnote 162:  </w:t>
      </w:r>
      <w:r>
        <w:rPr>
          <w:i/>
          <w:color w:val="000000"/>
          <w:sz w:val="24"/>
          <w:szCs w:val="24"/>
        </w:rPr>
        <w:t xml:space="preserve">Lettere</w:t>
      </w:r>
      <w:r>
        <w:rPr>
          <w:color w:val="000000"/>
          <w:sz w:val="24"/>
          <w:szCs w:val="24"/>
        </w:rPr>
        <w:t xml:space="preserve">, vol. ii. p. 283.]</w:t>
      </w:r>
    </w:p>
    <w:p>
      <w:pPr>
        <w:widowControl w:val="on"/>
        <w:pBdr/>
        <w:spacing w:before="240" w:after="240" w:line="240" w:lineRule="auto"/>
        <w:ind w:left="0" w:right="0"/>
        <w:jc w:val="left"/>
      </w:pPr>
      <w:r>
        <w:rPr>
          <w:color w:val="000000"/>
          <w:sz w:val="24"/>
          <w:szCs w:val="24"/>
        </w:rPr>
        <w:t xml:space="preserve">[Footnote 163:  </w:t>
      </w:r>
      <w:r>
        <w:rPr>
          <w:i/>
          <w:color w:val="000000"/>
          <w:sz w:val="24"/>
          <w:szCs w:val="24"/>
        </w:rPr>
        <w:t xml:space="preserve">Ib.</w:t>
      </w:r>
      <w:r>
        <w:rPr>
          <w:color w:val="000000"/>
          <w:sz w:val="24"/>
          <w:szCs w:val="24"/>
        </w:rPr>
        <w:t xml:space="preserve"> p. 110, 311.]</w:t>
      </w:r>
    </w:p>
    <w:p>
      <w:pPr>
        <w:widowControl w:val="on"/>
        <w:pBdr/>
        <w:spacing w:before="240" w:after="240" w:line="240" w:lineRule="auto"/>
        <w:ind w:left="0" w:right="0"/>
        <w:jc w:val="left"/>
      </w:pPr>
      <w:r>
        <w:rPr>
          <w:color w:val="000000"/>
          <w:sz w:val="24"/>
          <w:szCs w:val="24"/>
        </w:rPr>
        <w:t xml:space="preserve">[Footnote 164:  </w:t>
      </w:r>
      <w:r>
        <w:rPr>
          <w:i/>
          <w:color w:val="000000"/>
          <w:sz w:val="24"/>
          <w:szCs w:val="24"/>
        </w:rPr>
        <w:t xml:space="preserve">Ib.</w:t>
      </w:r>
      <w:r>
        <w:rPr>
          <w:color w:val="000000"/>
          <w:sz w:val="24"/>
          <w:szCs w:val="24"/>
        </w:rPr>
        <w:t xml:space="preserve"> vol. i. pp. 220, 222, 225, 231, 239.]</w:t>
      </w:r>
    </w:p>
    <w:p>
      <w:pPr>
        <w:widowControl w:val="on"/>
        <w:pBdr/>
        <w:spacing w:before="240" w:after="240" w:line="240" w:lineRule="auto"/>
        <w:ind w:left="0" w:right="0"/>
        <w:jc w:val="left"/>
      </w:pPr>
      <w:r>
        <w:rPr>
          <w:color w:val="000000"/>
          <w:sz w:val="24"/>
          <w:szCs w:val="24"/>
        </w:rPr>
        <w:t xml:space="preserve">[Footnote 165:  Campbell’s </w:t>
      </w:r>
      <w:r>
        <w:rPr>
          <w:i/>
          <w:color w:val="000000"/>
          <w:sz w:val="24"/>
          <w:szCs w:val="24"/>
        </w:rPr>
        <w:t xml:space="preserve">Life</w:t>
      </w:r>
      <w:r>
        <w:rPr>
          <w:color w:val="000000"/>
          <w:sz w:val="24"/>
          <w:szCs w:val="24"/>
        </w:rPr>
        <w:t xml:space="preserve">, p. 132.]</w:t>
      </w:r>
    </w:p>
    <w:p>
      <w:pPr>
        <w:widowControl w:val="on"/>
        <w:pBdr/>
        <w:spacing w:before="240" w:after="240" w:line="240" w:lineRule="auto"/>
        <w:ind w:left="0" w:right="0"/>
        <w:jc w:val="left"/>
      </w:pPr>
      <w:r>
        <w:rPr>
          <w:color w:val="000000"/>
          <w:sz w:val="24"/>
          <w:szCs w:val="24"/>
        </w:rPr>
        <w:t xml:space="preserve">[Footnote 166:  </w:t>
      </w:r>
      <w:r>
        <w:rPr>
          <w:i/>
          <w:color w:val="000000"/>
          <w:sz w:val="24"/>
          <w:szCs w:val="24"/>
        </w:rPr>
        <w:t xml:space="preserve">Ib.</w:t>
      </w:r>
      <w:r>
        <w:rPr>
          <w:color w:val="000000"/>
          <w:sz w:val="24"/>
          <w:szCs w:val="24"/>
        </w:rPr>
        <w:t xml:space="preserve"> p. 133, 135.]</w:t>
      </w:r>
    </w:p>
    <w:p>
      <w:pPr>
        <w:widowControl w:val="on"/>
        <w:pBdr/>
        <w:spacing w:before="240" w:after="240" w:line="240" w:lineRule="auto"/>
        <w:ind w:left="0" w:right="0"/>
        <w:jc w:val="left"/>
      </w:pPr>
      <w:r>
        <w:rPr>
          <w:color w:val="000000"/>
          <w:sz w:val="24"/>
          <w:szCs w:val="24"/>
        </w:rPr>
        <w:t xml:space="preserve">Enough has now been quoted to throw some light upon Sarpi’s attitude toward Protestantism.  That he most earnestly desired the overthrow of ultra-papal Catholicism, is apparent.  So also are his sympathies with those reformed nations which enjoyed liberty of conscience and independence of ecclesiastical control.  Yet his first duty was to Venice; and since the State remained Catholic, he personally had no intention of quitting the communion into which he had been born and in which he was an ordained priest.  All Churches, he wrote in one memorable letter to Casaubon, have their imperfections.  The Church of Corinth, in the days of the Apostles, was corrupt.[167] ’The fabric of the Church of God,’ being on earth, cannot expect immunity from earthly frailties.[168] Such imperfections and such frailties as the Catholic Church shared with all things of this world, Sarpi was willing to tolerate.  The deformation of that Church by Rome and Jesuitry he manfully withstood; but he saw no valid reason why he should abandon her for Protestantism.  In his own conscience he remained free to serve God in spirit and in truth.  The mind of the man in fact was too far-seeing and too philosophical to exchange old lamps for new without a better prospect of attaining to absolute truth than the dissenters from Catholicism afforded.  His interest in Protestant, as separate from Catholic Reform, was rather civil and political than religious or theological.  Could those soaring wings of Rome be broken, then and not till then might the Italians enjoy freedom of conscience, liberty of discussion and research, purer piety, and a healthier activity as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[Footnote 167:  </w:t>
      </w:r>
      <w:r>
        <w:rPr>
          <w:i/>
          <w:color w:val="000000"/>
          <w:sz w:val="24"/>
          <w:szCs w:val="24"/>
        </w:rPr>
        <w:t xml:space="preserve">Lettere</w:t>
      </w:r>
      <w:r>
        <w:rPr>
          <w:color w:val="000000"/>
          <w:sz w:val="24"/>
          <w:szCs w:val="24"/>
        </w:rPr>
        <w:t xml:space="preserve">, vol. ii. p. 86.]</w:t>
      </w:r>
    </w:p>
    <w:p>
      <w:pPr>
        <w:widowControl w:val="on"/>
        <w:pBdr/>
        <w:spacing w:before="240" w:after="240" w:line="240" w:lineRule="auto"/>
        <w:ind w:left="0" w:right="0"/>
        <w:jc w:val="left"/>
      </w:pPr>
      <w:r>
        <w:rPr>
          <w:color w:val="000000"/>
          <w:sz w:val="24"/>
          <w:szCs w:val="24"/>
        </w:rPr>
        <w:t xml:space="preserve">[Footnote 168:  </w:t>
      </w:r>
      <w:r>
        <w:rPr>
          <w:i/>
          <w:color w:val="000000"/>
          <w:sz w:val="24"/>
          <w:szCs w:val="24"/>
        </w:rPr>
        <w:t xml:space="preserve">Ib.</w:t>
      </w:r>
      <w:r>
        <w:rPr>
          <w:color w:val="000000"/>
          <w:sz w:val="24"/>
          <w:szCs w:val="24"/>
        </w:rPr>
        <w:t xml:space="preserve"> vol. i. p. 283.]</w:t>
      </w:r>
    </w:p>
    <w:p>
      <w:pPr>
        <w:widowControl w:val="on"/>
        <w:pBdr/>
        <w:spacing w:before="240" w:after="240" w:line="240" w:lineRule="auto"/>
        <w:ind w:left="0" w:right="0"/>
        <w:jc w:val="left"/>
      </w:pPr>
      <w:r>
        <w:rPr>
          <w:color w:val="000000"/>
          <w:sz w:val="24"/>
          <w:szCs w:val="24"/>
        </w:rPr>
        <w:t xml:space="preserve">Side light may be thrown upon Sarpi’s judgment of the European situation by considering in detail what he said about the Jesuits.  This company, as we have seen, lent its support to Papal absolutism; and during the later years of Sarpi’s life it seemed destined to carry the world before it, by control of education, by devotion to Rome, by adroit manipulation of the religious consciousness for anti-social ends and ecclesiastical aggrandizement.</w:t>
      </w:r>
    </w:p>
    <w:p>
      <w:pPr>
        <w:widowControl w:val="on"/>
        <w:pBdr/>
        <w:spacing w:before="240" w:after="240" w:line="240" w:lineRule="auto"/>
        <w:ind w:left="0" w:right="0"/>
        <w:jc w:val="left"/>
      </w:pPr>
      <w:r>
        <w:rPr>
          <w:color w:val="000000"/>
          <w:sz w:val="24"/>
          <w:szCs w:val="24"/>
        </w:rPr>
        <w:t xml:space="preserve">The sure sign of being in the right, said Sarpi, is when one finds himself in contradiction to the Jesuits.  They are most subtle masters in ill-doing, men who, if their needs demand, are ready to commit crimes worse than those of which they now are guilty.  All falsehood and all blasphemy proceed from them.  They have set the last hand at establishing universal corruption.  They are a public plague, the plague of the world, chameleons who take their color from the soil they squat on, flatterers of princes, perverters of youth.  They not only excuse but laud lying; their dissimulation is bare and unqualified mendacity; their malice is inestimable.  They have the art so to blend their interests and that of Rome, seeking for themselves and the Papacy the empire of the world, that the Curia must needs support them, while it cowers before their inscrutable authority.  They are the ruin of good literature and wholesome doctrine by their pitiful pretense of learning and their machinery of false teaching.  On ignorance rests their power, and truth is mortal to them.  Every vice of which humanity is capable, every frailty to which it is subject, finds from them support and consolation.  If S. Peter had been directed by a Jesuit confessor he might have arrived at denying Christ without sin.  The use the confessional as an instrument of political and domestic influence, reciprocating its confidences one with the other in their own debates, but menacing their penitents with penalties if a word of their counsel be bruited to the world.  Expelled from Venice, they work more mischief there by their intrigues than they did when they were tolerated.[169] They scheme to get a hold on Constantinople and Palestine, in order to establish seminaries of fanatics and assassins.  They are responsible for the murder of Henri IV., for if they did not instigate Ravaillac, their doctrine of regicide inspired him.  They can creep into any kingdom, any institution, any household, because they readily accept any terms and subscribe to any conditions in the certainty that by the adroit use of flattery, humbug, falsehood, and corruption, they will soon become masters of the situation.  In France they are the real Morbus Gallicus.  In Italy they are the soul of the Diacatholicon.</w:t>
      </w:r>
    </w:p>
    <w:p>
      <w:pPr>
        <w:widowControl w:val="on"/>
        <w:pBdr/>
        <w:spacing w:before="240" w:after="240" w:line="240" w:lineRule="auto"/>
        <w:ind w:left="0" w:right="0"/>
        <w:jc w:val="left"/>
      </w:pPr>
      <w:r>
        <w:rPr>
          <w:color w:val="000000"/>
          <w:sz w:val="24"/>
          <w:szCs w:val="24"/>
        </w:rPr>
        <w:t xml:space="preserve">[Footnote 169:  It is worthy of notice, as a stern Venetian joke, that when the Jesuits eventually returned to Rialto, they were bade walk in processions upon ceremonial occasions between the Fraternities of S. Marco and S. Teodoro—­saints amid whose columns on the Molo criminals were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torrent of Sarpi’s indignation against the Jesuits, as perverters of sound doctrine in the Church, disturbers of kingdoms, sappers of morality and disseminators of vile customs through society, runs so violently forward that we are fain to check it, while acknowledging its justice.  One passage only, from the many passages bearing on this topic in his correspondence, demands special citation, since it deals directly with the whole material of the present work.  Writing to his friend Leschassier, he speaks as follows:  ’Nothing can be of more mischief to you in France than the dishonesty of bad confessors and their determination to aggrandize Rome by any means, together with the mistaken zeal of the good sort.  We have arrived at a point where cure of the disease must even be despaired of.  Fifty years ago things went well in Italy.  There was no public system of education for training young men to the profit of the clergy.  They were brought up by their parents in private, more for the advantage of their families than for that of the hierarchy.  In religious houses, where studies flourished, attention was paid to scholastic logic.  The jurisdiction and the authority of the Pope were hardly touched on; and while theology was pursued at leisure, the majority passed their years in contemplation of the Deity and angels.  Recently, through the decrees of the Tridentine Council, schools have been opened in every State, which are called Seminaries, where education is concentrated on the sole end of augmenting ecclesiastical supremacy.  Furthermore, the prelates of each district, partly with a view of saving their own pockets, and partly that they may display a fashionable show of zeal, have committed the charge of those institutions to Jesuits.  This has caused a most important alteration in the aspect of affairs.’[170] It would be difficult to state the changes effected by the Tridentine Council and the commission of education to the Jesuits more precisely and more fairly than in this paragraph.  How deeply Sarpi had penetrated the Jesuitical arts in education, can be further demonstrated from another passage in his minor works.[171] In a memoir prepared for the Venetian Signory, he says that the Jesuits are vulgarly supposed to be unrivaled as trainers of youth.  But a patent equivocation lurks under this phrase ‘unrivaled.’  Education must be considered with regard to the utility of the State.  ’Now the education of the Jesuits consists in stripping the pupil of every obligation to his father, to his country, and to his natural prince; in diverting all his love and fear toward a spiritual superior, on whose nod, beck and word he is dependent.  This system of training is useful for the supremacy of ecclesiastics and for such secular governments as they are ready to submit to; and none can deny that the Jesuits are without equals in their employment of it.  Yet in so far as it is advantageous in such cases, so also is it prejudicial to States, the end whereof is liberty and real virtue,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whom the ecclesiastical faction remains in bad accord.  From the Jesuit colleges there never issued a son obedient to his father, devoted to his country, loyal to his prince.  The cause of this is that the Jesuits employ their best energies in destroying natural affection, respect for parents, reverence for princes.  Therefore they only deserve to be admired by those whose interest it is to subject family, country and government to ecclesiastical interests.’
</w:t>
      </w:r>
    </w:p>
    <w:p>
      <w:pPr>
        <w:widowControl w:val="on"/>
        <w:pBdr/>
        <w:spacing w:before="240" w:after="240" w:line="240" w:lineRule="auto"/>
        <w:ind w:left="0" w:right="0"/>
        <w:jc w:val="left"/>
      </w:pPr>
      <w:r>
        <w:rPr>
          <w:color w:val="000000"/>
          <w:sz w:val="24"/>
          <w:szCs w:val="24"/>
        </w:rPr>
        <w:t xml:space="preserve">[Footnote 170:  </w:t>
      </w:r>
      <w:r>
        <w:rPr>
          <w:i/>
          <w:color w:val="000000"/>
          <w:sz w:val="24"/>
          <w:szCs w:val="24"/>
        </w:rPr>
        <w:t xml:space="preserve">Lettere</w:t>
      </w:r>
      <w:r>
        <w:rPr>
          <w:color w:val="000000"/>
          <w:sz w:val="24"/>
          <w:szCs w:val="24"/>
        </w:rPr>
        <w:t xml:space="preserve">, vol. i. p. 126; </w:t>
      </w:r>
      <w:r>
        <w:rPr>
          <w:i/>
          <w:color w:val="000000"/>
          <w:sz w:val="24"/>
          <w:szCs w:val="24"/>
        </w:rPr>
        <w:t xml:space="preserve">Opere</w:t>
      </w:r>
      <w:r>
        <w:rPr>
          <w:color w:val="000000"/>
          <w:sz w:val="24"/>
          <w:szCs w:val="24"/>
        </w:rPr>
        <w:t xml:space="preserve">, vol. vi. p. 40.]</w:t>
      </w:r>
    </w:p>
    <w:p>
      <w:pPr>
        <w:widowControl w:val="on"/>
        <w:pBdr/>
        <w:spacing w:before="240" w:after="240" w:line="240" w:lineRule="auto"/>
        <w:ind w:left="0" w:right="0"/>
        <w:jc w:val="left"/>
      </w:pPr>
      <w:r>
        <w:rPr>
          <w:color w:val="000000"/>
          <w:sz w:val="24"/>
          <w:szCs w:val="24"/>
        </w:rPr>
        <w:t xml:space="preserve">[Footnote 171:  </w:t>
      </w:r>
      <w:r>
        <w:rPr>
          <w:i/>
          <w:color w:val="000000"/>
          <w:sz w:val="24"/>
          <w:szCs w:val="24"/>
        </w:rPr>
        <w:t xml:space="preserve">Opere</w:t>
      </w:r>
      <w:r>
        <w:rPr>
          <w:color w:val="000000"/>
          <w:sz w:val="24"/>
          <w:szCs w:val="24"/>
        </w:rPr>
        <w:t xml:space="preserve">, vol. vi. p. 145.]</w:t>
      </w:r>
    </w:p>
    <w:p>
      <w:pPr>
        <w:widowControl w:val="on"/>
        <w:pBdr/>
        <w:spacing w:before="240" w:after="240" w:line="240" w:lineRule="auto"/>
        <w:ind w:left="0" w:right="0"/>
        <w:jc w:val="left"/>
      </w:pPr>
      <w:r>
        <w:rPr>
          <w:color w:val="000000"/>
          <w:sz w:val="24"/>
          <w:szCs w:val="24"/>
        </w:rPr>
        <w:t xml:space="preserve">The Provincial Letters of Pascal, which Sarpi anticipated in so many points, suffice to prove that he was justified in this hostility to ultramontanism backed up by Jesuit artifices.  He was writing, be it remembered, at the very high tide of Papal domination, when Henri IV. had been assassinated, and when the overwhelming forces of secular interests combined with intellectual progress had not as yet set limits on ecclesiastical encroachment.  The dread lest Europe should succumb to Rome, now proved by subsequent events an unsubstantial nightmare, was real enough for this Venetian friar, who ran daily risk of assassination in down-trodden servile Italy, with Spanish plots threatening the arsenal, with France delivered into the hands of Florentines and casuists, with England in the grip of Stuarts, and with Germany distracted by intrigues.  He could not foresee that in the course of a century the Jesuits would be discredited by their own arts, and that the Papacy would subside into a pacific sovereignty bent on securing its own temporal existence by accommodation.</w:t>
      </w:r>
    </w:p>
    <w:p>
      <w:pPr>
        <w:widowControl w:val="on"/>
        <w:pBdr/>
        <w:spacing w:before="240" w:after="240" w:line="240" w:lineRule="auto"/>
        <w:ind w:left="0" w:right="0"/>
        <w:jc w:val="left"/>
      </w:pPr>
      <w:r>
        <w:rPr>
          <w:color w:val="000000"/>
          <w:sz w:val="24"/>
          <w:szCs w:val="24"/>
        </w:rPr>
        <w:t xml:space="preserve">The end of Sarpi’s life consecrated the principles of duty to God and allegiance to his country which had animated its whole course.  He fell into a bad state of health; yet nothing would divert him from the due discharge of public business.  ’All the signs of the soul’s speedy departure from that age-enfeebled body, were visible; but his indefatigable spirit sustained him in such wise that he bore exactly all his usual burdens.  When his friends and masters bade him relax his energies, he used to answer:  My duty is to serve and not to live; there is some one daily dying in his office.[172] When at length the very sources of existence failed, and the firm brain wandered for a moment, he was once heard to say:  ’Let us go to S. Mark, for it is late.’[173] The very last words he uttered, frequently repeated, but scarcely intelligible, were:  ’Esto Perpetua.’[174] </w:t>
      </w:r>
      <w:r>
        <w:rPr>
          <w:i/>
          <w:color w:val="000000"/>
          <w:sz w:val="24"/>
          <w:szCs w:val="24"/>
        </w:rPr>
        <w:t xml:space="preserve">May Venice last forever</w:t>
      </w:r>
      <w:r>
        <w:rPr>
          <w:color w:val="000000"/>
          <w:sz w:val="24"/>
          <w:szCs w:val="24"/>
        </w:rPr>
        <w:t xml:space="preserve">!  This was the dying prayer of the man who had consecrated his best faculties to the service of his country.  But before he passed away into that half slumber which precedes death, he made confession to his accustomed spiritual father, received the Eucharist and Extreme Unction, and bade farewell to the superior of the Servites, in the following sentence:  ‘Go ye to rest, and I will return to God, from whom I came.’  With these words he closed his lips in silence, crossing his hands upon his breast and fixing his eyes upon a crucifix that stood before him.[175]</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[Footnote 172:  Fulgenzio’s </w:t>
      </w:r>
      <w:r>
        <w:rPr>
          <w:i/>
          <w:color w:val="000000"/>
          <w:sz w:val="24"/>
          <w:szCs w:val="24"/>
        </w:rPr>
        <w:t xml:space="preserve">Life</w:t>
      </w:r>
      <w:r>
        <w:rPr>
          <w:color w:val="000000"/>
          <w:sz w:val="24"/>
          <w:szCs w:val="24"/>
        </w:rPr>
        <w:t xml:space="preserve">, p. 98.]</w:t>
      </w:r>
    </w:p>
    <w:p>
      <w:pPr>
        <w:widowControl w:val="on"/>
        <w:pBdr/>
        <w:spacing w:before="240" w:after="240" w:line="240" w:lineRule="auto"/>
        <w:ind w:left="0" w:right="0"/>
        <w:jc w:val="left"/>
      </w:pPr>
      <w:r>
        <w:rPr>
          <w:color w:val="000000"/>
          <w:sz w:val="24"/>
          <w:szCs w:val="24"/>
        </w:rPr>
        <w:t xml:space="preserve">[Footnote 173:  </w:t>
      </w:r>
      <w:r>
        <w:rPr>
          <w:i/>
          <w:color w:val="000000"/>
          <w:sz w:val="24"/>
          <w:szCs w:val="24"/>
        </w:rPr>
        <w:t xml:space="preserve">Ibid.</w:t>
      </w:r>
      <w:r>
        <w:rPr>
          <w:color w:val="000000"/>
          <w:sz w:val="24"/>
          <w:szCs w:val="24"/>
        </w:rPr>
        <w:t xml:space="preserve"> p. 105.]</w:t>
      </w:r>
    </w:p>
    <w:p>
      <w:pPr>
        <w:widowControl w:val="on"/>
        <w:pBdr/>
        <w:spacing w:before="240" w:after="240" w:line="240" w:lineRule="auto"/>
        <w:ind w:left="0" w:right="0"/>
        <w:jc w:val="left"/>
      </w:pPr>
      <w:r>
        <w:rPr>
          <w:color w:val="000000"/>
          <w:sz w:val="24"/>
          <w:szCs w:val="24"/>
        </w:rPr>
        <w:t xml:space="preserve">[Footnote 174: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175:  Letter of the Superior to the Venetian Senate, printed in the </w:t>
      </w:r>
      <w:r>
        <w:rPr>
          <w:i/>
          <w:color w:val="000000"/>
          <w:sz w:val="24"/>
          <w:szCs w:val="24"/>
        </w:rPr>
        <w:t xml:space="preserve">Lettere</w:t>
      </w:r>
      <w:r>
        <w:rPr>
          <w:color w:val="000000"/>
          <w:sz w:val="24"/>
          <w:szCs w:val="24"/>
        </w:rPr>
        <w:t xml:space="preserve">, vol. ii. pp. 450-453.  It is worth meditating on the contrast between Sarpi’s and Bruno’s deaths.  Sarpi died with the consolations of religion on his bed in the convent which had been his life-long home.  Bruno was burned alive, with eyes averted from the crucifix in bitter scorn, after seven and a half years spent in the prisons of the Inquisition.  Sarpi exhaled his last breath amid sympathizing friends, in the service of a grateful country.  Bruno panted his death-pangs of suffocation and combustion out, surrounded by menacing Dominicans, in the midst of hostile Rome celebrating her triumphant jubilee.  Sarpi’s last thoughts were given to the God of Christendom and the Republic.  Bruno had no country; the God in whom he trusted at that grim hour, was the God within his soul, unrealized, detached by his own reason from every Church and every creed.]</w:t>
      </w:r>
    </w:p>
    <w:p>
      <w:pPr>
        <w:widowControl w:val="on"/>
        <w:pBdr/>
        <w:spacing w:before="240" w:after="240" w:line="240" w:lineRule="auto"/>
        <w:ind w:left="0" w:right="0"/>
        <w:jc w:val="left"/>
      </w:pPr>
      <w:r>
        <w:rPr>
          <w:color w:val="000000"/>
          <w:sz w:val="24"/>
          <w:szCs w:val="24"/>
        </w:rPr>
        <w:t xml:space="preserve">    I will return to God from whom I came.</w:t>
      </w:r>
    </w:p>
    <w:p>
      <w:pPr>
        <w:widowControl w:val="on"/>
        <w:pBdr/>
        <w:spacing w:before="240" w:after="240" w:line="240" w:lineRule="auto"/>
        <w:ind w:left="0" w:right="0"/>
        <w:jc w:val="left"/>
      </w:pPr>
      <w:r>
        <w:rPr>
          <w:color w:val="000000"/>
          <w:sz w:val="24"/>
          <w:szCs w:val="24"/>
        </w:rPr>
        <w:t xml:space="preserve">These words—­not the last, for the last were </w:t>
      </w:r>
      <w:r>
        <w:rPr>
          <w:i/>
          <w:color w:val="000000"/>
          <w:sz w:val="24"/>
          <w:szCs w:val="24"/>
        </w:rPr>
        <w:t xml:space="preserve">Esto perpetua</w:t>
      </w:r>
      <w:r>
        <w:rPr>
          <w:color w:val="000000"/>
          <w:sz w:val="24"/>
          <w:szCs w:val="24"/>
        </w:rPr>
        <w:t xml:space="preserve">; but the last spoken in the presence of his fraternity—­have a deep significance for those who would fain understand the soul of Sarpi.  When in his lifetime he spoke of the Church, it was always as ‘the Church of God.’  When he relegated his own anxieties for the welfare of society to a superior power, it was not to Mary, as Jesuits advised, nor even to Christ, but invariably to the Providence of God.  Sarpi, we have the right to assume, lived and died a sincere believer in the God who orders and disposes of the universe; and this God, identical in fact though not in form with Bruno’s, he worshiped through such symbols of ceremony and religion as had been adopted by him in his youth.  An intellect so clear of insight as this, knew that ’God is a spirit, and they that worship him must worship him in spirit and in truth.’  He knew that ’neither on this mountain nor yet in Jerusalem,’ neither in Protestant communities nor yet in Rome was the authentic God made tangible; but that a loyal human being, created in God’s image, could serve him and adore him with life-worship under any of the spiritual shapes which mortal frailty has fashioned for its needs.</w:t>
      </w:r>
    </w:p>
    <w:p>
      <w:pPr>
        <w:widowControl w:val="on"/>
        <w:pBdr/>
        <w:spacing w:before="240" w:after="240" w:line="240" w:lineRule="auto"/>
        <w:ind w:left="0" w:right="0"/>
        <w:jc w:val="left"/>
      </w:pPr>
      <w:r>
        <w:rPr>
          <w:color w:val="000000"/>
          <w:sz w:val="24"/>
          <w:szCs w:val="24"/>
        </w:rPr>
        <w:t xml:space="preserve">To penetrate the abyss of any human personality is impossible.  No man truly sees into his living neighbor’s, brother’s, wife’s, nay even his own soul.  How futile, therefore, is the effort which we make to seize and sketch the vital lineaments of men long dead, divided from us not merely by the grave which has absorbed their fleshly form and deprived us of their tone of voice, but also by those differences in thought and feeling which separate the centuries of culture!  Yet this impossible task lies ever before the historian.  Few characters are more patently difficult to comprehend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of Sarpi.  Ultimately, so far as it is possible to formulate a view, I think he may be defined as a Christian Stoic, possessed with two main governing ideas, duty to God and duty to Venice.  His last words were for Venice; the penultimate consigned his soul to God.  For a mind like his, so philosophically tempered, so versed in all the history of the world to us-wards, the materials of dispute between Catholic and Protestant must have seemed but trifles.  He stayed where he had early taken root, in his Servite convent at S. Fosca, because he there could dedicate his life to God and Venice better than in any Protestant conventicle.  Had Venice inclined toward rupture with Rome, had the Republic possessed the power to make that rupture with success, Sarpi would have hailed the event gladly, as introducing for Italy the prospect of spiritual freedom, purer piety, and the overthrow of Papal-Spanish despotism.  But Venice chose to abide in the old ways, and her Counselor of State knew better than any one that she had not the strength to cope with Spain, Rome, Jesuitry and Islam single-handed.  Therefore he possessed his soul in patience, worshiping God under forms and symbols to which he had from youth been used, trusting the while that sooner or later God would break those mighty wings of Papal domination.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GUARINO, MARINO, CHIABRERA, TASSONI.</w:t>
      </w:r>
    </w:p>
    <w:p>
      <w:pPr>
        <w:widowControl w:val="on"/>
        <w:pBdr/>
        <w:spacing w:before="0" w:after="0" w:line="240" w:lineRule="auto"/>
        <w:ind w:left="0" w:right="0"/>
        <w:jc w:val="left"/>
      </w:pPr>
      <w:r>
        <w:rPr>
          <w:color w:val="000000"/>
          <w:sz w:val="24"/>
          <w:szCs w:val="24"/>
        </w:rPr>
        <w:t xml:space="preserve">Dearth of Great Men—­Guarini a Link between Tasso and the Seventeenth Century—­His Biography—­The </w:t>
      </w:r>
      <w:r>
        <w:rPr>
          <w:i/>
          <w:color w:val="000000"/>
          <w:sz w:val="24"/>
          <w:szCs w:val="24"/>
        </w:rPr>
        <w:t xml:space="preserve">Pastor Fido</w:t>
      </w:r>
      <w:r>
        <w:rPr>
          <w:color w:val="000000"/>
          <w:sz w:val="24"/>
          <w:szCs w:val="24"/>
        </w:rPr>
        <w:t xml:space="preserve">—­Qualities of Guarini as Poet—­Marino the Dictator of Letters—­His Riotous Youth at Naples—­Life at Rome, Turin, Paris—­Publishes the </w:t>
      </w:r>
      <w:r>
        <w:rPr>
          <w:i/>
          <w:color w:val="000000"/>
          <w:sz w:val="24"/>
          <w:szCs w:val="24"/>
        </w:rPr>
        <w:t xml:space="preserve">Adone</w:t>
      </w:r>
      <w:r>
        <w:rPr>
          <w:color w:val="000000"/>
          <w:sz w:val="24"/>
          <w:szCs w:val="24"/>
        </w:rPr>
        <w:t xml:space="preserve">—­The Epic of Voluptuousness—­Character and Action of Adonis—­Marino’s Hypocrisy—­Sentimental Sweetness—­Brutal Violence—­Violation of Artistic Taste—­Great Powers of the Poet—­Structure of the </w:t>
      </w:r>
      <w:r>
        <w:rPr>
          <w:i/>
          <w:color w:val="000000"/>
          <w:sz w:val="24"/>
          <w:szCs w:val="24"/>
        </w:rPr>
        <w:t xml:space="preserve">Adone</w:t>
      </w:r>
      <w:r>
        <w:rPr>
          <w:color w:val="000000"/>
          <w:sz w:val="24"/>
          <w:szCs w:val="24"/>
        </w:rPr>
        <w:t xml:space="preserve">—­Musical Fluency—­Marinism—­Marino’s Patriotic Verses—­Contrast between Chiabrera and Marino—­An Aspirant after Pindar—­Chiabrera’s Biography—­His Court Life—­Efforts of Poets in the Seventeenth Century to attain to Novelty—­Chiabrera’s Failure—­Tassoni’s Life—­His Thirst to Innovate—­Origin of the </w:t>
      </w:r>
      <w:r>
        <w:rPr>
          <w:i/>
          <w:color w:val="000000"/>
          <w:sz w:val="24"/>
          <w:szCs w:val="24"/>
        </w:rPr>
        <w:t xml:space="preserve">Secchia Rapita</w:t>
      </w:r>
      <w:r>
        <w:rPr>
          <w:color w:val="000000"/>
          <w:sz w:val="24"/>
          <w:szCs w:val="24"/>
        </w:rPr>
        <w:t xml:space="preserve">—­Mock-Heroic Poetry—­The Plot of this Poem—­Its Peculiar Humor—­Irony and Satire—­Novelty of the Species—­Lyrical Interbreathings—­Sustained Contrast of Parody and Pathos—­The Poet Testi.</w:t>
      </w:r>
    </w:p>
    <w:p>
      <w:pPr>
        <w:widowControl w:val="on"/>
        <w:pBdr/>
        <w:spacing w:before="240" w:after="240" w:line="240" w:lineRule="auto"/>
        <w:ind w:left="0" w:right="0"/>
        <w:jc w:val="left"/>
      </w:pPr>
      <w:r>
        <w:rPr>
          <w:color w:val="000000"/>
          <w:sz w:val="24"/>
          <w:szCs w:val="24"/>
        </w:rPr>
        <w:t xml:space="preserve">Soon after 1600 it became manifest that lapse of years and ecclesiastical intolerance had rendered Italy nearly destitute of great men.  Her famous sons were all either dead, murdered or exiled; reduced to silence by the scythe of time or by the Roman ’arguments of sword and halter.’  Bruno burned, Vanini burned, Carnesecchi burned, Paleario burned, Bonfadio burned; Campanella banished, after a quarter of a century’s imprisonment with torture; the leaders of free religious thought in exile, scattered over northern Europe.  Tasso, worn out with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and madness, rested at length in his tomb on the Janiculan; Sarpi survived the stylus of the Roman Curia with calm inscrutability at S. Fosca; Galileo meditated with closed lips in his watch-tower behind Bello Sguardo.  With Michelangelo in 1564, Palladio in 1580, Tintoretto in 1594, the godlike lineage of the Renaissance artists ended; and what children of the sixteenth century still survived to sustain the nation’s prestige, to carry on its glorious traditions?  The list is but a poor one.  Marino, Tassoni, the younger Buonarroti, Boccalini and Chiabrera in literature.  The Bolognese Academy in painting.  After these men expand arid wildernesses of the Sei Cento—­barocco architecture, false taste, frivolity, grimace, affectation—­Jesuitry translated into culture.  On one bright point, indeed, the eye rests with hope and comfort.  Palestrina, when he died in 1594, did not close but opened an age for music.  His posterity, those composers, lutists, violists and singers, from whom the modern art of arts has drawn her being, down to the sweet fellowship of Pergolese, Marcello and Jomelli, of Guarneri, Amati and Stradivari, of Farinelli, Caffarielli and La Romanina, were as yet but rising dimly heralded with light of dawn upon their foreheads.
</w:t>
      </w:r>
    </w:p>
    <w:p>
      <w:pPr>
        <w:widowControl w:val="on"/>
        <w:pBdr/>
        <w:spacing w:before="240" w:after="240" w:line="240" w:lineRule="auto"/>
        <w:ind w:left="0" w:right="0"/>
        <w:jc w:val="left"/>
      </w:pPr>
      <w:r>
        <w:rPr>
          <w:color w:val="000000"/>
          <w:sz w:val="24"/>
          <w:szCs w:val="24"/>
        </w:rPr>
        <w:t xml:space="preserve">In making the transition from the </w:t>
      </w:r>
      <w:r>
        <w:rPr>
          <w:i/>
          <w:color w:val="000000"/>
          <w:sz w:val="24"/>
          <w:szCs w:val="24"/>
        </w:rPr>
        <w:t xml:space="preserve">Gerusalemme</w:t>
      </w:r>
      <w:r>
        <w:rPr>
          <w:color w:val="000000"/>
          <w:sz w:val="24"/>
          <w:szCs w:val="24"/>
        </w:rPr>
        <w:t xml:space="preserve"> to the </w:t>
      </w:r>
      <w:r>
        <w:rPr>
          <w:i/>
          <w:color w:val="000000"/>
          <w:sz w:val="24"/>
          <w:szCs w:val="24"/>
        </w:rPr>
        <w:t xml:space="preserve">Adone</w:t>
      </w:r>
      <w:r>
        <w:rPr>
          <w:color w:val="000000"/>
          <w:sz w:val="24"/>
          <w:szCs w:val="24"/>
        </w:rPr>
        <w:t xml:space="preserve">, from the last great poem of the Cinque Cento to the epic of the Sei Cento, it is indispensable that notice should be taken of the </w:t>
      </w:r>
      <w:r>
        <w:rPr>
          <w:i/>
          <w:color w:val="000000"/>
          <w:sz w:val="24"/>
          <w:szCs w:val="24"/>
        </w:rPr>
        <w:t xml:space="preserve">Pastor Fido</w:t>
      </w:r>
      <w:r>
        <w:rPr>
          <w:color w:val="000000"/>
          <w:sz w:val="24"/>
          <w:szCs w:val="24"/>
        </w:rPr>
        <w:t xml:space="preserve"> and its author.  Giambattista Guarini forms a link between Vasso and the poets of the seventeenth century.  He belonged less to the Renaissance, more to the culture of the age created by the Council of Trent, than did Tasso.  His life, in many of its details similar, in others most dissimilar, to that of Tasso, illustrates and helps us in some measure to explain the latter.  It must therefore form the subject of a somewhat detailed study.</w:t>
      </w:r>
    </w:p>
    <w:p>
      <w:pPr>
        <w:widowControl w:val="on"/>
        <w:pBdr/>
        <w:spacing w:before="240" w:after="240" w:line="240" w:lineRule="auto"/>
        <w:ind w:left="0" w:right="0"/>
        <w:jc w:val="left"/>
      </w:pPr>
      <w:r>
        <w:rPr>
          <w:color w:val="000000"/>
          <w:sz w:val="24"/>
          <w:szCs w:val="24"/>
        </w:rPr>
        <w:t xml:space="preserve">Guarini drew his blood on the paternal side from the illustrious humanist Guarino of Verona, who settled at Ferrara in the fifteenth century as tutor to Leonello d’Este.[176] By his mother he claimed descent from the Florentine house of Machiavelli.  Born in 1537, he was seven years older than Torquato Tasso, whom he survived eighteen years, not closing his long life until 1612.  He received a solid education both at Pisa and Padua, and was called at the early age of eighteen to profess moral philosophy in the University of Ferrara.  Being of noble birth and inheriting a considerable patrimony, Guarini might have enjoyed a life of uninterrupted literary leisure, if he had chosen to forego empty honors and shun the idle distractions of Courts.  But it was the fate of distinguished men in that age to plunge into those quicksands.  Guarini had a character and intellect suited to the conduct of state affairs; and he shared the delusion prevalent among his contemporaries, that the petty Italian principalities could offer a field for the exercise of these talents.  ’If our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country is reduced to the sole government of a prince,’ he writes, ’the man who serves his prince will serve his country, a duty both natural and binding upon all.’[177] Accordingly, soon after his marriage to Taddea of the noble Bendedei family, he entered the service of Alfonso II.  This was in 1567.  Tasso, in his quality of gentleman to Cardinal d’Este, had already shed lustre on Ferrara through the past two years.  Guarini first made Tasso’s friendship at Padua, where both were Eterei and house-guests of Scipione Gonzaga.  The two poets now came together in a rivalry which was not altogether amicable.  The genius of Tasso, in the prime of youth and heyday of Court-favor, roused Guarini’s jealousy.  And yet their positions were so different that Guarini might have been well satisfied to pursue his own course without envy.  A married and elder man, he had no right to compete in gallantry with the brilliant young bachelor.  Destined for diplomacy and affairs of state, he had no cause to grudge the Court poet his laurels.  Writing in 1595, Guarini avers that ’poetry has been my pastime, never my profession’; and yet he made it his business at Ferrara to rival Tasso both as a lyrist and as a servant of dames.  Like Tasso, he suffered from the spite of Alfonso’s secretaries, Pigna and Montecatino, who seem to have incarnated the malevolence of courtiers in its basest form.  So far, there was a close parallel between the careers of the two men at Ferrara.
</w:t>
      </w:r>
    </w:p>
    <w:p>
      <w:pPr>
        <w:widowControl w:val="on"/>
        <w:pBdr/>
        <w:spacing w:before="240" w:after="240" w:line="240" w:lineRule="auto"/>
        <w:ind w:left="0" w:right="0"/>
        <w:jc w:val="left"/>
      </w:pPr>
      <w:r>
        <w:rPr>
          <w:color w:val="000000"/>
          <w:sz w:val="24"/>
          <w:szCs w:val="24"/>
        </w:rPr>
        <w:t xml:space="preserve">[Footnote 176:  See </w:t>
      </w:r>
      <w:r>
        <w:rPr>
          <w:i/>
          <w:color w:val="000000"/>
          <w:sz w:val="24"/>
          <w:szCs w:val="24"/>
        </w:rPr>
        <w:t xml:space="preserve">Renaissance in Italy</w:t>
      </w:r>
      <w:r>
        <w:rPr>
          <w:color w:val="000000"/>
          <w:sz w:val="24"/>
          <w:szCs w:val="24"/>
        </w:rPr>
        <w:t xml:space="preserve">, vol. ii. pp. 299, 300.]</w:t>
      </w:r>
    </w:p>
    <w:p>
      <w:pPr>
        <w:widowControl w:val="on"/>
        <w:pBdr/>
        <w:spacing w:before="240" w:after="240" w:line="240" w:lineRule="auto"/>
        <w:ind w:left="0" w:right="0"/>
        <w:jc w:val="left"/>
      </w:pPr>
      <w:r>
        <w:rPr>
          <w:color w:val="000000"/>
          <w:sz w:val="24"/>
          <w:szCs w:val="24"/>
        </w:rPr>
        <w:t xml:space="preserve">[Footnote 177:  </w:t>
      </w:r>
      <w:r>
        <w:rPr>
          <w:i/>
          <w:color w:val="000000"/>
          <w:sz w:val="24"/>
          <w:szCs w:val="24"/>
        </w:rPr>
        <w:t xml:space="preserve">Lettere del Guarini</w:t>
      </w:r>
      <w:r>
        <w:rPr>
          <w:color w:val="000000"/>
          <w:sz w:val="24"/>
          <w:szCs w:val="24"/>
        </w:rPr>
        <w:t xml:space="preserve">, Venezia, 1596, p. 2.]</w:t>
      </w:r>
    </w:p>
    <w:p>
      <w:pPr>
        <w:widowControl w:val="on"/>
        <w:pBdr/>
        <w:spacing w:before="240" w:after="240" w:line="240" w:lineRule="auto"/>
        <w:ind w:left="0" w:right="0"/>
        <w:jc w:val="left"/>
      </w:pPr>
      <w:r>
        <w:rPr>
          <w:color w:val="000000"/>
          <w:sz w:val="24"/>
          <w:szCs w:val="24"/>
        </w:rPr>
        <w:t xml:space="preserve">But Guarini’s wealth and avowed objects in life caused the duke from the first to employ him in a different kind of service.  Alfonso sent him as ambassador to Venice, Rome, and Turin, giving him the rank of Cavaliere in order that he might perform his missions with more dignity.  At Turin, where he resided for some time, Guarini conceived a just opinion of the growing importance of the House of Savoy.  Like all the finest spirits of his age, Tassoni, Sarpi, Chiabrera, Marino, Testi, he became convinced that if Italy were to recover her independence, it could only be by the opposition of the Dukes of Savoy to Spain.  How nearly the hopes of these men were being realized by Carlo Emmanuele, and how those hopes were frustrated by Roman intrigues and the jealousy of Italian despots, is matter of history.  Yet the student may observe with interest that the most penetrating minds of the sixteenth century already discerned the power by means of which, after the lapse of nearly three hundred years, the emancipation of Italy has been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In 1574 Guarini was sent to Poland, to congratulate Henri III. upon his election to that monarchy.  He went a second time in the following year to conduct more delicate negotiations.  The crown of Poland was now thrown open to candidature; and more than one of the Italian Princes thought seriously of competing for this honor.  The Grand Duke of Tuscany entertained the notion and abandoned it.  But Alfonso II. of Ferrara, who had fought with honor in his youth in Hungary, made it a serious object of ambition.  Manolesso, the Venetian envoy in 1575 at Ferrara, relates how the duke spent laborious hours in acquiring the German language, ’which no one learns for pleasure, since it is most barbarous, nor quickly, but with industry and large expenditure of time.’  He also writes:  ’The duke aspires to greatness, nor is satisfied with his present State; and therefore he has entered into the Polish affair, encouraged thereto by his brother the Cardinal and by his ambassador in Poland.’[178]</w:t>
      </w:r>
    </w:p>
    <w:p>
      <w:pPr>
        <w:widowControl w:val="on"/>
        <w:pBdr/>
        <w:spacing w:before="240" w:after="240" w:line="240" w:lineRule="auto"/>
        <w:ind w:left="0" w:right="0"/>
        <w:jc w:val="left"/>
      </w:pPr>
      <w:r>
        <w:rPr>
          <w:color w:val="000000"/>
          <w:sz w:val="24"/>
          <w:szCs w:val="24"/>
        </w:rPr>
        <w:t xml:space="preserve">These embassies were a serious drain upon Guarini’s resources; for it appears certain that if he received any appointments, they were inadequate to the expenses of long journeys and the maintenance of a becoming state.  He therefore returned to Ferrara, considerably burdened with debts; and this was just the time at which Tasso’s mental derangement began to manifest itself.  Between 1575 and 1579, the date of Tasso’s imprisonment at Sant’ Anna, the two men lived together at the Court.  Guarini’s rivalry induced him at this period to cultivate poetry with such success that, when the author of the </w:t>
      </w:r>
      <w:r>
        <w:rPr>
          <w:i/>
          <w:color w:val="000000"/>
          <w:sz w:val="24"/>
          <w:szCs w:val="24"/>
        </w:rPr>
        <w:t xml:space="preserve">Gerusalemme</w:t>
      </w:r>
      <w:r>
        <w:rPr>
          <w:color w:val="000000"/>
          <w:sz w:val="24"/>
          <w:szCs w:val="24"/>
        </w:rPr>
        <w:t xml:space="preserve"> failed, Alfonso commanded him to take the vacant place of Court poet.  There is an interesting letter extant from Guarini to his friend Cornelio Bentivoglio, describing the efforts he made to comply with the Duke’s pleasure.  ’I strove to transform myself into another man, and, like a playactor, to reassume the character, manners and emotions of a past period.  Mature in age, I forced myself to appear young; exchanged my melancholy for gayety:  affected loves I did not feel; turned my wisdom into folly, and, in a word, passed from philosopher to poet.’[179] How ill-adapted he was to this masquerade existence may be gathered from another sentence in the same letter.  ’I am already in my forty-fourth year, burdened with debts, the father of eight children, two of my sons old enough to be my judges, and with my daughters to marry.’</w:t>
      </w:r>
    </w:p>
    <w:p>
      <w:pPr>
        <w:widowControl w:val="on"/>
        <w:pBdr/>
        <w:spacing w:before="240" w:after="240" w:line="240" w:lineRule="auto"/>
        <w:ind w:left="0" w:right="0"/>
        <w:jc w:val="left"/>
      </w:pPr>
      <w:r>
        <w:rPr>
          <w:color w:val="000000"/>
          <w:sz w:val="24"/>
          <w:szCs w:val="24"/>
        </w:rPr>
        <w:t xml:space="preserve">[Footnote 178:  Alberi, </w:t>
      </w:r>
      <w:r>
        <w:rPr>
          <w:i/>
          <w:color w:val="000000"/>
          <w:sz w:val="24"/>
          <w:szCs w:val="24"/>
        </w:rPr>
        <w:t xml:space="preserve">Relazioni</w:t>
      </w:r>
      <w:r>
        <w:rPr>
          <w:color w:val="000000"/>
          <w:sz w:val="24"/>
          <w:szCs w:val="24"/>
        </w:rPr>
        <w:t xml:space="preserve">, series 2, vol. ii. pp. 423-425.]</w:t>
      </w:r>
    </w:p>
    <w:p>
      <w:pPr>
        <w:widowControl w:val="on"/>
        <w:pBdr/>
        <w:spacing w:before="240" w:after="240" w:line="240" w:lineRule="auto"/>
        <w:ind w:left="0" w:right="0"/>
        <w:jc w:val="left"/>
      </w:pPr>
      <w:r>
        <w:rPr>
          <w:color w:val="000000"/>
          <w:sz w:val="24"/>
          <w:szCs w:val="24"/>
        </w:rPr>
        <w:t xml:space="preserve">At last, abandoning this uncongenial strain upon his faculties, Guarini retired in 1582 to the villa which he had built upon his ancestral estate in the Polesine, that delightful rustic region between Adige and Po.  Here he gave himself up to the cares of his family, the nursing of his dilapidated fortune, and the composition of the </w:t>
      </w:r>
      <w:r>
        <w:rPr>
          <w:i/>
          <w:color w:val="000000"/>
          <w:sz w:val="24"/>
          <w:szCs w:val="24"/>
        </w:rPr>
        <w:t xml:space="preserve">Pastor Fido</w:t>
      </w:r>
      <w:r>
        <w:rPr>
          <w:color w:val="000000"/>
          <w:sz w:val="24"/>
          <w:szCs w:val="24"/>
        </w:rPr>
        <w:t xml:space="preserve">.  It is not yet the time to speak of that work, upon which Guarini’s fame as poet rests; for the drama, though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by Tasso’s </w:t>
      </w:r>
      <w:r>
        <w:rPr>
          <w:i/>
          <w:color w:val="000000"/>
          <w:sz w:val="24"/>
          <w:szCs w:val="24"/>
        </w:rPr>
        <w:t xml:space="preserve">Aminta</w:t>
      </w:r>
      <w:r>
        <w:rPr>
          <w:color w:val="000000"/>
          <w:sz w:val="24"/>
          <w:szCs w:val="24"/>
        </w:rPr>
        <w:t xml:space="preserve">, was not finally perfected until 1602.[180] Yet we may pause to remark upon the circumstances under which he wrote it.  A disappointed courtier, past the prime of manhood, feeling his true vocation to be for severe studies and practical affairs, he yet devoted years of leisure to the slow elaboration of a dramatic masterpiece which is worthy to rank with the classics of Italian literature.  During this period his domestic lot was not a happy one.  He lost his wife, quarreled with his elder sons, and involved himself in a series of lawsuits.[181] Litigation seems to have been an inveterate vice of his maturity, and he bequeathed to his descendants a coil of legal troubles.  Having married one of his daughters, Anna, to Count Ercole Trotti, he had the misery of hearing in 1596 that she had fallen an innocent victim to her husband’s jealousy, and that his third son, Girolamo connived at her assassination.  In the midst of these annoyances and sorrows, he maintained a grave and robust attitude, uttering none of those querulous lamentations which flowed so readily from Tasso’s pen.
</w:t>
      </w:r>
    </w:p>
    <w:p>
      <w:pPr>
        <w:widowControl w:val="on"/>
        <w:pBdr/>
        <w:spacing w:before="240" w:after="240" w:line="240" w:lineRule="auto"/>
        <w:ind w:left="0" w:right="0"/>
        <w:jc w:val="left"/>
      </w:pPr>
      <w:r>
        <w:rPr>
          <w:color w:val="000000"/>
          <w:sz w:val="24"/>
          <w:szCs w:val="24"/>
        </w:rPr>
        <w:t xml:space="preserve">[Footnote 179:  </w:t>
      </w:r>
      <w:r>
        <w:rPr>
          <w:i/>
          <w:color w:val="000000"/>
          <w:sz w:val="24"/>
          <w:szCs w:val="24"/>
        </w:rPr>
        <w:t xml:space="preserve">Lettere</w:t>
      </w:r>
      <w:r>
        <w:rPr>
          <w:color w:val="000000"/>
          <w:sz w:val="24"/>
          <w:szCs w:val="24"/>
        </w:rPr>
        <w:t xml:space="preserve">, p. 195.]</w:t>
      </w:r>
    </w:p>
    <w:p>
      <w:pPr>
        <w:widowControl w:val="on"/>
        <w:pBdr/>
        <w:spacing w:before="240" w:after="240" w:line="240" w:lineRule="auto"/>
        <w:ind w:left="0" w:right="0"/>
        <w:jc w:val="left"/>
      </w:pPr>
      <w:r>
        <w:rPr>
          <w:color w:val="000000"/>
          <w:sz w:val="24"/>
          <w:szCs w:val="24"/>
        </w:rPr>
        <w:t xml:space="preserve">[Footnote 180:  In this year it was published with the author’s revision by Ciotto at Venice.  It had been represented at Turin in 1585, and first printed at Venice in 1590.]</w:t>
      </w:r>
    </w:p>
    <w:p>
      <w:pPr>
        <w:widowControl w:val="on"/>
        <w:pBdr/>
        <w:spacing w:before="240" w:after="240" w:line="240" w:lineRule="auto"/>
        <w:ind w:left="0" w:right="0"/>
        <w:jc w:val="left"/>
      </w:pPr>
      <w:r>
        <w:rPr>
          <w:color w:val="000000"/>
          <w:sz w:val="24"/>
          <w:szCs w:val="24"/>
        </w:rPr>
        <w:t xml:space="preserve">Tasso had used the Pastoral Drama to idealize Courts.  Guarini vented all the bitterness of his soul against them in his </w:t>
      </w:r>
      <w:r>
        <w:rPr>
          <w:i/>
          <w:color w:val="000000"/>
          <w:sz w:val="24"/>
          <w:szCs w:val="24"/>
        </w:rPr>
        <w:t xml:space="preserve">Pastor Fido</w:t>
      </w:r>
      <w:r>
        <w:rPr>
          <w:color w:val="000000"/>
          <w:sz w:val="24"/>
          <w:szCs w:val="24"/>
        </w:rPr>
        <w:t xml:space="preserve">.  He also wrote from his retirement:  ’I am at ease in the enjoyment of liberty, studies, the management of my household.’[182] Yet in 1585, while on a visit to Turin, he again accepted proposals from Alfonso.  He had gone there in order to superintend the first representation of his Pastoral, which was dedicated to the Duke of Savoy.  Extremely averse to his old servants taking office under other princes, the Duke of Ferrara seems to have feared lest Guarini should pass into the Court of Carlo Emmanuele.  He therefore appointed him Secretary of State; and Guarini entered upon the post in the same year that Tasso issued from his prison.  This reconciliation did not last long.  Alfonso took the side of Alessandro Guarini in a lawsuit with his father; and the irritable poet retired in indignation to Florence.  The Duke of Ferrara, however, was determined that he should not serve another master.  At Florence, Turin, Mantua and Rome, his attempts to obtain firm foothold in offices of trust were invariably frustrated; and Coccapani, the Duke’s envoy, hinted that if Guarini were not circumspect, ‘he might suffer the same fate as Tasso.’  To shut Guarini up in a madhouse would have been difficult.  Still he might easily have been dispatched by the poniard; and these words throw not insignificant light upon Tasso’s terror of assassination.</w:t>
      </w:r>
    </w:p>
    <w:p>
      <w:pPr>
        <w:widowControl w:val="on"/>
        <w:pBdr/>
        <w:spacing w:before="240" w:after="240" w:line="240" w:lineRule="auto"/>
        <w:ind w:left="0" w:right="0"/>
        <w:jc w:val="left"/>
      </w:pPr>
      <w:r>
        <w:rPr>
          <w:color w:val="000000"/>
          <w:sz w:val="24"/>
          <w:szCs w:val="24"/>
        </w:rPr>
        <w:t xml:space="preserve">[Footnote 181:  Guarini may be compared with Trissino in these points of his private life.  See </w:t>
      </w:r>
      <w:r>
        <w:rPr>
          <w:i/>
          <w:color w:val="000000"/>
          <w:sz w:val="24"/>
          <w:szCs w:val="24"/>
        </w:rPr>
        <w:t xml:space="preserve">Renaissance in Italy</w:t>
      </w:r>
      <w:r>
        <w:rPr>
          <w:color w:val="000000"/>
          <w:sz w:val="24"/>
          <w:szCs w:val="24"/>
        </w:rPr>
        <w:t xml:space="preserve">, vol. v. 303-305.]</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[Footnote 182:  </w:t>
      </w:r>
      <w:r>
        <w:rPr>
          <w:i/>
          <w:color w:val="000000"/>
          <w:sz w:val="24"/>
          <w:szCs w:val="24"/>
        </w:rPr>
        <w:t xml:space="preserve">Lettere</w:t>
      </w:r>
      <w:r>
        <w:rPr>
          <w:color w:val="000000"/>
          <w:sz w:val="24"/>
          <w:szCs w:val="24"/>
        </w:rPr>
        <w:t xml:space="preserve">, p. 196.]</w:t>
      </w:r>
    </w:p>
    <w:p>
      <w:pPr>
        <w:widowControl w:val="on"/>
        <w:pBdr/>
        <w:spacing w:before="240" w:after="240" w:line="240" w:lineRule="auto"/>
        <w:ind w:left="0" w:right="0"/>
        <w:jc w:val="left"/>
      </w:pPr>
      <w:r>
        <w:rPr>
          <w:color w:val="000000"/>
          <w:sz w:val="24"/>
          <w:szCs w:val="24"/>
        </w:rPr>
        <w:t xml:space="preserve">The Duke Alfonso died in 1597, and Ferrara reverted to the Holy See.  Upon this occasion, Guarini was free to follow his own inclinations.  He therefore established himself at the Court of the Grand Duke, into whose confidence he entered upon terms of flattering familiarity.  Ferdinando de’Medici ‘fell in love with him as a man may with a fine woman,’ says his son Alessandro in one of his apologetic writings.  This, however, meant but little; for compliments passed freely between princes and their courtiers; which, when affairs of purse or honor were at stake, soon turned to discontent and hatred.  So it fared with Guarini at Florence.  His son, Guarino, made a marriage of which he disapproved, but which the Grand Duke countenanced.  So slight a disagreement snapped the ties of friendship, and the restless poet removed to the Court of Urbino.  There the last duke of the House of Rovere, Francesco Maria II., Tasso’s schoolfellow and patron, was spending his widowed years in gloomy Spanish pride.  The mortmain of the Church was soon to fall upon Urbino, as it had already fallen on Ferrara.  Guarini wrote:  ’The former Court in Italy is a dead thing.  One may see the shadow, but not the substance of it nowadays.  Ours is an age of appearances, and one goes a-masquerading all the year.’  A sad but sincere epitaph, inscribed by one who had gone the round of all the Courts of Italy, and had survived the grand free life of the Renaissance.</w:t>
      </w:r>
    </w:p>
    <w:p>
      <w:pPr>
        <w:widowControl w:val="on"/>
        <w:pBdr/>
        <w:spacing w:before="240" w:after="240" w:line="240" w:lineRule="auto"/>
        <w:ind w:left="0" w:right="0"/>
        <w:jc w:val="left"/>
      </w:pPr>
      <w:r>
        <w:rPr>
          <w:color w:val="000000"/>
          <w:sz w:val="24"/>
          <w:szCs w:val="24"/>
        </w:rPr>
        <w:t xml:space="preserve">These words close Guarini’s career as courtier.  He returned to Ferrara in 1604, and in 1605 carried the compliments of that now Pontifical city to Paul V. in Rome on his election to the Papacy.  Upon this occasion Cardinal Bellarmino told him that he had inflicted as much harm on Christendom by his </w:t>
      </w:r>
      <w:r>
        <w:rPr>
          <w:i/>
          <w:color w:val="000000"/>
          <w:sz w:val="24"/>
          <w:szCs w:val="24"/>
        </w:rPr>
        <w:t xml:space="preserve">Pastor Fido</w:t>
      </w:r>
      <w:r>
        <w:rPr>
          <w:color w:val="000000"/>
          <w:sz w:val="24"/>
          <w:szCs w:val="24"/>
        </w:rPr>
        <w:t xml:space="preserve"> as Luther and Calvin by their heresies.  He retorted with a sarcasm which has not been transmitted to us, but which may probably have reflected on the pollution of Christian morals by the Jesuits.  In 1612 Guarini died at Venice, whither he was summoned by one of his innumerable and interminable lawsuits.</w:t>
      </w:r>
    </w:p>
    <w:p>
      <w:pPr>
        <w:widowControl w:val="on"/>
        <w:pBdr/>
        <w:spacing w:before="240" w:after="240" w:line="240" w:lineRule="auto"/>
        <w:ind w:left="0" w:right="0"/>
        <w:jc w:val="left"/>
      </w:pPr>
      <w:r>
        <w:rPr>
          <w:color w:val="000000"/>
          <w:sz w:val="24"/>
          <w:szCs w:val="24"/>
        </w:rPr>
        <w:t xml:space="preserve">Bellarmino’s censure of the </w:t>
      </w:r>
      <w:r>
        <w:rPr>
          <w:i/>
          <w:color w:val="000000"/>
          <w:sz w:val="24"/>
          <w:szCs w:val="24"/>
        </w:rPr>
        <w:t xml:space="preserve">Pastor Fido</w:t>
      </w:r>
      <w:r>
        <w:rPr>
          <w:color w:val="000000"/>
          <w:sz w:val="24"/>
          <w:szCs w:val="24"/>
        </w:rPr>
        <w:t xml:space="preserve"> strikes a modern reader as inexplicably severe.  Yet it is certain that the dissolute seventeenth century recognized this drama as one of the most potent agents of corruption.  Not infrequent references in the literature of that age to the ruin of families and reputations by its means, warn us to remember how difficult it is to estimate the ethical sensibilities of society in periods remote from our own.[183] In the course of the analysis which I now propose to make of this play, I shall attempt to show how, coming midway between Tasso’s </w:t>
      </w:r>
      <w:r>
        <w:rPr>
          <w:i/>
          <w:color w:val="000000"/>
          <w:sz w:val="24"/>
          <w:szCs w:val="24"/>
        </w:rPr>
        <w:t xml:space="preserve">Aminta</w:t>
      </w:r>
      <w:r>
        <w:rPr>
          <w:color w:val="000000"/>
          <w:sz w:val="24"/>
          <w:szCs w:val="24"/>
        </w:rPr>
        <w:t xml:space="preserve"> and Marino’s </w:t>
      </w:r>
      <w:r>
        <w:rPr>
          <w:i/>
          <w:color w:val="000000"/>
          <w:sz w:val="24"/>
          <w:szCs w:val="24"/>
        </w:rPr>
        <w:t xml:space="preserve">Adone</w:t>
      </w:r>
      <w:r>
        <w:rPr>
          <w:color w:val="000000"/>
          <w:sz w:val="24"/>
          <w:szCs w:val="24"/>
        </w:rPr>
        <w:t xml:space="preserve">, and appealing to the dominant musical enthusiasms of the epoch, Guarini’s </w:t>
      </w:r>
      <w:r>
        <w:rPr>
          <w:i/>
          <w:color w:val="000000"/>
          <w:sz w:val="24"/>
          <w:szCs w:val="24"/>
        </w:rPr>
        <w:t xml:space="preserve">Pastor Fido</w:t>
      </w:r>
      <w:r>
        <w:rPr>
          <w:color w:val="000000"/>
          <w:sz w:val="24"/>
          <w:szCs w:val="24"/>
        </w:rPr>
        <w:t xml:space="preserve"> may have merited the condemnation of far-sighted moralists.  Not censurable in itself, it was so related to the sentimental sensuality of its period as to form a link in the chain of enervation which weighed on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[Footnote 183:  </w:t>
      </w:r>
      <w:r>
        <w:rPr>
          <w:i/>
          <w:color w:val="000000"/>
          <w:sz w:val="24"/>
          <w:szCs w:val="24"/>
        </w:rPr>
        <w:t xml:space="preserve">Il Pastor Fido</w:t>
      </w:r>
      <w:r>
        <w:rPr>
          <w:color w:val="000000"/>
          <w:sz w:val="24"/>
          <w:szCs w:val="24"/>
        </w:rPr>
        <w:t xml:space="preserve">, per cura di G. Casella (Firenze, Barbera, 1866), p. liv.]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Pastor Fido</w:t>
      </w:r>
      <w:r>
        <w:rPr>
          <w:color w:val="000000"/>
          <w:sz w:val="24"/>
          <w:szCs w:val="24"/>
        </w:rPr>
        <w:t xml:space="preserve"> is a tragi-comedy, as its author points out with some elaboration in the critical essay he composed upon that species of the drama.  The scene is laid in Arcadia, where according to Guarini it was customary to sacrifice a maiden each year to Diana, in expiation of an ancient curse brought upon the country by a woman’s infidelity.  An oracle has declared that when two scions of divine lineage are united in marriage, and a faithful shepherd atones for woman’s faithlessness, this inhuman rite shall cease.  The only youth and girl who fulfill these conditions of divine descent are the daughter of Titiro named Amarilli, and Silvio, the son of the high priest Montano.  They have accordingly been betrothed.  But Silvio is indifferent to womankind in general, and Amarilli loves a handsome stranger, Mirtillo, supposed to be the son of Carino.  The plot turns upon the unexpected fulfillment of the prophecy, in spite of the human means which have been blindly taken to secure its accomplishment.  Amarilli is condemned to death for suspected misconduct with a lover; and Mirtillo, who has substituted himself as victim in her place, is found to be the lost son of Montano.  This solution of the intrigue, effected by an anagnorisis like that of the </w:t>
      </w:r>
      <w:r>
        <w:rPr>
          <w:i/>
          <w:color w:val="000000"/>
          <w:sz w:val="24"/>
          <w:szCs w:val="24"/>
        </w:rPr>
        <w:t xml:space="preserve">Oedipus Tyrannus</w:t>
      </w:r>
      <w:r>
        <w:rPr>
          <w:color w:val="000000"/>
          <w:sz w:val="24"/>
          <w:szCs w:val="24"/>
        </w:rPr>
        <w:t xml:space="preserve">, supplies a series of dramatic scenes and thrilling situations in the last act.  Meanwhile the passion of Dorinda for Silvio, and the accident whereby he is brought to return her affection at the moment when his dart has wounded her, form a picturesque underplot of considerable interest.  Both plot and underplot are so connected in the main action and so interwoven by links of mutual dependency that they form one richly varied fabric.  Regarded as a piece of cunning mechanism, the complicated structure of the </w:t>
      </w:r>
      <w:r>
        <w:rPr>
          <w:i/>
          <w:color w:val="000000"/>
          <w:sz w:val="24"/>
          <w:szCs w:val="24"/>
        </w:rPr>
        <w:t xml:space="preserve">Pastor Fido</w:t>
      </w:r>
      <w:r>
        <w:rPr>
          <w:color w:val="000000"/>
          <w:sz w:val="24"/>
          <w:szCs w:val="24"/>
        </w:rPr>
        <w:t xml:space="preserve"> leaves nothing to be desired.  In its kind, this pastoral drama is a monumental work of art, glittering and faultless like a polished bas-relief of hard Corinthian bronze.  Each motive has been carefully prepared, each situation amply and logically developed.  The characters are firmly traced, and sustained with consistency.  The cold and eager hunter Silvio contrasts with tender and romantic Mirtillo.  Corisca’s meretricious arts and systematized profligacy enhance the pure affection of Amarilli.  Dorinda presents another type of love, so impulsive that it conquers maidenly modesty.  The Satyr is a creature of rude lust, foiled in its brutal appetite by the courtesan Corisca’s wiliness.  Carino brings the corruption of towns into comparison with the innocence of the country.</w:t>
      </w:r>
    </w:p>
    <w:p>
      <w:pPr>
        <w:widowControl w:val="on"/>
        <w:pBdr/>
        <w:spacing w:before="240" w:after="240" w:line="240" w:lineRule="auto"/>
        <w:ind w:left="0" w:right="0"/>
        <w:jc w:val="left"/>
      </w:pPr>
      <w:r>
        <w:rPr>
          <w:color w:val="000000"/>
          <w:sz w:val="24"/>
          <w:szCs w:val="24"/>
        </w:rPr>
        <w:t xml:space="preserve">In Carino the poet painted his own experience; and here his satire upon the Court of Ferrara is none the less biting because it takes the form of well-weighed and gravely-measured censure, instead of vehement invective.  The following lines may serve as a specimen of Guarini’s style in this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    I’ mi pensai che ne’ reali alberghi</w:t>
      </w:r>
      <w:r>
        <w:rPr>
          <w:color w:val="000000"/>
          <w:sz w:val="24"/>
          <w:szCs w:val="24"/>
        </w:rPr>
        <w:br/>
        <w:t xml:space="preserve">    Fossero tanto piu le genti umane,</w:t>
      </w:r>
      <w:r>
        <w:rPr>
          <w:color w:val="000000"/>
          <w:sz w:val="24"/>
          <w:szCs w:val="24"/>
        </w:rPr>
        <w:br/>
        <w:t xml:space="preserve">    Quant’esse ban piu di tutto quel dovizia,</w:t>
      </w:r>
      <w:r>
        <w:rPr>
          <w:color w:val="000000"/>
          <w:sz w:val="24"/>
          <w:szCs w:val="24"/>
        </w:rPr>
        <w:br/>
        <w:t xml:space="preserve">    Ond’ e l’umanita si nobil fregio. </w:t>
      </w:r>
      <w:r>
        <w:rPr>
          <w:color w:val="000000"/>
          <w:sz w:val="24"/>
          <w:szCs w:val="24"/>
        </w:rPr>
        <w:br/>
        <w:t xml:space="preserve">    Ma mi trovai tutto ’l contrario, Uranio. </w:t>
      </w:r>
      <w:r>
        <w:rPr>
          <w:color w:val="000000"/>
          <w:sz w:val="24"/>
          <w:szCs w:val="24"/>
        </w:rPr>
        <w:br/>
        <w:t xml:space="preserve">    Gente di nome e di parlar cortese,</w:t>
      </w:r>
      <w:r>
        <w:rPr>
          <w:color w:val="000000"/>
          <w:sz w:val="24"/>
          <w:szCs w:val="24"/>
        </w:rPr>
        <w:br/>
        <w:t xml:space="preserve">    Ma d’opre scarsa, e di pieta nemica: </w:t>
      </w:r>
      <w:r>
        <w:rPr>
          <w:color w:val="000000"/>
          <w:sz w:val="24"/>
          <w:szCs w:val="24"/>
        </w:rPr>
        <w:br/>
        <w:t xml:space="preserve">    Gente placida in vista e mansueta,</w:t>
      </w:r>
      <w:r>
        <w:rPr>
          <w:color w:val="000000"/>
          <w:sz w:val="24"/>
          <w:szCs w:val="24"/>
        </w:rPr>
        <w:br/>
        <w:t xml:space="preserve">    Ma piu del cupo mar tumida e fera: </w:t>
      </w:r>
      <w:r>
        <w:rPr>
          <w:color w:val="000000"/>
          <w:sz w:val="24"/>
          <w:szCs w:val="24"/>
        </w:rPr>
        <w:br/>
        <w:t xml:space="preserve">    Gente sol d’apparenza, in cui se miri</w:t>
      </w:r>
      <w:r>
        <w:rPr>
          <w:color w:val="000000"/>
          <w:sz w:val="24"/>
          <w:szCs w:val="24"/>
        </w:rPr>
        <w:br/>
        <w:t xml:space="preserve">    Viso di carita, mente d’invidia</w:t>
      </w:r>
      <w:r>
        <w:rPr>
          <w:color w:val="000000"/>
          <w:sz w:val="24"/>
          <w:szCs w:val="24"/>
        </w:rPr>
        <w:br/>
        <w:t xml:space="preserve">    Poi trovi, e ’n dritto sguardo animo bieco,</w:t>
      </w:r>
      <w:r>
        <w:rPr>
          <w:color w:val="000000"/>
          <w:sz w:val="24"/>
          <w:szCs w:val="24"/>
        </w:rPr>
        <w:br/>
        <w:t xml:space="preserve">    E minor fede allor che pin lusinga. </w:t>
      </w:r>
      <w:r>
        <w:rPr>
          <w:color w:val="000000"/>
          <w:sz w:val="24"/>
          <w:szCs w:val="24"/>
        </w:rPr>
        <w:br/>
        <w:t xml:space="preserve">    Quel ch’altrove e virtu, quivi e difetto: </w:t>
      </w:r>
      <w:r>
        <w:rPr>
          <w:color w:val="000000"/>
          <w:sz w:val="24"/>
          <w:szCs w:val="24"/>
        </w:rPr>
        <w:br/>
        <w:t xml:space="preserve">    Dir vero, oprar non torto, amar non finto,</w:t>
      </w:r>
      <w:r>
        <w:rPr>
          <w:color w:val="000000"/>
          <w:sz w:val="24"/>
          <w:szCs w:val="24"/>
        </w:rPr>
        <w:br/>
        <w:t xml:space="preserve">    Pieta sincera, inviolabil fede,</w:t>
      </w:r>
      <w:r>
        <w:rPr>
          <w:color w:val="000000"/>
          <w:sz w:val="24"/>
          <w:szCs w:val="24"/>
        </w:rPr>
        <w:br/>
        <w:t xml:space="preserve">    E di core e di man vita innocente,</w:t>
      </w:r>
      <w:r>
        <w:rPr>
          <w:color w:val="000000"/>
          <w:sz w:val="24"/>
          <w:szCs w:val="24"/>
        </w:rPr>
        <w:br/>
        <w:t xml:space="preserve">    Stiman d’animo vil, di basso ingegno,</w:t>
      </w:r>
      <w:r>
        <w:rPr>
          <w:color w:val="000000"/>
          <w:sz w:val="24"/>
          <w:szCs w:val="24"/>
        </w:rPr>
        <w:br/>
        <w:t xml:space="preserve">    Sciochezza e vanita degna di riso. </w:t>
      </w:r>
      <w:r>
        <w:rPr>
          <w:color w:val="000000"/>
          <w:sz w:val="24"/>
          <w:szCs w:val="24"/>
        </w:rPr>
        <w:br/>
        <w:t xml:space="preserve">    L’ingannare, il mentir, la frode, il furto,</w:t>
      </w:r>
      <w:r>
        <w:rPr>
          <w:color w:val="000000"/>
          <w:sz w:val="24"/>
          <w:szCs w:val="24"/>
        </w:rPr>
        <w:br/>
        <w:t xml:space="preserve">    E la rapina di pieta vestita,</w:t>
      </w:r>
      <w:r>
        <w:rPr>
          <w:color w:val="000000"/>
          <w:sz w:val="24"/>
          <w:szCs w:val="24"/>
        </w:rPr>
        <w:br/>
        <w:t xml:space="preserve">    Crescer col danno e precipizio altrui,</w:t>
      </w:r>
      <w:r>
        <w:rPr>
          <w:color w:val="000000"/>
          <w:sz w:val="24"/>
          <w:szCs w:val="24"/>
        </w:rPr>
        <w:br/>
        <w:t xml:space="preserve">    E far a se dell’altrui biasimo onore,</w:t>
      </w:r>
      <w:r>
        <w:rPr>
          <w:color w:val="000000"/>
          <w:sz w:val="24"/>
          <w:szCs w:val="24"/>
        </w:rPr>
        <w:br/>
        <w:t xml:space="preserve">    Son le virtu di quella gente infida. </w:t>
      </w:r>
      <w:r>
        <w:rPr>
          <w:color w:val="000000"/>
          <w:sz w:val="24"/>
          <w:szCs w:val="24"/>
        </w:rPr>
        <w:br/>
        <w:t xml:space="preserve">    Non merto, non valor, non riverenza</w:t>
      </w:r>
      <w:r>
        <w:rPr>
          <w:color w:val="000000"/>
          <w:sz w:val="24"/>
          <w:szCs w:val="24"/>
        </w:rPr>
        <w:br/>
        <w:t xml:space="preserve">    Ne d’eta ne di grado ne di legge;</w:t>
      </w:r>
      <w:r>
        <w:rPr>
          <w:color w:val="000000"/>
          <w:sz w:val="24"/>
          <w:szCs w:val="24"/>
        </w:rPr>
        <w:br/>
        <w:t xml:space="preserve">    Non freno di vergogna, non rispetto</w:t>
      </w:r>
      <w:r>
        <w:rPr>
          <w:color w:val="000000"/>
          <w:sz w:val="24"/>
          <w:szCs w:val="24"/>
        </w:rPr>
        <w:br/>
        <w:t xml:space="preserve">    Ne d’amor ne di sangue, non memoria</w:t>
      </w:r>
      <w:r>
        <w:rPr>
          <w:color w:val="000000"/>
          <w:sz w:val="24"/>
          <w:szCs w:val="24"/>
        </w:rPr>
        <w:br/>
        <w:t xml:space="preserve">    Di ricevuto ben; ne, finalmente,</w:t>
      </w:r>
      <w:r>
        <w:rPr>
          <w:color w:val="000000"/>
          <w:sz w:val="24"/>
          <w:szCs w:val="24"/>
        </w:rPr>
        <w:br/>
        <w:t xml:space="preserve">    Cosa si venerabile o si santa</w:t>
      </w:r>
      <w:r>
        <w:rPr>
          <w:color w:val="000000"/>
          <w:sz w:val="24"/>
          <w:szCs w:val="24"/>
        </w:rPr>
        <w:br/>
        <w:t xml:space="preserve">    O si giusta esser puo, ch’a quella vasta</w:t>
      </w:r>
      <w:r>
        <w:rPr>
          <w:color w:val="000000"/>
          <w:sz w:val="24"/>
          <w:szCs w:val="24"/>
        </w:rPr>
        <w:br/>
        <w:t xml:space="preserve">    Cupidigia d’onori, a quella ingorda</w:t>
      </w:r>
      <w:r>
        <w:rPr>
          <w:color w:val="000000"/>
          <w:sz w:val="24"/>
          <w:szCs w:val="24"/>
        </w:rPr>
        <w:br/>
        <w:t xml:space="preserve">    Fama d’avere, inviolabil sia.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Pastor Fido</w:t>
      </w:r>
      <w:r>
        <w:rPr>
          <w:color w:val="000000"/>
          <w:sz w:val="24"/>
          <w:szCs w:val="24"/>
        </w:rPr>
        <w:t xml:space="preserve"> was written in open emulation of Tasso’s </w:t>
      </w:r>
      <w:r>
        <w:rPr>
          <w:i/>
          <w:color w:val="000000"/>
          <w:sz w:val="24"/>
          <w:szCs w:val="24"/>
        </w:rPr>
        <w:t xml:space="preserve">Aminta</w:t>
      </w:r>
      <w:r>
        <w:rPr>
          <w:color w:val="000000"/>
          <w:sz w:val="24"/>
          <w:szCs w:val="24"/>
        </w:rPr>
        <w:t xml:space="preserve">, and many of its most brilliant passages are borrowed from that play.  Such, for example, is the Chorus on the Golden Age which closes the fourth act.  Such, too, is the long description by Mirtillo of the kiss he stole from Amarilli (act ii. sc. 1).  The motive here is taken from </w:t>
      </w:r>
      <w:r>
        <w:rPr>
          <w:i/>
          <w:color w:val="000000"/>
          <w:sz w:val="24"/>
          <w:szCs w:val="24"/>
        </w:rPr>
        <w:t xml:space="preserve">Rinaldo</w:t>
      </w:r>
      <w:r>
        <w:rPr>
          <w:color w:val="000000"/>
          <w:sz w:val="24"/>
          <w:szCs w:val="24"/>
        </w:rPr>
        <w:t xml:space="preserve"> (canto v.), and the spirit from </w:t>
      </w:r>
      <w:r>
        <w:rPr>
          <w:i/>
          <w:color w:val="000000"/>
          <w:sz w:val="24"/>
          <w:szCs w:val="24"/>
        </w:rPr>
        <w:t xml:space="preserve">Aminta</w:t>
      </w:r>
      <w:r>
        <w:rPr>
          <w:color w:val="000000"/>
          <w:sz w:val="24"/>
          <w:szCs w:val="24"/>
        </w:rPr>
        <w:t xml:space="preserve"> (act i. sc. 2).  Guarini’s Satyr is a studied picture from the sketch in Tasso’s pastoral.  The dialogue between Silvio and Linco (act i. sc. 1) with its lyrical refrain: </w:t>
      </w:r>
    </w:p>
    <w:p>
      <w:pPr>
        <w:widowControl w:val="on"/>
        <w:pBdr/>
        <w:spacing w:before="240" w:after="240" w:line="240" w:lineRule="auto"/>
        <w:ind w:left="0" w:right="0"/>
        <w:jc w:val="left"/>
      </w:pPr>
      <w:r>
        <w:rPr>
          <w:color w:val="000000"/>
          <w:sz w:val="24"/>
          <w:szCs w:val="24"/>
        </w:rPr>
        <w:t xml:space="preserve">    Lascia, lascia le selve,</w:t>
      </w:r>
      <w:r>
        <w:rPr>
          <w:color w:val="000000"/>
          <w:sz w:val="24"/>
          <w:szCs w:val="24"/>
        </w:rPr>
        <w:br/>
        <w:t xml:space="preserve">    Folle garzon, lascia le fere, ed ama: </w:t>
      </w:r>
    </w:p>
    <w:p>
      <w:pPr>
        <w:widowControl w:val="on"/>
        <w:pBdr/>
        <w:spacing w:before="240" w:after="240" w:line="240" w:lineRule="auto"/>
        <w:ind w:left="0" w:right="0"/>
        <w:jc w:val="left"/>
      </w:pPr>
      <w:r>
        <w:rPr>
          <w:color w:val="000000"/>
          <w:sz w:val="24"/>
          <w:szCs w:val="24"/>
        </w:rPr>
        <w:t xml:space="preserve">reproduces the dialogue between Silvia and Dafne (act i. sc. 1) with its similar refrain: </w:t>
      </w:r>
    </w:p>
    <w:p>
      <w:pPr>
        <w:widowControl w:val="on"/>
        <w:pBdr/>
        <w:spacing w:before="240" w:after="240" w:line="240" w:lineRule="auto"/>
        <w:ind w:left="0" w:right="0"/>
        <w:jc w:val="left"/>
      </w:pPr>
      <w:r>
        <w:rPr>
          <w:color w:val="000000"/>
          <w:sz w:val="24"/>
          <w:szCs w:val="24"/>
        </w:rPr>
        <w:t xml:space="preserve">    Cangia, cangia consiglio,</w:t>
      </w:r>
      <w:r>
        <w:rPr>
          <w:color w:val="000000"/>
          <w:sz w:val="24"/>
          <w:szCs w:val="24"/>
        </w:rPr>
        <w:br/>
        <w:t xml:space="preserve">    Pazzarella che sei.</w:t>
      </w:r>
    </w:p>
    <w:p>
      <w:pPr>
        <w:widowControl w:val="on"/>
        <w:pBdr/>
        <w:spacing w:before="240" w:after="240" w:line="240" w:lineRule="auto"/>
        <w:ind w:left="0" w:right="0"/>
        <w:jc w:val="left"/>
      </w:pPr>
      <w:r>
        <w:rPr>
          <w:color w:val="000000"/>
          <w:sz w:val="24"/>
          <w:szCs w:val="24"/>
        </w:rPr>
        <w:t xml:space="preserve">In all these instances Guarini works up Tasso’s motives into more elaborate forms.  He expands the simple suggestions of his model; and employs the artifices of rhetoric where Tasso yielded to inspiration.  One example will suffice to contrast the methods of the spontaneous and the reflective poet.  Tasso with divine impulse had exclaimed: </w:t>
      </w:r>
    </w:p>
    <w:p>
      <w:pPr>
        <w:widowControl w:val="on"/>
        <w:pBdr/>
        <w:spacing w:before="240" w:after="240" w:line="240" w:lineRule="auto"/>
        <w:ind w:left="0" w:right="0"/>
        <w:jc w:val="left"/>
      </w:pPr>
      <w:r>
        <w:rPr>
          <w:color w:val="000000"/>
          <w:sz w:val="24"/>
          <w:szCs w:val="24"/>
        </w:rPr>
        <w:t xml:space="preserve">    Odi quell’usignuolo,</w:t>
      </w:r>
      <w:r>
        <w:rPr>
          <w:color w:val="000000"/>
          <w:sz w:val="24"/>
          <w:szCs w:val="24"/>
        </w:rPr>
        <w:br/>
        <w:t xml:space="preserve">    Che va di ramo in ramo</w:t>
      </w:r>
      <w:r>
        <w:rPr>
          <w:color w:val="000000"/>
          <w:sz w:val="24"/>
          <w:szCs w:val="24"/>
        </w:rPr>
        <w:br/>
        <w:t xml:space="preserve">    Cantando:  Io amo, io amo!</w:t>
      </w:r>
    </w:p>
    <w:p>
      <w:pPr>
        <w:widowControl w:val="on"/>
        <w:pBdr/>
        <w:spacing w:before="240" w:after="240" w:line="240" w:lineRule="auto"/>
        <w:ind w:left="0" w:right="0"/>
        <w:jc w:val="left"/>
      </w:pPr>
      <w:r>
        <w:rPr>
          <w:color w:val="000000"/>
          <w:sz w:val="24"/>
          <w:szCs w:val="24"/>
        </w:rPr>
        <w:t xml:space="preserve">This, in Guarini’s hands, becomes: </w:t>
      </w:r>
    </w:p>
    <w:p>
      <w:pPr>
        <w:widowControl w:val="on"/>
        <w:pBdr/>
        <w:spacing w:before="240" w:after="240" w:line="240" w:lineRule="auto"/>
        <w:ind w:left="0" w:right="0"/>
        <w:jc w:val="left"/>
      </w:pPr>
      <w:r>
        <w:rPr>
          <w:color w:val="000000"/>
          <w:sz w:val="24"/>
          <w:szCs w:val="24"/>
        </w:rPr>
        <w:t xml:space="preserve">    Quell’augellin, che canta</w:t>
      </w:r>
      <w:r>
        <w:rPr>
          <w:color w:val="000000"/>
          <w:sz w:val="24"/>
          <w:szCs w:val="24"/>
        </w:rPr>
        <w:br/>
        <w:t xml:space="preserve">    Si dolcemente, e lascivetto vola</w:t>
      </w:r>
      <w:r>
        <w:rPr>
          <w:color w:val="000000"/>
          <w:sz w:val="24"/>
          <w:szCs w:val="24"/>
        </w:rPr>
        <w:br/>
        <w:t xml:space="preserve">    Or dall’abete al faggio,</w:t>
      </w:r>
      <w:r>
        <w:rPr>
          <w:color w:val="000000"/>
          <w:sz w:val="24"/>
          <w:szCs w:val="24"/>
        </w:rPr>
        <w:br/>
        <w:t xml:space="preserve">    Ed or dal faggio al mirto,</w:t>
      </w:r>
      <w:r>
        <w:rPr>
          <w:color w:val="000000"/>
          <w:sz w:val="24"/>
          <w:szCs w:val="24"/>
        </w:rPr>
        <w:br/>
        <w:t xml:space="preserve">    S’avesse umano spirto,</w:t>
      </w:r>
      <w:r>
        <w:rPr>
          <w:color w:val="000000"/>
          <w:sz w:val="24"/>
          <w:szCs w:val="24"/>
        </w:rPr>
        <w:br/>
        <w:t xml:space="preserve">    Direbbe:  Ardo d’amore, ardo d’amore.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Here a laborious effort of the constructive fancy has been substituted for a single flash of sympathetic imagination.  Tasso does not doubt that the nightingale is pouring out her love in song.  Guarini says that if the bird had human soul, it would exclaim, </w:t>
      </w:r>
      <w:r>
        <w:rPr>
          <w:i/>
          <w:color w:val="000000"/>
          <w:sz w:val="24"/>
          <w:szCs w:val="24"/>
        </w:rPr>
        <w:t xml:space="preserve">Ardo d’amore</w:t>
      </w:r>
      <w:r>
        <w:rPr>
          <w:color w:val="000000"/>
          <w:sz w:val="24"/>
          <w:szCs w:val="24"/>
        </w:rPr>
        <w:t xml:space="preserve">.  Tasso sees it flying from branch to branch.  Guarini teases our sense of mental vision by particularizing pine and beech and myrtle.  The same is true of Linco’s speech in general when compared with Dafne’s on the ruling power of love in earth and heaven.</w:t>
      </w:r>
    </w:p>
    <w:p>
      <w:pPr>
        <w:widowControl w:val="on"/>
        <w:pBdr/>
        <w:spacing w:before="240" w:after="240" w:line="240" w:lineRule="auto"/>
        <w:ind w:left="0" w:right="0"/>
        <w:jc w:val="left"/>
      </w:pPr>
      <w:r>
        <w:rPr>
          <w:color w:val="000000"/>
          <w:sz w:val="24"/>
          <w:szCs w:val="24"/>
        </w:rPr>
        <w:t xml:space="preserve">Of imagination in the true sense of the term Guarini had none.  Of fancy, dwelling gracefully, ingeniously, suggestively, upon externals he had plenty.  The minute care with which he worked out each vein of thought and spun each thread of sentiment, was that of the rhetorician rather than the poet.  Tasso had made Aminta say: </w:t>
      </w:r>
    </w:p>
    <w:p>
      <w:pPr>
        <w:widowControl w:val="on"/>
        <w:pBdr/>
        <w:spacing w:before="240" w:after="240" w:line="240" w:lineRule="auto"/>
        <w:ind w:left="0" w:right="0"/>
        <w:jc w:val="left"/>
      </w:pPr>
      <w:r>
        <w:rPr>
          <w:color w:val="000000"/>
          <w:sz w:val="24"/>
          <w:szCs w:val="24"/>
        </w:rPr>
        <w:t xml:space="preserve">    La semplicetta Silvia</w:t>
      </w:r>
      <w:r>
        <w:rPr>
          <w:color w:val="000000"/>
          <w:sz w:val="24"/>
          <w:szCs w:val="24"/>
        </w:rPr>
        <w:br/>
        <w:t xml:space="preserve">    Pietosa del mio male,</w:t>
      </w:r>
      <w:r>
        <w:rPr>
          <w:color w:val="000000"/>
          <w:sz w:val="24"/>
          <w:szCs w:val="24"/>
        </w:rPr>
        <w:br/>
        <w:t xml:space="preserve">    S’offri di dar aita</w:t>
      </w:r>
      <w:r>
        <w:rPr>
          <w:color w:val="000000"/>
          <w:sz w:val="24"/>
          <w:szCs w:val="24"/>
        </w:rPr>
        <w:br/>
        <w:t xml:space="preserve">    Alla finta ferita, ahi lassole fece</w:t>
      </w:r>
      <w:r>
        <w:rPr>
          <w:color w:val="000000"/>
          <w:sz w:val="24"/>
          <w:szCs w:val="24"/>
        </w:rPr>
        <w:br/>
        <w:t xml:space="preserve">    Piu cupa, e piu mortale</w:t>
      </w:r>
      <w:r>
        <w:rPr>
          <w:color w:val="000000"/>
          <w:sz w:val="24"/>
          <w:szCs w:val="24"/>
        </w:rPr>
        <w:br/>
        <w:t xml:space="preserve">    La mia piaga verace,</w:t>
      </w:r>
      <w:r>
        <w:rPr>
          <w:color w:val="000000"/>
          <w:sz w:val="24"/>
          <w:szCs w:val="24"/>
        </w:rPr>
        <w:br/>
        <w:t xml:space="preserve">    Quando le labbra sue</w:t>
      </w:r>
      <w:r>
        <w:rPr>
          <w:color w:val="000000"/>
          <w:sz w:val="24"/>
          <w:szCs w:val="24"/>
        </w:rPr>
        <w:br/>
        <w:t xml:space="preserve">    Giunse alle labbra mie. </w:t>
      </w:r>
      <w:r>
        <w:rPr>
          <w:color w:val="000000"/>
          <w:sz w:val="24"/>
          <w:szCs w:val="24"/>
        </w:rPr>
        <w:br/>
        <w:t xml:space="preserve">    Ne l’api d’alcun fiore</w:t>
      </w:r>
      <w:r>
        <w:rPr>
          <w:color w:val="000000"/>
          <w:sz w:val="24"/>
          <w:szCs w:val="24"/>
        </w:rPr>
        <w:br/>
        <w:t xml:space="preserve">    Colgan si dolce il sugo,</w:t>
      </w:r>
      <w:r>
        <w:rPr>
          <w:color w:val="000000"/>
          <w:sz w:val="24"/>
          <w:szCs w:val="24"/>
        </w:rPr>
        <w:br/>
        <w:t xml:space="preserve">    Come fa dolce il mel, ch’allora io colsi</w:t>
      </w:r>
      <w:r>
        <w:rPr>
          <w:color w:val="000000"/>
          <w:sz w:val="24"/>
          <w:szCs w:val="24"/>
        </w:rPr>
        <w:br/>
        <w:t xml:space="preserve">    Da quelle fresche rose.</w:t>
      </w:r>
    </w:p>
    <w:p>
      <w:pPr>
        <w:widowControl w:val="on"/>
        <w:pBdr/>
        <w:spacing w:before="240" w:after="240" w:line="240" w:lineRule="auto"/>
        <w:ind w:left="0" w:right="0"/>
        <w:jc w:val="left"/>
      </w:pPr>
      <w:r>
        <w:rPr>
          <w:color w:val="000000"/>
          <w:sz w:val="24"/>
          <w:szCs w:val="24"/>
        </w:rPr>
        <w:t xml:space="preserve">Now listen to Guarini’s Mirtillo: </w:t>
      </w:r>
    </w:p>
    <w:p>
      <w:pPr>
        <w:widowControl w:val="on"/>
        <w:pBdr/>
        <w:spacing w:before="240" w:after="240" w:line="240" w:lineRule="auto"/>
        <w:ind w:left="0" w:right="0"/>
        <w:jc w:val="left"/>
      </w:pPr>
      <w:r>
        <w:rPr>
          <w:color w:val="000000"/>
          <w:sz w:val="24"/>
          <w:szCs w:val="24"/>
        </w:rPr>
        <w:t xml:space="preserve">    Amor si stava, Ergasto,</w:t>
      </w:r>
      <w:r>
        <w:rPr>
          <w:color w:val="000000"/>
          <w:sz w:val="24"/>
          <w:szCs w:val="24"/>
        </w:rPr>
        <w:br/>
        <w:t xml:space="preserve">    Com’ape suol, nelle due fresche rose</w:t>
      </w:r>
      <w:r>
        <w:rPr>
          <w:color w:val="000000"/>
          <w:sz w:val="24"/>
          <w:szCs w:val="24"/>
        </w:rPr>
        <w:br/>
        <w:t xml:space="preserve">    Di quelle labbra ascoso;</w:t>
      </w:r>
      <w:r>
        <w:rPr>
          <w:color w:val="000000"/>
          <w:sz w:val="24"/>
          <w:szCs w:val="24"/>
        </w:rPr>
        <w:br/>
        <w:t xml:space="preserve">    E mentre ella si stette</w:t>
      </w:r>
      <w:r>
        <w:rPr>
          <w:color w:val="000000"/>
          <w:sz w:val="24"/>
          <w:szCs w:val="24"/>
        </w:rPr>
        <w:br/>
        <w:t xml:space="preserve">    Con la baciata bocca</w:t>
      </w:r>
      <w:r>
        <w:rPr>
          <w:color w:val="000000"/>
          <w:sz w:val="24"/>
          <w:szCs w:val="24"/>
        </w:rPr>
        <w:br/>
        <w:t xml:space="preserve">    Al baciar della mia</w:t>
      </w:r>
      <w:r>
        <w:rPr>
          <w:color w:val="000000"/>
          <w:sz w:val="24"/>
          <w:szCs w:val="24"/>
        </w:rPr>
        <w:br/>
        <w:t xml:space="preserve">    Immobile e ristretta,</w:t>
      </w:r>
      <w:r>
        <w:rPr>
          <w:color w:val="000000"/>
          <w:sz w:val="24"/>
          <w:szCs w:val="24"/>
        </w:rPr>
        <w:br/>
        <w:t xml:space="preserve">    La dolcezza del mel sola gustai;</w:t>
      </w:r>
      <w:r>
        <w:rPr>
          <w:color w:val="000000"/>
          <w:sz w:val="24"/>
          <w:szCs w:val="24"/>
        </w:rPr>
        <w:br/>
        <w:t xml:space="preserve">    Ma poiche mi s’offerse anch’ella, e porse</w:t>
      </w:r>
      <w:r>
        <w:rPr>
          <w:color w:val="000000"/>
          <w:sz w:val="24"/>
          <w:szCs w:val="24"/>
        </w:rPr>
        <w:br/>
        <w:t xml:space="preserve">    L’una e l’altra dolcissima sua rosa....</w:t>
      </w:r>
    </w:p>
    <w:p>
      <w:pPr>
        <w:widowControl w:val="on"/>
        <w:pBdr/>
        <w:spacing w:before="240" w:after="240" w:line="240" w:lineRule="auto"/>
        <w:ind w:left="0" w:right="0"/>
        <w:jc w:val="left"/>
      </w:pPr>
      <w:r>
        <w:rPr>
          <w:color w:val="000000"/>
          <w:sz w:val="24"/>
          <w:szCs w:val="24"/>
        </w:rPr>
        <w:t xml:space="preserve">This is enough to illustrate Guarini’s laborious method of adding touch to touch without augmenting th force of the picture.[184] We find already here the transition from Tasso’s measured art to the fantastic prolixity of Marino.  And though Guarini was upon the whole chaste in use of language, his rhetorical love of amplification and fanciful refinement not unfrequently betrayed him into Marinistic conceits.  Dorinda, for instance, thus addresses Silvio (act iv. sc. 9): </w:t>
      </w:r>
    </w:p>
    <w:p>
      <w:pPr>
        <w:widowControl w:val="on"/>
        <w:pBdr/>
        <w:spacing w:before="240" w:after="240" w:line="240" w:lineRule="auto"/>
        <w:ind w:left="0" w:right="0"/>
        <w:jc w:val="left"/>
      </w:pPr>
      <w:r>
        <w:rPr>
          <w:color w:val="000000"/>
          <w:sz w:val="24"/>
          <w:szCs w:val="24"/>
        </w:rPr>
        <w:t xml:space="preserve">    O bellissimo scoglio</w:t>
      </w:r>
      <w:r>
        <w:rPr>
          <w:color w:val="000000"/>
          <w:sz w:val="24"/>
          <w:szCs w:val="24"/>
        </w:rPr>
        <w:br/>
        <w:t xml:space="preserve">    Gia dall’onda e dal vento</w:t>
      </w:r>
      <w:r>
        <w:rPr>
          <w:color w:val="000000"/>
          <w:sz w:val="24"/>
          <w:szCs w:val="24"/>
        </w:rPr>
        <w:br/>
        <w:t xml:space="preserve">    Delle lagrime mie, de’miei sospiri</w:t>
      </w:r>
      <w:r>
        <w:rPr>
          <w:color w:val="000000"/>
          <w:sz w:val="24"/>
          <w:szCs w:val="24"/>
        </w:rPr>
        <w:br/>
        <w:t xml:space="preserve">    Si spesso invan percosso!</w:t>
      </w:r>
    </w:p>
    <w:p>
      <w:pPr>
        <w:widowControl w:val="on"/>
        <w:pBdr/>
        <w:spacing w:before="240" w:after="240" w:line="240" w:lineRule="auto"/>
        <w:ind w:left="0" w:right="0"/>
        <w:jc w:val="left"/>
      </w:pPr>
      <w:r>
        <w:rPr>
          <w:color w:val="000000"/>
          <w:sz w:val="24"/>
          <w:szCs w:val="24"/>
        </w:rPr>
        <w:t xml:space="preserve">Sighs are said to be (act i. sc. 2): </w:t>
      </w:r>
    </w:p>
    <w:p>
      <w:pPr>
        <w:widowControl w:val="on"/>
        <w:pBdr/>
        <w:spacing w:before="240" w:after="240" w:line="240" w:lineRule="auto"/>
        <w:ind w:left="0" w:right="0"/>
        <w:jc w:val="left"/>
      </w:pPr>
      <w:r>
        <w:rPr>
          <w:color w:val="000000"/>
          <w:sz w:val="24"/>
          <w:szCs w:val="24"/>
        </w:rPr>
        <w:t xml:space="preserve">                impetuosi venti</w:t>
      </w:r>
      <w:r>
        <w:rPr>
          <w:color w:val="000000"/>
          <w:sz w:val="24"/>
          <w:szCs w:val="24"/>
        </w:rPr>
        <w:br/>
        <w:t xml:space="preserve">    Che spiran nell’incendio, e ’l fan maggiore</w:t>
      </w:r>
      <w:r>
        <w:rPr>
          <w:color w:val="000000"/>
          <w:sz w:val="24"/>
          <w:szCs w:val="24"/>
        </w:rPr>
        <w:br/>
        <w:t xml:space="preserve">    Con turbini d’Amore,</w:t>
      </w:r>
      <w:r>
        <w:rPr>
          <w:color w:val="000000"/>
          <w:sz w:val="24"/>
          <w:szCs w:val="24"/>
        </w:rPr>
        <w:br/>
        <w:t xml:space="preserve">    Ch’ apportan sempre ai miserelli amanti</w:t>
      </w:r>
      <w:r>
        <w:rPr>
          <w:color w:val="000000"/>
          <w:sz w:val="24"/>
          <w:szCs w:val="24"/>
        </w:rPr>
        <w:br/>
        <w:t xml:space="preserve">    Foschi nembi di duol, piogge di pianti.</w:t>
      </w:r>
    </w:p>
    <w:p>
      <w:pPr>
        <w:widowControl w:val="on"/>
        <w:pBdr/>
        <w:spacing w:before="240" w:after="240" w:line="240" w:lineRule="auto"/>
        <w:ind w:left="0" w:right="0"/>
        <w:jc w:val="left"/>
      </w:pPr>
      <w:r>
        <w:rPr>
          <w:color w:val="000000"/>
          <w:sz w:val="24"/>
          <w:szCs w:val="24"/>
        </w:rPr>
        <w:t xml:space="preserve">From this to the style of the </w:t>
      </w:r>
      <w:r>
        <w:rPr>
          <w:i/>
          <w:color w:val="000000"/>
          <w:sz w:val="24"/>
          <w:szCs w:val="24"/>
        </w:rPr>
        <w:t xml:space="preserve">Adone</w:t>
      </w:r>
      <w:r>
        <w:rPr>
          <w:color w:val="000000"/>
          <w:sz w:val="24"/>
          <w:szCs w:val="24"/>
        </w:rPr>
        <w:t xml:space="preserve"> there was only one step to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[Footnote 184:  I might have further illustrated this point by quoting the thirty-five lines in which Titiro compares a maiden to the rose which fades upon the spray after the fervors of the noon have robbed its freshness (act i. sc. 4).  To contest the beauty of the comparison would be impossible.  Yet when we turn to the two passages in Ariosto (</w:t>
      </w:r>
      <w:r>
        <w:rPr>
          <w:i/>
          <w:color w:val="000000"/>
          <w:sz w:val="24"/>
          <w:szCs w:val="24"/>
        </w:rPr>
        <w:t xml:space="preserve">Orl.  Fur.</w:t>
      </w:r>
      <w:r>
        <w:rPr>
          <w:color w:val="000000"/>
          <w:sz w:val="24"/>
          <w:szCs w:val="24"/>
        </w:rPr>
        <w:t xml:space="preserve"> i. 42, 43, and xxiv. 80) on which it has been modeled, we shall perceive how much Guarini lost in force by not writing with his eye upon the object or with the authenticity of inward vision, but with a self-conscious effort to improve by artifices and refinements upon something he has read.  See my essay on ‘The Pathos of the Rose in Time,’ April, 1886.]</w:t>
      </w:r>
    </w:p>
    <w:p>
      <w:pPr>
        <w:widowControl w:val="on"/>
        <w:pBdr/>
        <w:spacing w:before="240" w:after="240" w:line="240" w:lineRule="auto"/>
        <w:ind w:left="0" w:right="0"/>
        <w:jc w:val="left"/>
      </w:pPr>
      <w:r>
        <w:rPr>
          <w:color w:val="000000"/>
          <w:sz w:val="24"/>
          <w:szCs w:val="24"/>
        </w:rPr>
        <w:t xml:space="preserve">Though the scene of the </w:t>
      </w:r>
      <w:r>
        <w:rPr>
          <w:i/>
          <w:color w:val="000000"/>
          <w:sz w:val="24"/>
          <w:szCs w:val="24"/>
        </w:rPr>
        <w:t xml:space="preserve">Pastor Fido</w:t>
      </w:r>
      <w:r>
        <w:rPr>
          <w:color w:val="000000"/>
          <w:sz w:val="24"/>
          <w:szCs w:val="24"/>
        </w:rPr>
        <w:t xml:space="preserve"> was laid in Arcadia, the play really represented polite Italian society.  In the softness of its sentiment, its voluptuous verbal melody, and its reiterated descant upon effeminate love-pleasure, it corresponded exactly to the spirit of its age.[185] This was the secret of its success; and this explains its seduction.  Not Corisca’s wanton blandishments and professed cynicism, but Mirtillo’s rapturous dithyrambs on kissing, Dorinda’s melting moods of tenderness, and Amarilli’s delicate regrets that love must be postponed to honor, justified Bellarmino’s censure.  Without anywhere transgressing the limits of decorum, the </w:t>
      </w:r>
      <w:r>
        <w:rPr>
          <w:i/>
          <w:color w:val="000000"/>
          <w:sz w:val="24"/>
          <w:szCs w:val="24"/>
        </w:rPr>
        <w:t xml:space="preserve">Pastor Fido</w:t>
      </w:r>
      <w:r>
        <w:rPr>
          <w:color w:val="000000"/>
          <w:sz w:val="24"/>
          <w:szCs w:val="24"/>
        </w:rPr>
        <w:t xml:space="preserve"> is steeped in sensuousness.  The sentiment of love idealized in Mirtillo and Amarilli is pure and self-sacrificing. </w:t>
      </w:r>
      <w:r>
        <w:rPr>
          <w:i/>
          <w:color w:val="000000"/>
          <w:sz w:val="24"/>
          <w:szCs w:val="24"/>
        </w:rPr>
        <w:t xml:space="preserve">Ama l’onesta mia, s’amante sei</w:t>
      </w:r>
      <w:r>
        <w:rPr>
          <w:color w:val="000000"/>
          <w:sz w:val="24"/>
          <w:szCs w:val="24"/>
        </w:rPr>
        <w:t xml:space="preserve">, says this maiden to her lover; and he obeys her.  Yet, though the drama is dedicated to virtue, no one can read it without perceiving the blandishments of its luxurious rhetoric.  The sensual refinement proper to an age of social decadence found in it exact expression, and it became the code of gallantry for the next two centuries.</w:t>
      </w:r>
    </w:p>
    <w:p>
      <w:pPr>
        <w:widowControl w:val="on"/>
        <w:pBdr/>
        <w:spacing w:before="240" w:after="240" w:line="240" w:lineRule="auto"/>
        <w:ind w:left="0" w:right="0"/>
        <w:jc w:val="left"/>
      </w:pPr>
      <w:r>
        <w:rPr>
          <w:color w:val="000000"/>
          <w:sz w:val="24"/>
          <w:szCs w:val="24"/>
        </w:rPr>
        <w:t xml:space="preserve">[Footnote 185:  Even Silvio, the most masculine of the young men, whose heart is closed to love, appears before us thus: </w:t>
      </w:r>
    </w:p>
    <w:p>
      <w:pPr>
        <w:widowControl w:val="on"/>
        <w:pBdr/>
        <w:spacing w:before="240" w:after="240" w:line="240" w:lineRule="auto"/>
        <w:ind w:left="0" w:right="0"/>
        <w:jc w:val="left"/>
      </w:pPr>
      <w:r>
        <w:rPr>
          <w:color w:val="000000"/>
          <w:sz w:val="24"/>
          <w:szCs w:val="24"/>
        </w:rPr>
        <w:t xml:space="preserve">    Oh Silvio, Silvio! a che ti die Natura</w:t>
      </w:r>
      <w:r>
        <w:rPr>
          <w:color w:val="000000"/>
          <w:sz w:val="24"/>
          <w:szCs w:val="24"/>
        </w:rPr>
        <w:br/>
        <w:t xml:space="preserve">    Ne’ piu begli anni tuoi</w:t>
      </w:r>
      <w:r>
        <w:rPr>
          <w:color w:val="000000"/>
          <w:sz w:val="24"/>
          <w:szCs w:val="24"/>
        </w:rPr>
        <w:br/>
        <w:t xml:space="preserve">    Fior di belta si delicato e vago,</w:t>
      </w:r>
      <w:r>
        <w:rPr>
          <w:color w:val="000000"/>
          <w:sz w:val="24"/>
          <w:szCs w:val="24"/>
        </w:rPr>
        <w:br/>
        <w:t xml:space="preserve">    Se tu se’ tanto a calpestarlo intento? </w:t>
      </w:r>
      <w:r>
        <w:rPr>
          <w:color w:val="000000"/>
          <w:sz w:val="24"/>
          <w:szCs w:val="24"/>
        </w:rPr>
        <w:br/>
        <w:t xml:space="preserve">    Che s’avess’io cotesta tua si bella</w:t>
      </w:r>
      <w:r>
        <w:rPr>
          <w:color w:val="000000"/>
          <w:sz w:val="24"/>
          <w:szCs w:val="24"/>
        </w:rPr>
        <w:br/>
        <w:t xml:space="preserve">    E si fiorita guancia,</w:t>
      </w:r>
      <w:r>
        <w:rPr>
          <w:color w:val="000000"/>
          <w:sz w:val="24"/>
          <w:szCs w:val="24"/>
        </w:rPr>
        <w:br/>
        <w:t xml:space="preserve">    Addio selve, direi: </w:t>
      </w:r>
      <w:r>
        <w:rPr>
          <w:color w:val="000000"/>
          <w:sz w:val="24"/>
          <w:szCs w:val="24"/>
        </w:rPr>
        <w:br/>
        <w:t xml:space="preserve">    E seguendo altre fere,</w:t>
      </w:r>
      <w:r>
        <w:rPr>
          <w:color w:val="000000"/>
          <w:sz w:val="24"/>
          <w:szCs w:val="24"/>
        </w:rPr>
        <w:br/>
        <w:t xml:space="preserve">    E la vita passando in festa e’n gioco,</w:t>
      </w:r>
      <w:r>
        <w:rPr>
          <w:color w:val="000000"/>
          <w:sz w:val="24"/>
          <w:szCs w:val="24"/>
        </w:rPr>
        <w:br/>
        <w:t xml:space="preserve">    Farei la state all’ombra, e ’l verno al foco.</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Meanwhile the literary dictator of the seventeenth century was undoubtedly Marino.  On him devolved the scepter which Petrarch bequeathed to Politian, Politian to Bembo, and Bembo to Torquato Tasso.  In natural gifts he was no unworthy successor of these poets, though the gifts he shared with them were conspicuously employed by him for purposes below the scope of any of his predecessors.  In artistic achievement he concentrated the less admirable qualities of all, and brought the Italian poetry of the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to a close by exaggerating its previous defects.  Yet, as a man, Marino is interesting, more interesting in many respects than the melancholy discontented Tasso.  He accepted the conditions of his age with genial and careless sympathy, making himself at once its idol, its interpreter, and its buffoon.  Finally, he illustrates the law of change which transferred to Neapolitans in this age the scepter which had formerly been swayed by Tuscans and Lombards.[186]
</w:t>
      </w:r>
    </w:p>
    <w:p>
      <w:pPr>
        <w:widowControl w:val="on"/>
        <w:pBdr/>
        <w:spacing w:before="240" w:after="240" w:line="240" w:lineRule="auto"/>
        <w:ind w:left="0" w:right="0"/>
        <w:jc w:val="left"/>
      </w:pPr>
      <w:r>
        <w:rPr>
          <w:color w:val="000000"/>
          <w:sz w:val="24"/>
          <w:szCs w:val="24"/>
        </w:rPr>
        <w:t xml:space="preserve">Giovanni Battista Marino was born at Naples in 1569.  His father, a jurist of eminence, bred him for the law.  But the attractions of poetry and pleasure were irresistible by this mobile son of the warm South—­</w:t>
      </w:r>
    </w:p>
    <w:p>
      <w:pPr>
        <w:widowControl w:val="on"/>
        <w:pBdr/>
        <w:spacing w:before="240" w:after="240" w:line="240" w:lineRule="auto"/>
        <w:ind w:left="0" w:right="0"/>
        <w:jc w:val="left"/>
      </w:pPr>
      <w:r>
        <w:rPr>
          <w:color w:val="000000"/>
          <w:sz w:val="24"/>
          <w:szCs w:val="24"/>
        </w:rPr>
        <w:t xml:space="preserve">      La lusinga del Genio in me prevalse,</w:t>
      </w:r>
      <w:r>
        <w:rPr>
          <w:color w:val="000000"/>
          <w:sz w:val="24"/>
          <w:szCs w:val="24"/>
        </w:rPr>
        <w:br/>
        <w:t xml:space="preserve">    E la toga deposta, altrui lascisi</w:t>
      </w:r>
      <w:r>
        <w:rPr>
          <w:color w:val="000000"/>
          <w:sz w:val="24"/>
          <w:szCs w:val="24"/>
        </w:rPr>
        <w:br/>
        <w:t xml:space="preserve">    Parolette smaltir mendaci e false. </w:t>
      </w:r>
      <w:r>
        <w:rPr>
          <w:color w:val="000000"/>
          <w:sz w:val="24"/>
          <w:szCs w:val="24"/>
        </w:rPr>
        <w:br/>
        <w:t xml:space="preserve">    Ne dubbi testi interpretar curai,</w:t>
      </w:r>
      <w:r>
        <w:rPr>
          <w:color w:val="000000"/>
          <w:sz w:val="24"/>
          <w:szCs w:val="24"/>
        </w:rPr>
        <w:br/>
        <w:t xml:space="preserve">    Ne discordi accordar chiose mi calse,</w:t>
      </w:r>
      <w:r>
        <w:rPr>
          <w:color w:val="000000"/>
          <w:sz w:val="24"/>
          <w:szCs w:val="24"/>
        </w:rPr>
        <w:br/>
        <w:t xml:space="preserve">    Quella stimando sol perfetta legge</w:t>
      </w:r>
      <w:r>
        <w:rPr>
          <w:color w:val="000000"/>
          <w:sz w:val="24"/>
          <w:szCs w:val="24"/>
        </w:rPr>
        <w:br/>
        <w:t xml:space="preserve">    Che de’sensi sfrenati il fren corregge. </w:t>
      </w:r>
      <w:r>
        <w:rPr>
          <w:color w:val="000000"/>
          <w:sz w:val="24"/>
          <w:szCs w:val="24"/>
        </w:rPr>
        <w:br/>
        <w:t xml:space="preserve">      Legge omai piu non v’ ha la qual per dritto</w:t>
      </w:r>
      <w:r>
        <w:rPr>
          <w:color w:val="000000"/>
          <w:sz w:val="24"/>
          <w:szCs w:val="24"/>
        </w:rPr>
        <w:br/>
        <w:t xml:space="preserve">    Punisca il fallo o ricompensi il merto. </w:t>
      </w:r>
      <w:r>
        <w:rPr>
          <w:color w:val="000000"/>
          <w:sz w:val="24"/>
          <w:szCs w:val="24"/>
        </w:rPr>
        <w:br/>
        <w:t xml:space="preserve">    Sembra quando e fin qui deciso e scritto</w:t>
      </w:r>
      <w:r>
        <w:rPr>
          <w:color w:val="000000"/>
          <w:sz w:val="24"/>
          <w:szCs w:val="24"/>
        </w:rPr>
        <w:br/>
        <w:t xml:space="preserve">    D’opinion confuse abisso incerto. </w:t>
      </w:r>
      <w:r>
        <w:rPr>
          <w:color w:val="000000"/>
          <w:sz w:val="24"/>
          <w:szCs w:val="24"/>
        </w:rPr>
        <w:br/>
        <w:t xml:space="preserve">    Dalle calumnie il litigante afflitto</w:t>
      </w:r>
      <w:r>
        <w:rPr>
          <w:color w:val="000000"/>
          <w:sz w:val="24"/>
          <w:szCs w:val="24"/>
        </w:rPr>
        <w:br/>
        <w:t xml:space="preserve">    Somiglia in vasto mar legno inesperto,</w:t>
      </w:r>
      <w:r>
        <w:rPr>
          <w:color w:val="000000"/>
          <w:sz w:val="24"/>
          <w:szCs w:val="24"/>
        </w:rPr>
        <w:br/>
        <w:t xml:space="preserve">    Reggono il tutto con affetto ingordo,</w:t>
      </w:r>
      <w:r>
        <w:rPr>
          <w:color w:val="000000"/>
          <w:sz w:val="24"/>
          <w:szCs w:val="24"/>
        </w:rPr>
        <w:br/>
        <w:t xml:space="preserve">    Passion cieca ed interesse sordo.</w:t>
      </w:r>
    </w:p>
    <w:p>
      <w:pPr>
        <w:widowControl w:val="on"/>
        <w:pBdr/>
        <w:spacing w:before="240" w:after="240" w:line="240" w:lineRule="auto"/>
        <w:ind w:left="0" w:right="0"/>
        <w:jc w:val="left"/>
      </w:pPr>
      <w:r>
        <w:rPr>
          <w:color w:val="000000"/>
          <w:sz w:val="24"/>
          <w:szCs w:val="24"/>
        </w:rPr>
        <w:t xml:space="preserve">[Footnote 186:  Telesio, Bruno, Campanella, Salvator Rosa, Vico, were, like Marino, natives of the Regno.]</w:t>
      </w:r>
    </w:p>
    <w:p>
      <w:pPr>
        <w:widowControl w:val="on"/>
        <w:pBdr/>
        <w:spacing w:before="240" w:after="240" w:line="240" w:lineRule="auto"/>
        <w:ind w:left="0" w:right="0"/>
        <w:jc w:val="left"/>
      </w:pPr>
      <w:r>
        <w:rPr>
          <w:color w:val="000000"/>
          <w:sz w:val="24"/>
          <w:szCs w:val="24"/>
        </w:rPr>
        <w:t xml:space="preserve">Such, in the poet’s maturity, was his judgment upon law; and probably he expressed the same opinion with frankness in his youth.  Seeing these dispositions in his son, the severe parent cast him out of doors, and young Marino was free to indulge vagabond instincts with lazzaroni and loose companions on the quays and strands of Naples.  In that luxurious climate a healthy native, full of youth and vigor, needs but little to support existence.  Marino set his wits to work, and reaped too facile laurels in the fields of Venus and the Muses.  His verses speedily attracted the notice of noble patrons, among whom the Duke of Bovino, the Prince of Conca, and Tasso’s friend the Marquis Manso have to be commemorated.  They took care that so genuine and genial a poet should not starve.  It was in one of Manso’s palaces that Marino had an opportunity of worshiping the singer of Armida and Erminia at a distance.  He had already acquired dubious celebrity as a juvenile Don Juan and a writer of audaciously licentious lyrics, when disaster overtook him.  He assisted one of his profligate friends in the abduction of a girl.  For this breach of the law both were thrown together into prison, and Marino only escaped justice by the sudden death of his accomplice.  His patrons now thought it desirable that he should leave Naples for a time.  Accordingly they sent him with letters of recommendation to Rome, where he was well received by members of the Crescenzio and Aldobrandino families.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The Cardinal Pietro Aldobrandino made him private secretary, and took him on a journey to Ravenna and Turin.  From the commencement to the end of his literary career Marino’s march through life was one triumphal progress.  At Turin, as formerly in Naples and Rome, he achieved a notable success.  The Duke of Savoy, Carlo Emmanuele, offered him a place at Court, appointed him secretary, and dubbed him Knight of S. Maurice.
</w:t>
      </w:r>
    </w:p>
    <w:p>
      <w:pPr>
        <w:widowControl w:val="on"/>
        <w:pBdr/>
        <w:spacing w:before="240" w:after="240" w:line="240" w:lineRule="auto"/>
        <w:ind w:left="0" w:right="0"/>
        <w:jc w:val="left"/>
      </w:pPr>
      <w:r>
        <w:rPr>
          <w:color w:val="000000"/>
          <w:sz w:val="24"/>
          <w:szCs w:val="24"/>
        </w:rPr>
        <w:t xml:space="preserve">      Vidi la corte, e nella corte io vidi</w:t>
      </w:r>
      <w:r>
        <w:rPr>
          <w:color w:val="000000"/>
          <w:sz w:val="24"/>
          <w:szCs w:val="24"/>
        </w:rPr>
        <w:br/>
        <w:t xml:space="preserve">    Promesse lunghe e guiderdoni avari,</w:t>
      </w:r>
      <w:r>
        <w:rPr>
          <w:color w:val="000000"/>
          <w:sz w:val="24"/>
          <w:szCs w:val="24"/>
        </w:rPr>
        <w:br/>
        <w:t xml:space="preserve">    Favori ingiusti e patrocini infidi,</w:t>
      </w:r>
      <w:r>
        <w:rPr>
          <w:color w:val="000000"/>
          <w:sz w:val="24"/>
          <w:szCs w:val="24"/>
        </w:rPr>
        <w:br/>
        <w:t xml:space="preserve">    Speranze dolci e pentimenti amari,</w:t>
      </w:r>
      <w:r>
        <w:rPr>
          <w:color w:val="000000"/>
          <w:sz w:val="24"/>
          <w:szCs w:val="24"/>
        </w:rPr>
        <w:br/>
        <w:t xml:space="preserve">    Sorrisi traditor, vezzi omicidi,</w:t>
      </w:r>
      <w:r>
        <w:rPr>
          <w:color w:val="000000"/>
          <w:sz w:val="24"/>
          <w:szCs w:val="24"/>
        </w:rPr>
        <w:br/>
        <w:t xml:space="preserve">    Ed acquisti dubbiosi e danni chiari,</w:t>
      </w:r>
      <w:r>
        <w:rPr>
          <w:color w:val="000000"/>
          <w:sz w:val="24"/>
          <w:szCs w:val="24"/>
        </w:rPr>
        <w:br/>
        <w:t xml:space="preserve">    E voti vani ed idoli bugiardi,</w:t>
      </w:r>
      <w:r>
        <w:rPr>
          <w:color w:val="000000"/>
          <w:sz w:val="24"/>
          <w:szCs w:val="24"/>
        </w:rPr>
        <w:br/>
        <w:t xml:space="preserve">    Onde il male e sicuro e il ben vien tardi.</w:t>
      </w:r>
    </w:p>
    <w:p>
      <w:pPr>
        <w:widowControl w:val="on"/>
        <w:pBdr/>
        <w:spacing w:before="240" w:after="240" w:line="240" w:lineRule="auto"/>
        <w:ind w:left="0" w:right="0"/>
        <w:jc w:val="left"/>
      </w:pPr>
      <w:r>
        <w:rPr>
          <w:color w:val="000000"/>
          <w:sz w:val="24"/>
          <w:szCs w:val="24"/>
        </w:rPr>
        <w:t xml:space="preserve">It was the custom of all poets in that age to live in Courts and to abuse them, to adulate princes and to vilify these patrons.  Marino, however, had real cause to complain of the treachery of courtiers.  He appears to have been a man of easy-going temper, popular among acquaintances, and serviceable to the society he frequented.  This comradely disposition did not save him, however, from jealousies and hatreds; for he had, besides, a Neapolitan’s inclination for satire.  There was a Genoese poetaster named Gasparo Murtola established in Court-service at Turin, who had recently composed a lumbering poem, </w:t>
      </w:r>
      <w:r>
        <w:rPr>
          <w:i/>
          <w:color w:val="000000"/>
          <w:sz w:val="24"/>
          <w:szCs w:val="24"/>
        </w:rPr>
        <w:t xml:space="preserve">Il Mondo Creato</w:t>
      </w:r>
      <w:r>
        <w:rPr>
          <w:color w:val="000000"/>
          <w:sz w:val="24"/>
          <w:szCs w:val="24"/>
        </w:rPr>
        <w:t xml:space="preserve">.  Marino made fun of it in a sonnet; Murtola retorted; and a warfare of invectives began which equaled for scurrility and filth the duels of Poggio and Valla.  Murtola, seeing that he was likely to be worsted by his livelier antagonist, waited for him one day round a corner, gun in hand.  The gun was discharged, and wounded, not Marino, but a favorite servant of the duke.  For this offense the assassin was condemned to death; and would apparently have been executed, but for Marino’s generosity.  He procured his enemy’s pardon, and was repaid with the blackest ingratitude.  On his release from prison Murtola laid hands upon a satire, </w:t>
      </w:r>
      <w:r>
        <w:rPr>
          <w:i/>
          <w:color w:val="000000"/>
          <w:sz w:val="24"/>
          <w:szCs w:val="24"/>
        </w:rPr>
        <w:t xml:space="preserve">La Cuccagna</w:t>
      </w:r>
      <w:r>
        <w:rPr>
          <w:color w:val="000000"/>
          <w:sz w:val="24"/>
          <w:szCs w:val="24"/>
        </w:rPr>
        <w:t xml:space="preserve">, written some time previously by his rival.  This he laid before the duke, as a seditious attack upon the government of Savoy.  Marino now in his turn was imprisoned; but he proved, through the intervention of Manso, that the </w:t>
      </w:r>
      <w:r>
        <w:rPr>
          <w:i/>
          <w:color w:val="000000"/>
          <w:sz w:val="24"/>
          <w:szCs w:val="24"/>
        </w:rPr>
        <w:t xml:space="preserve">Cuccagna</w:t>
      </w:r>
      <w:r>
        <w:rPr>
          <w:color w:val="000000"/>
          <w:sz w:val="24"/>
          <w:szCs w:val="24"/>
        </w:rPr>
        <w:t xml:space="preserve"> had been published long before his arrival at Turin.  Disgusted by these incidents, he next accepted an invitation from the French Court, and journeyed to Paris in 1615, where the Italianated society of that city received him like a living Phoebus.  Maria de Medici, as Regent, with Concini for her counselor and lover, was then in all her vulgar glory.  Richelieu’s star had not arisen to eclipse Italian intrigue and to form French taste by the Academy.  D’Urfe and Du Bartas, more marinistic than Marino, more euphuistic than Euphues, gave laws to literature; and the pageant pictures by Rubens, which still adorn the Gallery of the Louvre, marked the full-blown and sensuous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of Maria’s equipage.  Marino’s genius corresponded nicely to the environment in which he now found himself; the Italians of the French Court discerned in him the poet who could best express their ideal of existence.  He was idolized, glutted with gold, indulged and flattered to the top of his bent.  Yearly appointments estimated at 10,000 crowns were augmented by presents in return for complimentary verses or for copies of the poem he was then composing.  This poem was the </w:t>
      </w:r>
      <w:r>
        <w:rPr>
          <w:i/>
          <w:color w:val="000000"/>
          <w:sz w:val="24"/>
          <w:szCs w:val="24"/>
        </w:rPr>
        <w:t xml:space="preserve">Adone</w:t>
      </w:r>
      <w:r>
        <w:rPr>
          <w:color w:val="000000"/>
          <w:sz w:val="24"/>
          <w:szCs w:val="24"/>
        </w:rPr>
        <w:t xml:space="preserve">, the theme of which had been suggested by Carlo Emmanuele, and which he now adroitly used as a means of flattering the French throne.  First printed at Paris in 1623, its reception both there and in Italy secured apotheosis in his lifetime for the poet.[187] One minor point in this magnificent first folio edition of </w:t>
      </w:r>
      <w:r>
        <w:rPr>
          <w:i/>
          <w:color w:val="000000"/>
          <w:sz w:val="24"/>
          <w:szCs w:val="24"/>
        </w:rPr>
        <w:t xml:space="preserve">Adone</w:t>
      </w:r>
      <w:r>
        <w:rPr>
          <w:color w:val="000000"/>
          <w:sz w:val="24"/>
          <w:szCs w:val="24"/>
        </w:rPr>
        <w:t xml:space="preserve"> deserves notice, as not uncharacteristic of the age.  Only two Cantos out of the twenty are distinguished by anything peculiar in their engraved decorations.  Of these two, the eleventh displays the shield of France; the thirteenth, which describes Falsirena’s incantations and enchantments, is ornamented with the symbol of the Jesuits, IHS.  For this the publishers alone were probably responsible.  Yet it may stand as a parable of all-pervasive Jesuitry.  Even among the roses and raptures of the most voluptuous poem of the century their presence makes itself felt, as though to hint that the </w:t>
      </w:r>
      <w:r>
        <w:rPr>
          <w:i/>
          <w:color w:val="000000"/>
          <w:sz w:val="24"/>
          <w:szCs w:val="24"/>
        </w:rPr>
        <w:t xml:space="preserve">Adone</w:t>
      </w:r>
      <w:r>
        <w:rPr>
          <w:color w:val="000000"/>
          <w:sz w:val="24"/>
          <w:szCs w:val="24"/>
        </w:rPr>
        <w:t xml:space="preserve"> is capable of being used according to Jesuitical rules of casuistry A.M.D.G.  One warning voice was raised before the publication of this epic.  Cardinal Bentivoglio wrote from Italy beseeching Marino to ’purge it of lasciviousness in such wise that it may not have to dread the lash of our Italian censure.’  Whether he followed this advice, in other words whether the original MS. of the </w:t>
      </w:r>
      <w:r>
        <w:rPr>
          <w:i/>
          <w:color w:val="000000"/>
          <w:sz w:val="24"/>
          <w:szCs w:val="24"/>
        </w:rPr>
        <w:t xml:space="preserve">Adone</w:t>
      </w:r>
      <w:r>
        <w:rPr>
          <w:color w:val="000000"/>
          <w:sz w:val="24"/>
          <w:szCs w:val="24"/>
        </w:rPr>
        <w:t xml:space="preserve"> was more openly licentious than the published poem, I do not know.  Anyhow, it was put upon the Index in 1627.  This does not, however, appear to have impaired its popularity, or to have injured its author’s reputation.  Soon after the appearance of </w:t>
      </w:r>
      <w:r>
        <w:rPr>
          <w:i/>
          <w:color w:val="000000"/>
          <w:sz w:val="24"/>
          <w:szCs w:val="24"/>
        </w:rPr>
        <w:t xml:space="preserve">Adone</w:t>
      </w:r>
      <w:r>
        <w:rPr>
          <w:color w:val="000000"/>
          <w:sz w:val="24"/>
          <w:szCs w:val="24"/>
        </w:rPr>
        <w:t xml:space="preserve">, Marino, then past fifty, returned to Naples.  He was desirous of reposing on his laurels, wealthy, honored, and adored, among the scenes from which he fled in danger and disgrace thirty years before.  His entrance into Naples was an ovation.  The Iazzaroni came to meet his coach, dancing and scattering roses; noblemen attended him on horse-back; ladies gazed on him from balconies.  A banner waving to the wind announced the advent of ’that ocean of incomparable learning, soul of lyres, subject for pens, material for ink, most eloquent, most fertile, phoenix of felicity, ornament of the laurel, of swans in their divine leisure chief and uncontested leader.’  At Naples he died in 1625—­felicitous in not having survived the fame which attended him through life and reached its climax just before his death.
</w:t>
      </w:r>
    </w:p>
    <w:p>
      <w:pPr>
        <w:widowControl w:val="on"/>
        <w:pBdr/>
        <w:spacing w:before="240" w:after="240" w:line="240" w:lineRule="auto"/>
        <w:ind w:left="0" w:right="0"/>
        <w:jc w:val="left"/>
      </w:pPr>
      <w:r>
        <w:rPr>
          <w:color w:val="000000"/>
          <w:sz w:val="24"/>
          <w:szCs w:val="24"/>
        </w:rPr>
        <w:t xml:space="preserve">[Footnote 187:  It is worth noting that Shakespeare’s </w:t>
      </w:r>
      <w:r>
        <w:rPr>
          <w:i/>
          <w:color w:val="000000"/>
          <w:sz w:val="24"/>
          <w:szCs w:val="24"/>
        </w:rPr>
        <w:t xml:space="preserve">Venus and Adonis</w:t>
      </w:r>
      <w:r>
        <w:rPr>
          <w:color w:val="000000"/>
          <w:sz w:val="24"/>
          <w:szCs w:val="24"/>
        </w:rPr>
        <w:t xml:space="preserve"> was first printed in 1593, thirty years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Adone</w:t>
      </w:r>
      <w:r>
        <w:rPr>
          <w:color w:val="000000"/>
          <w:sz w:val="24"/>
          <w:szCs w:val="24"/>
        </w:rPr>
        <w:t xml:space="preserve"> strikes us at first sight as the supreme poem of epicene voluptuousness.  Its smooth-chinned hero, beautiful as a girl, soft as a girl, sentimental as a girl, with nothing of the man about him—­except that ’Nature, as she wrought him, fell adoting,’—­threads a labyrinth of suggestive adventures, in each of which he is more the patient than the agent of desire.  Mercury introduces him to our attention in a series of those fables (tales of Narcissus, Ganymede, Cyparissus, Hylas, Atys) by which antiquity figured the seductiveness of adolescence.  Venus woos him, and Falserina tries to force him.  Captured in feminine attire by brigands, he is detained in a cave as the mistress of their chief, and doted on by the effeminate companion of his prison.  Finally, he contends for the throne of Cyprus with a band of luxurious youths—­</w:t>
      </w:r>
    </w:p>
    <w:p>
      <w:pPr>
        <w:widowControl w:val="on"/>
        <w:pBdr/>
        <w:spacing w:before="240" w:after="240" w:line="240" w:lineRule="auto"/>
        <w:ind w:left="0" w:right="0"/>
        <w:jc w:val="left"/>
      </w:pPr>
      <w:r>
        <w:rPr>
          <w:color w:val="000000"/>
          <w:sz w:val="24"/>
          <w:szCs w:val="24"/>
        </w:rPr>
        <w:t xml:space="preserve">    Bardassonacci, paggi da taverna.</w:t>
      </w:r>
    </w:p>
    <w:p>
      <w:pPr>
        <w:widowControl w:val="on"/>
        <w:pBdr/>
        <w:spacing w:before="240" w:after="240" w:line="240" w:lineRule="auto"/>
        <w:ind w:left="0" w:right="0"/>
        <w:jc w:val="left"/>
      </w:pPr>
      <w:r>
        <w:rPr>
          <w:color w:val="000000"/>
          <w:sz w:val="24"/>
          <w:szCs w:val="24"/>
        </w:rPr>
        <w:t xml:space="preserve">The crown is destined for the physically fairest.  The rival charms of the competitors are minutely noted, their personal blemishes sagaciously detected, by a council of pleasure-sated worldlings.  In his death Adonis succumbs to the assault of a boar, fatally inflamed with lust, who wounds the young man in his groin, dealing destruction where the beast meant only amorous caresses.  Gods and godesses console Venus in her sorrow for his loss, each of whom relates the tale of similar disasters.  Among these legends Apollo’s love for Hyacinth and Phoebus’ love for Pampinus figure conspicuously.  Thus Marino’s Adonis excites unhealthy interest by the spectacle of boyhood exposed to the caprices and allurements of both sexes doting on unfledged virility.</w:t>
      </w:r>
    </w:p>
    <w:p>
      <w:pPr>
        <w:widowControl w:val="on"/>
        <w:pBdr/>
        <w:spacing w:before="240" w:after="240" w:line="240" w:lineRule="auto"/>
        <w:ind w:left="0" w:right="0"/>
        <w:jc w:val="left"/>
      </w:pPr>
      <w:r>
        <w:rPr>
          <w:color w:val="000000"/>
          <w:sz w:val="24"/>
          <w:szCs w:val="24"/>
        </w:rPr>
        <w:t xml:space="preserve">What contributes to this effect, in the central motive of the poem, is that Venus herself is no artless virgin, no innocent Chloe, corresponding to a rustic Daphnis.  She is already wife, mother, adulteress, </w:t>
      </w:r>
      <w:r>
        <w:rPr>
          <w:i/>
          <w:color w:val="000000"/>
          <w:sz w:val="24"/>
          <w:szCs w:val="24"/>
        </w:rPr>
        <w:t xml:space="preserve">femme entretenue</w:t>
      </w:r>
      <w:r>
        <w:rPr>
          <w:color w:val="000000"/>
          <w:sz w:val="24"/>
          <w:szCs w:val="24"/>
        </w:rPr>
        <w:t xml:space="preserve">, before she meets the lad.  Her method of treating him is that of a licentious queen, who, after seducing page or groom, keeps the instrument of her pleasures in seclusion for occasional indulgence during intervals of public business.  Vulcan and Mars, her husband and her </w:t>
      </w:r>
      <w:r>
        <w:rPr>
          <w:i/>
          <w:color w:val="000000"/>
          <w:sz w:val="24"/>
          <w:szCs w:val="24"/>
        </w:rPr>
        <w:t xml:space="preserve">cicisbeo</w:t>
      </w:r>
      <w:r>
        <w:rPr>
          <w:color w:val="000000"/>
          <w:sz w:val="24"/>
          <w:szCs w:val="24"/>
        </w:rPr>
        <w:t xml:space="preserve">, contest the woman’s right to this caprice; and when the god of war compels, she yields him the crapulous fruition of her charms before the eye of her disconsolate boy-paramour.  Her pre-occupation with Court affairs in Cythera—­balls, pageants, sacrifices, and a people’s homage—­brings about the catastrophe.  Through her temporary neglect, Adonis falls victim to a conspiracy of the gods.  Thus the part which the female plays in this amorous epic is that of an accomplished courtesan, highly placed in society.  All the pathos, all the attraction of beauty and of sentiment, is reserved for the adolescent male.</w:t>
      </w:r>
    </w:p>
    <w:p>
      <w:pPr>
        <w:widowControl w:val="on"/>
        <w:pBdr/>
        <w:spacing w:before="240" w:after="240" w:line="240" w:lineRule="auto"/>
        <w:ind w:left="0" w:right="0"/>
        <w:jc w:val="left"/>
      </w:pPr>
      <w:r>
        <w:rPr>
          <w:color w:val="000000"/>
          <w:sz w:val="24"/>
          <w:szCs w:val="24"/>
        </w:rPr>
        <w:t xml:space="preserve">This fact, though disagreeable, has to be noted.  It is too characteristic of the wave of feeling at that time passing over Europe, to be ignored.  The morbid strain which touched the Courts alike of Valois, Medici and Stuarts; which infected the poetry of Marlowe and of Shakespeare; which cast a sickly pallor even over sainthood and over painting in the school of Bologna, cannot be neglected.  In Marino’s </w:t>
      </w:r>
      <w:r>
        <w:rPr>
          <w:i/>
          <w:color w:val="000000"/>
          <w:sz w:val="24"/>
          <w:szCs w:val="24"/>
        </w:rPr>
        <w:t xml:space="preserve">Adone</w:t>
      </w:r>
      <w:r>
        <w:rPr>
          <w:color w:val="000000"/>
          <w:sz w:val="24"/>
          <w:szCs w:val="24"/>
        </w:rPr>
        <w:t xml:space="preserve"> it reaches its artistic climax.[188]</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This, however, is not the main point about the poem.  The </w:t>
      </w:r>
      <w:r>
        <w:rPr>
          <w:i/>
          <w:color w:val="000000"/>
          <w:sz w:val="24"/>
          <w:szCs w:val="24"/>
        </w:rPr>
        <w:t xml:space="preserve">Adone</w:t>
      </w:r>
      <w:r>
        <w:rPr>
          <w:color w:val="000000"/>
          <w:sz w:val="24"/>
          <w:szCs w:val="24"/>
        </w:rPr>
        <w:t xml:space="preserve"> should rather be classed as the epic of voluptuousness in all its forms and species.  If the love-poetry of the Italian Renaissance began with the sensuality of Boccaccio’s </w:t>
      </w:r>
      <w:r>
        <w:rPr>
          <w:i/>
          <w:color w:val="000000"/>
          <w:sz w:val="24"/>
          <w:szCs w:val="24"/>
        </w:rPr>
        <w:t xml:space="preserve">Amoroso Visione</w:t>
      </w:r>
      <w:r>
        <w:rPr>
          <w:color w:val="000000"/>
          <w:sz w:val="24"/>
          <w:szCs w:val="24"/>
        </w:rPr>
        <w:t xml:space="preserve">, it ended, after traversing the idyl, the novel, the pastoral, the elegy and the romance, in the more complex sensuality of Marino’s </w:t>
      </w:r>
      <w:r>
        <w:rPr>
          <w:i/>
          <w:color w:val="000000"/>
          <w:sz w:val="24"/>
          <w:szCs w:val="24"/>
        </w:rPr>
        <w:t xml:space="preserve">Adone</w:t>
      </w:r>
      <w:r>
        <w:rPr>
          <w:color w:val="000000"/>
          <w:sz w:val="24"/>
          <w:szCs w:val="24"/>
        </w:rPr>
        <w:t xml:space="preserve">; for this, like the </w:t>
      </w:r>
      <w:r>
        <w:rPr>
          <w:i/>
          <w:color w:val="000000"/>
          <w:sz w:val="24"/>
          <w:szCs w:val="24"/>
        </w:rPr>
        <w:t xml:space="preserve">Amoroso Visione</w:t>
      </w:r>
      <w:r>
        <w:rPr>
          <w:color w:val="000000"/>
          <w:sz w:val="24"/>
          <w:szCs w:val="24"/>
        </w:rPr>
        <w:t xml:space="preserve">, but far more emphatically, proclaims the beatification of man by sexual pleasure:—­</w:t>
      </w:r>
    </w:p>
    <w:p>
      <w:pPr>
        <w:widowControl w:val="on"/>
        <w:pBdr/>
        <w:spacing w:before="240" w:after="240" w:line="240" w:lineRule="auto"/>
        <w:ind w:left="0" w:right="0"/>
        <w:jc w:val="left"/>
      </w:pPr>
      <w:r>
        <w:rPr>
          <w:color w:val="000000"/>
          <w:sz w:val="24"/>
          <w:szCs w:val="24"/>
        </w:rPr>
        <w:t xml:space="preserve">    Tramortiscon di gioia ebbre e languenti</w:t>
      </w:r>
      <w:r>
        <w:rPr>
          <w:color w:val="000000"/>
          <w:sz w:val="24"/>
          <w:szCs w:val="24"/>
        </w:rPr>
        <w:br/>
        <w:t xml:space="preserve">    L’anime stanche, al ciel d’Amor rapite. </w:t>
      </w:r>
      <w:r>
        <w:rPr>
          <w:color w:val="000000"/>
          <w:sz w:val="24"/>
          <w:szCs w:val="24"/>
        </w:rPr>
        <w:br/>
        <w:t xml:space="preserve">    Gl’iterati sospiri, i rotti accenti,</w:t>
      </w:r>
      <w:r>
        <w:rPr>
          <w:color w:val="000000"/>
          <w:sz w:val="24"/>
          <w:szCs w:val="24"/>
        </w:rPr>
        <w:br/>
        <w:t xml:space="preserve">    Le dolcissime guerre e le ferite,</w:t>
      </w:r>
      <w:r>
        <w:rPr>
          <w:color w:val="000000"/>
          <w:sz w:val="24"/>
          <w:szCs w:val="24"/>
        </w:rPr>
        <w:br/>
        <w:t xml:space="preserve">    Narrar non so—­fresche aure, onde correnti,</w:t>
      </w:r>
      <w:r>
        <w:rPr>
          <w:color w:val="000000"/>
          <w:sz w:val="24"/>
          <w:szCs w:val="24"/>
        </w:rPr>
        <w:br/>
        <w:t xml:space="preserve">    Voi che il miraste, e ben l’udiste, il dite! </w:t>
      </w:r>
      <w:r>
        <w:rPr>
          <w:color w:val="000000"/>
          <w:sz w:val="24"/>
          <w:szCs w:val="24"/>
        </w:rPr>
        <w:br/>
        <w:t xml:space="preserve">    Voi secretari de’felici amori,</w:t>
      </w:r>
      <w:r>
        <w:rPr>
          <w:color w:val="000000"/>
          <w:sz w:val="24"/>
          <w:szCs w:val="24"/>
        </w:rPr>
        <w:br/>
        <w:t xml:space="preserve">    Verdi mirti, alti pini, ombrosi allori! (Canto viii.)</w:t>
      </w:r>
    </w:p>
    <w:p>
      <w:pPr>
        <w:widowControl w:val="on"/>
        <w:pBdr/>
        <w:spacing w:before="240" w:after="240" w:line="240" w:lineRule="auto"/>
        <w:ind w:left="0" w:right="0"/>
        <w:jc w:val="left"/>
      </w:pPr>
      <w:r>
        <w:rPr>
          <w:color w:val="000000"/>
          <w:sz w:val="24"/>
          <w:szCs w:val="24"/>
        </w:rPr>
        <w:t xml:space="preserve">[Footnote 188:  Ferrari, in his </w:t>
      </w:r>
      <w:r>
        <w:rPr>
          <w:i/>
          <w:color w:val="000000"/>
          <w:sz w:val="24"/>
          <w:szCs w:val="24"/>
        </w:rPr>
        <w:t xml:space="preserve">Rivolnzioni d’Italia</w:t>
      </w:r>
      <w:r>
        <w:rPr>
          <w:color w:val="000000"/>
          <w:sz w:val="24"/>
          <w:szCs w:val="24"/>
        </w:rPr>
        <w:t xml:space="preserve">, vol. iii. p. 563, observes:  ’Una Venere sospetta versa lagrime forse maschili sul bellissimo Adonide,’ </w:t>
      </w:r>
      <w:r>
        <w:rPr>
          <w:i/>
          <w:color w:val="000000"/>
          <w:sz w:val="24"/>
          <w:szCs w:val="24"/>
        </w:rPr>
        <w:t xml:space="preserve">etc</w:t>
      </w:r>
      <w:r>
        <w:rPr>
          <w:color w:val="000000"/>
          <w:sz w:val="24"/>
          <w:szCs w:val="24"/>
        </w:rPr>
        <w:t xml:space="preserve">.  Shakespeare’s </w:t>
      </w:r>
      <w:r>
        <w:rPr>
          <w:i/>
          <w:color w:val="000000"/>
          <w:sz w:val="24"/>
          <w:szCs w:val="24"/>
        </w:rPr>
        <w:t xml:space="preserve">Venus and Adonis</w:t>
      </w:r>
      <w:r>
        <w:rPr>
          <w:color w:val="000000"/>
          <w:sz w:val="24"/>
          <w:szCs w:val="24"/>
        </w:rPr>
        <w:t xml:space="preserve">, in like manner, is so written as to force the reader to feel with Venus the seduction of Adonis.]</w:t>
      </w:r>
    </w:p>
    <w:p>
      <w:pPr>
        <w:widowControl w:val="on"/>
        <w:pBdr/>
        <w:spacing w:before="240" w:after="240" w:line="240" w:lineRule="auto"/>
        <w:ind w:left="0" w:right="0"/>
        <w:jc w:val="left"/>
      </w:pPr>
      <w:r>
        <w:rPr>
          <w:color w:val="000000"/>
          <w:sz w:val="24"/>
          <w:szCs w:val="24"/>
        </w:rPr>
        <w:t xml:space="preserve">Thus voluptuousness has its transcendentalism; and Marino finds even his prolific vocabulary inadequate to express the mysteries of this heaven of sensuous delights.[189]</w:t>
      </w:r>
    </w:p>
    <w:p>
      <w:pPr>
        <w:widowControl w:val="on"/>
        <w:pBdr/>
        <w:spacing w:before="240" w:after="240" w:line="240" w:lineRule="auto"/>
        <w:ind w:left="0" w:right="0"/>
        <w:jc w:val="left"/>
      </w:pPr>
      <w:r>
        <w:rPr>
          <w:color w:val="000000"/>
          <w:sz w:val="24"/>
          <w:szCs w:val="24"/>
        </w:rPr>
        <w:t xml:space="preserve">It must not be thought that the </w:t>
      </w:r>
      <w:r>
        <w:rPr>
          <w:i/>
          <w:color w:val="000000"/>
          <w:sz w:val="24"/>
          <w:szCs w:val="24"/>
        </w:rPr>
        <w:t xml:space="preserve">Adone</w:t>
      </w:r>
      <w:r>
        <w:rPr>
          <w:color w:val="000000"/>
          <w:sz w:val="24"/>
          <w:szCs w:val="24"/>
        </w:rPr>
        <w:t xml:space="preserve"> is an obscene poem.  Marino was too skillful a master in the craft of pleasure to revolt or to regale his readers with grossness.  He had too much of the Neapolitan’s frank self-abandonment to nature for broad indecency in art to afford him special satisfaction; and the taste of his age demanded innuendo.  The laureate of Courts and cities saturated with licentiousness knew well that Coan vestments are more provocative than nudity.  It was his object to flatter the senses and seduce the understanding rather than to stimulate coarse appetite.  Refinement was the aphrodisiac of a sated society, and millinery formed a main ingredient in its love-philters.[190] Marino, therefore, took the carnal instincts for granted, and played upon them as a lutist plays the strings of some lax thrilling instrument.  Of moral judgment, of antipathy to this or that form of lust, of prejudice or preference in the material of pleasure, there is no trace.  He shows himself equally indulgent to the passion of Mirra for her father, of Jove for Ganymede, of Bacchus for Pampinus, of Venus for Adonis, of Apollo for Hyacinth.  He tells the disgusting story of Cinisca with the same fluent ease as the lovely tale of Psyche; passes with the same light touch over Falserina at the bedside of Adonis and Feronia in his dungeon; uses the same palette for the picture of Venus caressing Mars and the struggles of the nymph and satyr.  All he demanded was a basis of soft sensuality, from which, as from putrescent soil, might spring the pale and scented flower of artful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[Footnote 189:  With the stanza quoted above Marino closes the cycle which Boccaccio in the </w:t>
      </w:r>
      <w:r>
        <w:rPr>
          <w:i/>
          <w:color w:val="000000"/>
          <w:sz w:val="24"/>
          <w:szCs w:val="24"/>
        </w:rPr>
        <w:t xml:space="preserve">Amoroso Visione</w:t>
      </w:r>
      <w:r>
        <w:rPr>
          <w:color w:val="000000"/>
          <w:sz w:val="24"/>
          <w:szCs w:val="24"/>
        </w:rPr>
        <w:t xml:space="preserve"> (canto xlix.) had opened.]</w:t>
      </w:r>
    </w:p>
    <w:p>
      <w:pPr>
        <w:widowControl w:val="on"/>
        <w:pBdr/>
        <w:spacing w:before="240" w:after="240" w:line="240" w:lineRule="auto"/>
        <w:ind w:left="0" w:right="0"/>
        <w:jc w:val="left"/>
      </w:pPr>
      <w:r>
        <w:rPr>
          <w:color w:val="000000"/>
          <w:sz w:val="24"/>
          <w:szCs w:val="24"/>
        </w:rPr>
        <w:t xml:space="preserve">[Footnote 190:  On this point I may call attention to the elaborate portraits drawn by Marino (canto xvi.) of the seven young men who contend with Adonis for the prize of beauty and the crown of Cyprus.  Quite as many words are bestowed upon their costumes, jewelry and hair-dressing as upon their personal charms.]</w:t>
      </w:r>
    </w:p>
    <w:p>
      <w:pPr>
        <w:widowControl w:val="on"/>
        <w:pBdr/>
        <w:spacing w:before="240" w:after="240" w:line="240" w:lineRule="auto"/>
        <w:ind w:left="0" w:right="0"/>
        <w:jc w:val="left"/>
      </w:pPr>
      <w:r>
        <w:rPr>
          <w:color w:val="000000"/>
          <w:sz w:val="24"/>
          <w:szCs w:val="24"/>
        </w:rPr>
        <w:t xml:space="preserve">In harmony with the spirit of an age reformed or deformed by the Catholic Revival, Marino parades cynical hypocrisy.  The eighth canto of </w:t>
      </w:r>
      <w:r>
        <w:rPr>
          <w:i/>
          <w:color w:val="000000"/>
          <w:sz w:val="24"/>
          <w:szCs w:val="24"/>
        </w:rPr>
        <w:t xml:space="preserve">Adone</w:t>
      </w:r>
      <w:r>
        <w:rPr>
          <w:color w:val="000000"/>
          <w:sz w:val="24"/>
          <w:szCs w:val="24"/>
        </w:rPr>
        <w:t xml:space="preserve"> is an elaborately-wrought initiation into the mysteries of carnal pleasure.  It is a hymn to the sense of touch:[191]</w:t>
      </w:r>
    </w:p>
    <w:p>
      <w:pPr>
        <w:widowControl w:val="on"/>
        <w:pBdr/>
        <w:spacing w:before="240" w:after="240" w:line="240" w:lineRule="auto"/>
        <w:ind w:left="0" w:right="0"/>
        <w:jc w:val="left"/>
      </w:pPr>
      <w:r>
        <w:rPr>
          <w:color w:val="000000"/>
          <w:sz w:val="24"/>
          <w:szCs w:val="24"/>
        </w:rPr>
        <w:t xml:space="preserve">    Ogni altro senso puo ben di leggiero</w:t>
      </w:r>
      <w:r>
        <w:rPr>
          <w:color w:val="000000"/>
          <w:sz w:val="24"/>
          <w:szCs w:val="24"/>
        </w:rPr>
        <w:br/>
        <w:t xml:space="preserve">    Deluso esser talor da falsi oggetti: </w:t>
      </w:r>
      <w:r>
        <w:rPr>
          <w:color w:val="000000"/>
          <w:sz w:val="24"/>
          <w:szCs w:val="24"/>
        </w:rPr>
        <w:br/>
        <w:t xml:space="preserve">    Questo sol no, lo qual sempre e del vero</w:t>
      </w:r>
      <w:r>
        <w:rPr>
          <w:color w:val="000000"/>
          <w:sz w:val="24"/>
          <w:szCs w:val="24"/>
        </w:rPr>
        <w:br/>
        <w:t xml:space="preserve">    Fido ministro e padre dei diletti. </w:t>
      </w:r>
      <w:r>
        <w:rPr>
          <w:color w:val="000000"/>
          <w:sz w:val="24"/>
          <w:szCs w:val="24"/>
        </w:rPr>
        <w:br/>
        <w:t xml:space="preserve">    Gli altri non possedendo il corpo intero,</w:t>
      </w:r>
      <w:r>
        <w:rPr>
          <w:color w:val="000000"/>
          <w:sz w:val="24"/>
          <w:szCs w:val="24"/>
        </w:rPr>
        <w:br/>
        <w:t xml:space="preserve">    Ma qualche parte sol, non son perfetti. </w:t>
      </w:r>
      <w:r>
        <w:rPr>
          <w:color w:val="000000"/>
          <w:sz w:val="24"/>
          <w:szCs w:val="24"/>
        </w:rPr>
        <w:br/>
        <w:t xml:space="preserve">    Questo con atto universal distende</w:t>
      </w:r>
      <w:r>
        <w:rPr>
          <w:color w:val="000000"/>
          <w:sz w:val="24"/>
          <w:szCs w:val="24"/>
        </w:rPr>
        <w:br/>
        <w:t xml:space="preserve">    Lesue forze per tutto, e tutto il prende.</w:t>
      </w:r>
    </w:p>
    <w:p>
      <w:pPr>
        <w:widowControl w:val="on"/>
        <w:pBdr/>
        <w:spacing w:before="240" w:after="240" w:line="240" w:lineRule="auto"/>
        <w:ind w:left="0" w:right="0"/>
        <w:jc w:val="left"/>
      </w:pPr>
      <w:r>
        <w:rPr>
          <w:color w:val="000000"/>
          <w:sz w:val="24"/>
          <w:szCs w:val="24"/>
        </w:rPr>
        <w:t xml:space="preserve">[Footnote 191:  I have pleasure in inviting my readers to study the true doctrine regarding the place of touch among the senses as laid down by Ruskin in </w:t>
      </w:r>
      <w:r>
        <w:rPr>
          <w:i/>
          <w:color w:val="000000"/>
          <w:sz w:val="24"/>
          <w:szCs w:val="24"/>
        </w:rPr>
        <w:t xml:space="preserve">Modern Painters</w:t>
      </w:r>
      <w:r>
        <w:rPr>
          <w:color w:val="000000"/>
          <w:sz w:val="24"/>
          <w:szCs w:val="24"/>
        </w:rPr>
        <w:t xml:space="preserve">, part iii. sec. 1, chap. ii.]</w:t>
      </w:r>
    </w:p>
    <w:p>
      <w:pPr>
        <w:widowControl w:val="on"/>
        <w:pBdr/>
        <w:spacing w:before="240" w:after="240" w:line="240" w:lineRule="auto"/>
        <w:ind w:left="0" w:right="0"/>
        <w:jc w:val="left"/>
      </w:pPr>
      <w:r>
        <w:rPr>
          <w:color w:val="000000"/>
          <w:sz w:val="24"/>
          <w:szCs w:val="24"/>
        </w:rPr>
        <w:t xml:space="preserve">We are led by subtle gradations, by labyrinthine delays, to the final beatification of Adonis.  Picture is interwoven with picture, each in turn contributing to the panorama of sensual Paradise.  Yet while straining all the resources of his art, with intense sympathy, to seduce his reader, the poet drops of set purpose phrases like the following: </w:t>
      </w:r>
    </w:p>
    <w:p>
      <w:pPr>
        <w:widowControl w:val="on"/>
        <w:pBdr/>
        <w:spacing w:before="240" w:after="240" w:line="240" w:lineRule="auto"/>
        <w:ind w:left="0" w:right="0"/>
        <w:jc w:val="left"/>
      </w:pPr>
      <w:r>
        <w:rPr>
          <w:color w:val="000000"/>
          <w:sz w:val="24"/>
          <w:szCs w:val="24"/>
        </w:rPr>
        <w:t xml:space="preserve">    Flora non so, non so se Frine o Taide</w:t>
      </w:r>
      <w:r>
        <w:rPr>
          <w:color w:val="000000"/>
          <w:sz w:val="24"/>
          <w:szCs w:val="24"/>
        </w:rPr>
        <w:br/>
        <w:t xml:space="preserve">    Trovar mai seppe oscenita si laide.</w:t>
      </w:r>
    </w:p>
    <w:p>
      <w:pPr>
        <w:widowControl w:val="on"/>
        <w:pBdr/>
        <w:spacing w:before="240" w:after="240" w:line="240" w:lineRule="auto"/>
        <w:ind w:left="0" w:right="0"/>
        <w:jc w:val="left"/>
      </w:pPr>
      <w:r>
        <w:rPr>
          <w:color w:val="000000"/>
          <w:sz w:val="24"/>
          <w:szCs w:val="24"/>
        </w:rPr>
        <w:t xml:space="preserve">Here the ape masked in the man turns around and grins, gibbering vulgar words to point his meaning, and casting dirt on his pretended decency.  While racking the resources of allusive diction to veil and to suggest an immodest movement of his hero (Adonis being goaded beyond the bounds of boyish delicacy by lascivious sights), he suddenly subsides with a knavish titter into prose: </w:t>
      </w:r>
    </w:p>
    <w:p>
      <w:pPr>
        <w:widowControl w:val="on"/>
        <w:pBdr/>
        <w:spacing w:before="240" w:after="240" w:line="240" w:lineRule="auto"/>
        <w:ind w:left="0" w:right="0"/>
        <w:jc w:val="left"/>
      </w:pPr>
      <w:r>
        <w:rPr>
          <w:color w:val="000000"/>
          <w:sz w:val="24"/>
          <w:szCs w:val="24"/>
        </w:rPr>
        <w:t xml:space="preserve">    Cosi il fanciullo all’inonesto gioco.</w:t>
      </w:r>
    </w:p>
    <w:p>
      <w:pPr>
        <w:widowControl w:val="on"/>
        <w:pBdr/>
        <w:spacing w:before="240" w:after="240" w:line="240" w:lineRule="auto"/>
        <w:ind w:left="0" w:right="0"/>
        <w:jc w:val="left"/>
      </w:pPr>
      <w:r>
        <w:rPr>
          <w:color w:val="000000"/>
          <w:sz w:val="24"/>
          <w:szCs w:val="24"/>
        </w:rPr>
        <w:t xml:space="preserve">But the end of all this practice is that innocent Adonis has been conducted by slow and artfully contrived approaches to a wanton’s embrace, and that the spectators of his seduction have become, as it were, parties to his fall.  To make Marino’s cynicism of hypocrisy more glaring, he prefaces each canto with an allegory, declaring that Adonis and Venus symbolize the human soul abandoned to vice, and the allurements of sensuality which work its ruin.  In the poem itself, meanwhile, the hero and heroine are consistently treated as a pair of enviable, devoted, and at last unfortunate lovers.[192]</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It is characteristic of the mood expressed in the </w:t>
      </w:r>
      <w:r>
        <w:rPr>
          <w:i/>
          <w:color w:val="000000"/>
          <w:sz w:val="24"/>
          <w:szCs w:val="24"/>
        </w:rPr>
        <w:t xml:space="preserve">Adone</w:t>
      </w:r>
      <w:r>
        <w:rPr>
          <w:color w:val="000000"/>
          <w:sz w:val="24"/>
          <w:szCs w:val="24"/>
        </w:rPr>
        <w:t xml:space="preserve"> that voluptuousness should not be passionate, but sentimental.  Instead of fire, the poet gives us honeyed tears to drink, and rocks the soul upon an ever-rippling tide of Lydian melody.  The acme of pleasure, as conceived by him, is kissing.  Twenty-three of the most inspired stanzas of the eighth canto are allotted to a panegyric of the kiss, in which delight all other amorous delights are drowned.[193] Tasso’s melancholy yearning after forbidden fruit is now replaced by satiety contemplating the image of past joys with purring satisfaction.  This quality of self-contented sentiment partly explains why the type of beauty adored is neither womanly nor manly, but adolescent.  It has to be tender, fragile, solicitous, unripe; appealing to sensibility, not to passion, by feminine charms in nerveless and soulless boyhood.  The most distinctive mark of Adonis is that he has no character, no will, no intellect.  He is all sentiment, sighs, tears, pliability, and sweetness.</w:t>
      </w:r>
    </w:p>
    <w:p>
      <w:pPr>
        <w:widowControl w:val="on"/>
        <w:pBdr/>
        <w:spacing w:before="240" w:after="240" w:line="240" w:lineRule="auto"/>
        <w:ind w:left="0" w:right="0"/>
        <w:jc w:val="left"/>
      </w:pPr>
      <w:r>
        <w:rPr>
          <w:color w:val="000000"/>
          <w:sz w:val="24"/>
          <w:szCs w:val="24"/>
        </w:rPr>
        <w:t xml:space="preserve">[Footnote 192:  The hypocrisy of the allegory is highly significant for this phase of Italian culture.  We have seen how even Tasso condescended to apply it to his noble epic, which needed no such miserable pretense.  Exquisitely grotesque was the attempt made by Centorio degli Ortensi to sanctify Bandello’s </w:t>
      </w:r>
      <w:r>
        <w:rPr>
          <w:i/>
          <w:color w:val="000000"/>
          <w:sz w:val="24"/>
          <w:szCs w:val="24"/>
        </w:rPr>
        <w:t xml:space="preserve">Novelle</w:t>
      </w:r>
      <w:r>
        <w:rPr>
          <w:color w:val="000000"/>
          <w:sz w:val="24"/>
          <w:szCs w:val="24"/>
        </w:rPr>
        <w:t xml:space="preserve"> by supplying each one of them with a moral interpretation (ed.  Milano:  Gio.  Antonio degli Antoni, 1560, See Passano’s </w:t>
      </w:r>
      <w:r>
        <w:rPr>
          <w:i/>
          <w:color w:val="000000"/>
          <w:sz w:val="24"/>
          <w:szCs w:val="24"/>
        </w:rPr>
        <w:t xml:space="preserve">Novellieri in Prosa</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[Footnote 193:  What I have elsewhere, called ‘the tyranny of the kiss’ in Italian poetry, begins in Tasso’s </w:t>
      </w:r>
      <w:r>
        <w:rPr>
          <w:i/>
          <w:color w:val="000000"/>
          <w:sz w:val="24"/>
          <w:szCs w:val="24"/>
        </w:rPr>
        <w:t xml:space="preserve">Rinaldo</w:t>
      </w:r>
      <w:r>
        <w:rPr>
          <w:color w:val="000000"/>
          <w:sz w:val="24"/>
          <w:szCs w:val="24"/>
        </w:rPr>
        <w:t xml:space="preserve">, acquires vast proportions in Guarino’s </w:t>
      </w:r>
      <w:r>
        <w:rPr>
          <w:i/>
          <w:color w:val="000000"/>
          <w:sz w:val="24"/>
          <w:szCs w:val="24"/>
        </w:rPr>
        <w:t xml:space="preserve">Pastor Fido</w:t>
      </w:r>
      <w:r>
        <w:rPr>
          <w:color w:val="000000"/>
          <w:sz w:val="24"/>
          <w:szCs w:val="24"/>
        </w:rPr>
        <w:t xml:space="preserve">, and becomes intolerable in Marino’s </w:t>
      </w:r>
      <w:r>
        <w:rPr>
          <w:i/>
          <w:color w:val="000000"/>
          <w:sz w:val="24"/>
          <w:szCs w:val="24"/>
        </w:rPr>
        <w:t xml:space="preserve">Adone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emasculate nature displays itself with consummate effect in the sobbing farewell, followed by the pretty pettishnesses, of the seventeenth canto.</w:t>
      </w:r>
    </w:p>
    <w:p>
      <w:pPr>
        <w:widowControl w:val="on"/>
        <w:pBdr/>
        <w:spacing w:before="240" w:after="240" w:line="240" w:lineRule="auto"/>
        <w:ind w:left="0" w:right="0"/>
        <w:jc w:val="left"/>
      </w:pPr>
      <w:r>
        <w:rPr>
          <w:color w:val="000000"/>
          <w:sz w:val="24"/>
          <w:szCs w:val="24"/>
        </w:rPr>
        <w:t xml:space="preserve">As a contrast to his over-sweet and cloying ideal of lascivious grace, Marino counterposes extravagant forms of ugliness.  He loves to describe the loathsome incantations of witches.  He shows Falserina prowling among corpses on a battle-field, and injecting the congealed veins of her resuscitated victim with abominable juices.  He crowds the Cave of Jealousy with monsters horrible to sight and sense; depicts the brutality of brigands; paints hideous portraits of eunuchs, deformed hags, unnameable abortions.  He gloats over cruelty, and revels in violence.[194] When Mars appears upon the scene, the orchestra of lutes and cymbals with which we had been lulled to sleep, is exchanged for a Corybantic din of dissonances.  Orgonte, the emblem of pride, outdoes the hyperboles of Rodomonte and the lunes of Tamburlaine.  Nowhere, either in his voluptuousness or in its counterpart of disgust, is there moderation.  The Hellenic precept, ‘Nothing overmuch,’ the gracious Greek virtue of temperate restraint, which is for art what training is for athletes,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discipline for soldiers, and pruning for orchard trees, has been violated in every canto, each phrase, the slightest motive of this poem.  Sensuality can bear such violation better than sublimity; therefore the perfume of voluptuousness in the </w:t>
      </w:r>
      <w:r>
        <w:rPr>
          <w:i/>
          <w:color w:val="000000"/>
          <w:sz w:val="24"/>
          <w:szCs w:val="24"/>
        </w:rPr>
        <w:t xml:space="preserve">Adone</w:t>
      </w:r>
      <w:r>
        <w:rPr>
          <w:color w:val="000000"/>
          <w:sz w:val="24"/>
          <w:szCs w:val="24"/>
        </w:rPr>
        <w:t xml:space="preserve">, though excessive, is both penetrating and profound; while those passages which aim at inspiring terror or dilating the imagination, fail totally of their effect.  The ghastly, grotesque, repulsive images are so overcharged that they cease even to offend.  We find ourselves in a region where tact, sense of proportion, moral judgment, and right adjustment of means to ends, have been wantonly abandoned.  Marino avowed that he only aimed at surprising his readers: 
</w:t>
      </w:r>
    </w:p>
    <w:p>
      <w:pPr>
        <w:widowControl w:val="on"/>
        <w:pBdr/>
        <w:spacing w:before="240" w:after="240" w:line="240" w:lineRule="auto"/>
        <w:ind w:left="0" w:right="0"/>
        <w:jc w:val="left"/>
      </w:pPr>
      <w:r>
        <w:rPr>
          <w:color w:val="000000"/>
          <w:sz w:val="24"/>
          <w:szCs w:val="24"/>
        </w:rPr>
        <w:t xml:space="preserve">    E del poeta il fin la meraviglia.</w:t>
      </w:r>
    </w:p>
    <w:p>
      <w:pPr>
        <w:widowControl w:val="on"/>
        <w:pBdr/>
        <w:spacing w:before="240" w:after="240" w:line="240" w:lineRule="auto"/>
        <w:ind w:left="0" w:right="0"/>
        <w:jc w:val="left"/>
      </w:pPr>
      <w:r>
        <w:rPr>
          <w:color w:val="000000"/>
          <w:sz w:val="24"/>
          <w:szCs w:val="24"/>
        </w:rPr>
        <w:t xml:space="preserve">[Footnote 194:  See the climax to the episode of Filauro and Filora.]</w:t>
      </w:r>
    </w:p>
    <w:p>
      <w:pPr>
        <w:widowControl w:val="on"/>
        <w:pBdr/>
        <w:spacing w:before="240" w:after="240" w:line="240" w:lineRule="auto"/>
        <w:ind w:left="0" w:right="0"/>
        <w:jc w:val="left"/>
      </w:pPr>
      <w:r>
        <w:rPr>
          <w:color w:val="000000"/>
          <w:sz w:val="24"/>
          <w:szCs w:val="24"/>
        </w:rPr>
        <w:t xml:space="preserve">But 45,000 lines of sustained astonishment, of industrious and indefatigable appeals to wonder by devices of language, devices of incident, devices of rhodomontade, devices of innuendo, devices of </w:t>
      </w:r>
      <w:r>
        <w:rPr>
          <w:i/>
          <w:color w:val="000000"/>
          <w:sz w:val="24"/>
          <w:szCs w:val="24"/>
        </w:rPr>
        <w:t xml:space="preserve">capricci</w:t>
      </w:r>
      <w:r>
        <w:rPr>
          <w:color w:val="000000"/>
          <w:sz w:val="24"/>
          <w:szCs w:val="24"/>
        </w:rPr>
        <w:t xml:space="preserve"> and </w:t>
      </w:r>
      <w:r>
        <w:rPr>
          <w:i/>
          <w:color w:val="000000"/>
          <w:sz w:val="24"/>
          <w:szCs w:val="24"/>
        </w:rPr>
        <w:t xml:space="preserve">concetti</w:t>
      </w:r>
      <w:r>
        <w:rPr>
          <w:color w:val="000000"/>
          <w:sz w:val="24"/>
          <w:szCs w:val="24"/>
        </w:rPr>
        <w:t xml:space="preserve">, induce the stolidity of callousness.  We leave off marveling, and yield what is left of our sensibility to the fascination of inexhaustible picturesqueness.  For, with all his faults, Marino was a master of the picturesque, and did possess an art of fascination.  The picturesque, so difficult to define, so different from the pictorial and the poetical, was a quality of the seventeenth century corresponding to its defects of bad taste.  And this gift no poet shared in larger measure than Marino.</w:t>
      </w:r>
    </w:p>
    <w:p>
      <w:pPr>
        <w:widowControl w:val="on"/>
        <w:pBdr/>
        <w:spacing w:before="240" w:after="240" w:line="240" w:lineRule="auto"/>
        <w:ind w:left="0" w:right="0"/>
        <w:jc w:val="left"/>
      </w:pPr>
      <w:r>
        <w:rPr>
          <w:color w:val="000000"/>
          <w:sz w:val="24"/>
          <w:szCs w:val="24"/>
        </w:rPr>
        <w:t xml:space="preserve">Granted his own conditions, granted the emptiness of moral and intellectual substance in the man and in his age, we are compelled to acknowledge that his literary powers were rich and various.  Few writers, at the same time, illustrate the vices of decadence more luminously than this Protean poet of vacuity.  Few display more clearly the ‘expense of spirit in a waste of shame.’  None teach the dependence of art upon moralized and humane motives more significantly than this drunken Helot of genius.  His indifference to truth, his defiance of sobriety, his conviction that the sole end of art is astonishment, have doomed him to oblivion not wholly merited.  The critic, whose duty forces him to read through the </w:t>
      </w:r>
      <w:r>
        <w:rPr>
          <w:i/>
          <w:color w:val="000000"/>
          <w:sz w:val="24"/>
          <w:szCs w:val="24"/>
        </w:rPr>
        <w:t xml:space="preserve">Adone</w:t>
      </w:r>
      <w:r>
        <w:rPr>
          <w:color w:val="000000"/>
          <w:sz w:val="24"/>
          <w:szCs w:val="24"/>
        </w:rPr>
        <w:t xml:space="preserve">, will be left bewildered by the spectacle of such profuse wealth so wantonly squandered.[195] In spite of fatigue, in spite of disgust, he will probably be constrained to record his opinion that, while Tasso represented the last effort of noble poetry struggling after modern expression under out-worn forms of the Classical Revival, it was left for Marino in his levity and license to evoke a real and novel though </w:t>
      </w:r>
      <w:r>
        <w:rPr>
          <w:i/>
          <w:color w:val="000000"/>
          <w:sz w:val="24"/>
          <w:szCs w:val="24"/>
        </w:rPr>
        <w:t xml:space="preserve">rococo</w:t>
      </w:r>
      <w:r>
        <w:rPr>
          <w:color w:val="000000"/>
          <w:sz w:val="24"/>
          <w:szCs w:val="24"/>
        </w:rPr>
        <w:t xml:space="preserve"> form, which nicely corresponded to the temper of his times, and determined the immediate future of art.  For this reason he requires the attention which has here been paid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[Footnote 195:  In support of this opinion upon Marino’s merit as a poet, I will cite the episode of Clizio (canto i. p. 17); the tale of Psyche (iv. 65); the tale of the nightingale and the boy—­which occurs both in Ford and Crashaw, by the way (vii. 112); the hymn to pleasure (vii. 116); the passage of Venus and Adonis to the bath (viii. 133); the picture of the nymph and satyr (viii. 135); the personification of the Court (x. 167); the Cave of Jealousy (xii. 204-206); the jewel-garden of Falserina (xii. 218); Falserina watching Adonis asleep (xii. 225); Falserina’s incantations (xiii. 233); Mars in the lap of Venus surrounded by the loves (xiii. 245); Venus disguised as a gypsy (xv. 290); the game of chess (xv. 297); the leave-taking of Venus and Adonis (xvii. 332); the phantom of dead Adonis (xviii. 357); the grief of Venus (xviii. 358-362); the tales of Hyacinth and Pampinus (xix. 372-378).  The references are to ed.  Napoli, Boutteaux, 1861.]</w:t>
      </w:r>
    </w:p>
    <w:p>
      <w:pPr>
        <w:widowControl w:val="on"/>
        <w:pBdr/>
        <w:spacing w:before="240" w:after="240" w:line="240" w:lineRule="auto"/>
        <w:ind w:left="0" w:right="0"/>
        <w:jc w:val="left"/>
      </w:pPr>
      <w:r>
        <w:rPr>
          <w:color w:val="000000"/>
          <w:sz w:val="24"/>
          <w:szCs w:val="24"/>
        </w:rPr>
        <w:t xml:space="preserve">But how, it may be asked, was it possible to expand the story of Venus and Adonis into an epic of 45,000 lines?  The answer to this question could best be given by an analysis of the twenty cantos:  and since few living students have perused them, such a display of erudition would be pardonable.  Marini does not, however, deserve so many pages in a work devoted to the close of the Italian Renaissance.  It will suffice to say that the slender narrative of the amour of Venus and her boyish idol, his coronation as king of Cyprus, and his death by the boar’s tusk, is ingeniously interwoven with a great variety of episodes.  The poet finds occasion to relate the principal myths of Hellenic passion treating these in a style which frequently reminds us of Ovid’s Metamorphoses; he borrows tales from Apuleius, Lucian, and the pastoral novelists; he develops the theme of jealousy in Mars and Vulcan, introduces his own autobiography, digresses into romantic adventures by sea and land, creates a rival to Venus in the sorceress Falserina, sketches the progress of poetry in one canto and devotes another to a panegyric of Italian princes, extols the House of France and adulates Marie de Medicis, surveys the science of the century, describes fantastic palaces and magic gardens, enters with curious minuteness into the several delights of the five senses, discourses upon Courts, ambition, avarice and honor, journeys over the Mediterranean, conducts a game of chess through fifty brilliant stanzas; in brief, while keeping his main theme in view, is careful to excite and sustain the attention of his readers by a succession of varied and ingeniously suggested novelties.  Prolixity, indefatigable straining after sensational effect, interminable description, are the defects of the </w:t>
      </w:r>
      <w:r>
        <w:rPr>
          <w:i/>
          <w:color w:val="000000"/>
          <w:sz w:val="24"/>
          <w:szCs w:val="24"/>
        </w:rPr>
        <w:t xml:space="preserve">Adone</w:t>
      </w:r>
      <w:r>
        <w:rPr>
          <w:color w:val="000000"/>
          <w:sz w:val="24"/>
          <w:szCs w:val="24"/>
        </w:rPr>
        <w:t xml:space="preserve">; but they are defects related to great qualities possessed by the author, to inexhaustible resources, curious knowledge, the improvisatore’s facility, the trained rhetorician’s dexterity in the use of language, the artist’s fervid delight in the exercise of his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Allowing for Marino’s peculiar method, his </w:t>
      </w:r>
      <w:r>
        <w:rPr>
          <w:i/>
          <w:color w:val="000000"/>
          <w:sz w:val="24"/>
          <w:szCs w:val="24"/>
        </w:rPr>
        <w:t xml:space="preserve">Adone</w:t>
      </w:r>
      <w:r>
        <w:rPr>
          <w:color w:val="000000"/>
          <w:sz w:val="24"/>
          <w:szCs w:val="24"/>
        </w:rPr>
        <w:t xml:space="preserve"> has the excellence of unity which was so highly prized by the poets of his age and nation.  Critics have maintained that the whole epic is but a development of the episode of Rinaldo in Armida’s garden.  But it is more than this.  It contains all the main ingredients of the Italian Romance, with the exception of chivalry and war.  There is a pastoral episode corresponding to that of Erminia among the shepherds, a magnificent enchantress in the manner of Alcina, an imprisonment of the hero which reminds us of Ruggiero in Atlante’s magic castle, a journey like Astolfo’s to the moon, a conflict between good and evil supernatural powers, a thread of allegory more or less apparent, a side glance at contemporary history; and these elements are so combined as to render the </w:t>
      </w:r>
      <w:r>
        <w:rPr>
          <w:i/>
          <w:color w:val="000000"/>
          <w:sz w:val="24"/>
          <w:szCs w:val="24"/>
        </w:rPr>
        <w:t xml:space="preserve">Adone</w:t>
      </w:r>
      <w:r>
        <w:rPr>
          <w:color w:val="000000"/>
          <w:sz w:val="24"/>
          <w:szCs w:val="24"/>
        </w:rPr>
        <w:t xml:space="preserve"> one of the many poems in the long romantic tradition.  It differs mainly from its predecessors in the strict unity of subject, which subordinates each episode and each digression to the personal adventures of the heroine and hero; while the death and obsequies of Adonis afford a tragic close that is lacking to previous poems detached from the Carolingian cycle.  Contemporary writers praised it as a poem of peace.  But it is the poem of ignoble peace, of such peace as Italy enjoyed in servitude, when a nation of </w:t>
      </w:r>
      <w:r>
        <w:rPr>
          <w:i/>
          <w:color w:val="000000"/>
          <w:sz w:val="24"/>
          <w:szCs w:val="24"/>
        </w:rPr>
        <w:t xml:space="preserve">cicisbei</w:t>
      </w:r>
      <w:r>
        <w:rPr>
          <w:color w:val="000000"/>
          <w:sz w:val="24"/>
          <w:szCs w:val="24"/>
        </w:rPr>
        <w:t xml:space="preserve"> had naught to occupy their energies but sensual pleasure.  Ingenious as Marino truly was in conducting his romance upon so vast a scheme through all its windings to one issue, we feel that the slender tale of a boy’s passion for the queen of courtesans and his metamorphosis into the scarlet windflower of the forest supplied no worthy motive for this intricate machinery.  The metaphor of an alum basket crystallized upon a petty frame of wire occurs to us when we contemplate its glittering ornaments, and reflect upon the poverty of the sustaining theme.  It might in fact stand for a symbol of the intellectual vacancy of the age which welcomed it with rapture, and of the society which formed a century of taste upon its pattern.</w:t>
      </w:r>
    </w:p>
    <w:p>
      <w:pPr>
        <w:widowControl w:val="on"/>
        <w:pBdr/>
        <w:spacing w:before="240" w:after="240" w:line="240" w:lineRule="auto"/>
        <w:ind w:left="0" w:right="0"/>
        <w:jc w:val="left"/>
      </w:pPr>
      <w:r>
        <w:rPr>
          <w:color w:val="000000"/>
          <w:sz w:val="24"/>
          <w:szCs w:val="24"/>
        </w:rPr>
        <w:t xml:space="preserve">In another and higher literary quality the </w:t>
      </w:r>
      <w:r>
        <w:rPr>
          <w:i/>
          <w:color w:val="000000"/>
          <w:sz w:val="24"/>
          <w:szCs w:val="24"/>
        </w:rPr>
        <w:t xml:space="preserve">Adone</w:t>
      </w:r>
      <w:r>
        <w:rPr>
          <w:color w:val="000000"/>
          <w:sz w:val="24"/>
          <w:szCs w:val="24"/>
        </w:rPr>
        <w:t xml:space="preserve"> represents that moment of Italian development.  A foreigner may hardly pass magisterial judgment on its diction.  Yet I venture to remark that Marino only at rare intervals attains to purity of poetic style; even his best passages are deformed, not merely by conceits to which the name of </w:t>
      </w:r>
      <w:r>
        <w:rPr>
          <w:i/>
          <w:color w:val="000000"/>
          <w:sz w:val="24"/>
          <w:szCs w:val="24"/>
        </w:rPr>
        <w:t xml:space="preserve">Marinism</w:t>
      </w:r>
      <w:r>
        <w:rPr>
          <w:color w:val="000000"/>
          <w:sz w:val="24"/>
          <w:szCs w:val="24"/>
        </w:rPr>
        <w:t xml:space="preserve"> has been given, but also by gross vulgarities and lapses into trivial prose.  Notwithstanding this want of distinction, however, he has a melody that never fails.  The undulating, evenly on-flowing </w:t>
      </w:r>
      <w:r>
        <w:rPr>
          <w:i/>
          <w:color w:val="000000"/>
          <w:sz w:val="24"/>
          <w:szCs w:val="24"/>
        </w:rPr>
        <w:t xml:space="preserve">cantilena</w:t>
      </w:r>
      <w:r>
        <w:rPr>
          <w:color w:val="000000"/>
          <w:sz w:val="24"/>
          <w:szCs w:val="24"/>
        </w:rPr>
        <w:t xml:space="preserve"> of his verbal music sustains the reader on a tide of song.  That element of poetry, which, as I have observed, was developed with remarkable success by Tasso in some parts of the </w:t>
      </w:r>
      <w:r>
        <w:rPr>
          <w:i/>
          <w:color w:val="000000"/>
          <w:sz w:val="24"/>
          <w:szCs w:val="24"/>
        </w:rPr>
        <w:t xml:space="preserve">Gerusalemme</w:t>
      </w:r>
      <w:r>
        <w:rPr>
          <w:color w:val="000000"/>
          <w:sz w:val="24"/>
          <w:szCs w:val="24"/>
        </w:rPr>
        <w:t xml:space="preserve"> is the main strength of the </w:t>
      </w:r>
      <w:r>
        <w:rPr>
          <w:i/>
          <w:color w:val="000000"/>
          <w:sz w:val="24"/>
          <w:szCs w:val="24"/>
        </w:rPr>
        <w:t xml:space="preserve">Adone</w:t>
      </w:r>
      <w:r>
        <w:rPr>
          <w:color w:val="000000"/>
          <w:sz w:val="24"/>
          <w:szCs w:val="24"/>
        </w:rPr>
        <w:t xml:space="preserve">.  With Marino the </w:t>
      </w:r>
      <w:r>
        <w:rPr>
          <w:i/>
          <w:color w:val="000000"/>
          <w:sz w:val="24"/>
          <w:szCs w:val="24"/>
        </w:rPr>
        <w:t xml:space="preserve">Chant d’Amour</w:t>
      </w:r>
      <w:r>
        <w:rPr>
          <w:color w:val="000000"/>
          <w:sz w:val="24"/>
          <w:szCs w:val="24"/>
        </w:rPr>
        <w:t xml:space="preserve"> never rises so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thrills so subtly, touches the soul so sweetly and so sadly, as it does in Tasso’s verse.  But in all those five thousand octave stanzas it is rarely altogether absent.  The singing faculty of the Neapolitan was given to this poet of voluptuousness; and if the song is neither deep nor stirring, neither stately nor sublime, it is because his soul held nothing in its vast vacuity but sensuous joy.[196] A musical Casanova, an unmalignant Aretino, he sang as vulgar nature prompted; but he always kept on singing.  His partiality for detonating dissonances, squibs and crackers of pyrotechnical rhetoric, braying trumpets and exploding popguns, which deafen and distract our ears attuned to the suave cadence of the </w:t>
      </w:r>
      <w:r>
        <w:rPr>
          <w:i/>
          <w:color w:val="000000"/>
          <w:sz w:val="24"/>
          <w:szCs w:val="24"/>
        </w:rPr>
        <w:t xml:space="preserve">cantilena</w:t>
      </w:r>
      <w:r>
        <w:rPr>
          <w:color w:val="000000"/>
          <w:sz w:val="24"/>
          <w:szCs w:val="24"/>
        </w:rPr>
        <w:t xml:space="preserve">, is no less characteristic of the Neapolitan.  Marino had the improvisatory exuberance, the impudence, the superficial passion, the luxurious delight in life, and the noisiness of his birthplace.  He also shared its love of the grotesque as complement and contrast to pervading beauty.
</w:t>
      </w:r>
    </w:p>
    <w:p>
      <w:pPr>
        <w:widowControl w:val="on"/>
        <w:pBdr/>
        <w:spacing w:before="240" w:after="240" w:line="240" w:lineRule="auto"/>
        <w:ind w:left="0" w:right="0"/>
        <w:jc w:val="left"/>
      </w:pPr>
      <w:r>
        <w:rPr>
          <w:color w:val="000000"/>
          <w:sz w:val="24"/>
          <w:szCs w:val="24"/>
        </w:rPr>
        <w:t xml:space="preserve">[Footnote 196:  There are passages of pure </w:t>
      </w:r>
      <w:r>
        <w:rPr>
          <w:i/>
          <w:color w:val="000000"/>
          <w:sz w:val="24"/>
          <w:szCs w:val="24"/>
        </w:rPr>
        <w:t xml:space="preserve">cantilena</w:t>
      </w:r>
      <w:r>
        <w:rPr>
          <w:color w:val="000000"/>
          <w:sz w:val="24"/>
          <w:szCs w:val="24"/>
        </w:rPr>
        <w:t xml:space="preserve"> in this poem, where sense is absolutely swallowed up in sound, and words become the mere vehicle for rhythmic melody.  Of this verbal music the dirge of the nymphs for Adonis and the threnos of Venus afford excellent examples (xix. pp. 358-361).  Note especially the stanza beginning: </w:t>
      </w:r>
    </w:p>
    <w:p>
      <w:pPr>
        <w:widowControl w:val="on"/>
        <w:pBdr/>
        <w:spacing w:before="240" w:after="240" w:line="240" w:lineRule="auto"/>
        <w:ind w:left="0" w:right="0"/>
        <w:jc w:val="left"/>
      </w:pPr>
      <w:r>
        <w:rPr>
          <w:color w:val="000000"/>
          <w:sz w:val="24"/>
          <w:szCs w:val="24"/>
        </w:rPr>
        <w:t xml:space="preserve">    Adone, Adone, o bell’Adon, tu giaci,</w:t>
      </w:r>
      <w:r>
        <w:rPr>
          <w:color w:val="000000"/>
          <w:sz w:val="24"/>
          <w:szCs w:val="24"/>
        </w:rPr>
        <w:br/>
        <w:t xml:space="preserve">    Ne senti i miei sospir, ne miri il pianto! </w:t>
      </w:r>
      <w:r>
        <w:rPr>
          <w:color w:val="000000"/>
          <w:sz w:val="24"/>
          <w:szCs w:val="24"/>
        </w:rPr>
        <w:br/>
        <w:t xml:space="preserve">    O bell’Adone, o caro Adon, tu taci,</w:t>
      </w:r>
      <w:r>
        <w:rPr>
          <w:color w:val="000000"/>
          <w:sz w:val="24"/>
          <w:szCs w:val="24"/>
        </w:rPr>
        <w:br/>
        <w:t xml:space="preserve">    Ne rispondi a colei che amasti tanto!</w:t>
      </w:r>
    </w:p>
    <w:p>
      <w:pPr>
        <w:widowControl w:val="on"/>
        <w:pBdr/>
        <w:spacing w:before="240" w:after="240" w:line="240" w:lineRule="auto"/>
        <w:ind w:left="0" w:right="0"/>
        <w:jc w:val="left"/>
      </w:pPr>
      <w:r>
        <w:rPr>
          <w:color w:val="000000"/>
          <w:sz w:val="24"/>
          <w:szCs w:val="24"/>
        </w:rPr>
        <w:t xml:space="preserve">There is nothing more similar to this in literature than Fra Jacopone’s delirium of mystic love: </w:t>
      </w:r>
    </w:p>
    <w:p>
      <w:pPr>
        <w:widowControl w:val="on"/>
        <w:pBdr/>
        <w:spacing w:before="240" w:after="240" w:line="240" w:lineRule="auto"/>
        <w:ind w:left="0" w:right="0"/>
        <w:jc w:val="left"/>
      </w:pPr>
      <w:r>
        <w:rPr>
          <w:color w:val="000000"/>
          <w:sz w:val="24"/>
          <w:szCs w:val="24"/>
        </w:rPr>
        <w:t xml:space="preserve">    Amor amor Jesu, son giunto a porto;</w:t>
      </w:r>
      <w:r>
        <w:rPr>
          <w:color w:val="000000"/>
          <w:sz w:val="24"/>
          <w:szCs w:val="24"/>
        </w:rPr>
        <w:br/>
        <w:t xml:space="preserve">    Amor amor Jesu, tu m’hai menato;</w:t>
      </w:r>
      <w:r>
        <w:rPr>
          <w:color w:val="000000"/>
          <w:sz w:val="24"/>
          <w:szCs w:val="24"/>
        </w:rPr>
        <w:br/>
        <w:t xml:space="preserve">    Amor amor Jesu, dammi conforto;</w:t>
      </w:r>
      <w:r>
        <w:rPr>
          <w:color w:val="000000"/>
          <w:sz w:val="24"/>
          <w:szCs w:val="24"/>
        </w:rPr>
        <w:br/>
        <w:t xml:space="preserve">    Amor amor Jesu, si m’hai enfiamato.</w:t>
      </w:r>
    </w:p>
    <w:p>
      <w:pPr>
        <w:widowControl w:val="on"/>
        <w:pBdr/>
        <w:spacing w:before="240" w:after="240" w:line="240" w:lineRule="auto"/>
        <w:ind w:left="0" w:right="0"/>
        <w:jc w:val="left"/>
      </w:pPr>
      <w:r>
        <w:rPr>
          <w:color w:val="000000"/>
          <w:sz w:val="24"/>
          <w:szCs w:val="24"/>
        </w:rPr>
        <w:t xml:space="preserve">Only the one is written in a Mixo-Lydian, the other in a Hyper-Phrygian mood. ]</w:t>
      </w:r>
    </w:p>
    <w:p>
      <w:pPr>
        <w:widowControl w:val="on"/>
        <w:pBdr/>
        <w:spacing w:before="240" w:after="240" w:line="240" w:lineRule="auto"/>
        <w:ind w:left="0" w:right="0"/>
        <w:jc w:val="left"/>
      </w:pPr>
      <w:r>
        <w:rPr>
          <w:color w:val="000000"/>
          <w:sz w:val="24"/>
          <w:szCs w:val="24"/>
        </w:rPr>
        <w:t xml:space="preserve">A serious fault to be found with Marino’s style is its involved exaggeration in description.  Who, for instance, can tolerate this picture of a young man’s foot shod with a blue buskin?</w:t>
      </w:r>
    </w:p>
    <w:p>
      <w:pPr>
        <w:widowControl w:val="on"/>
        <w:pBdr/>
        <w:spacing w:before="240" w:after="240" w:line="240" w:lineRule="auto"/>
        <w:ind w:left="0" w:right="0"/>
        <w:jc w:val="left"/>
      </w:pPr>
      <w:r>
        <w:rPr>
          <w:color w:val="000000"/>
          <w:sz w:val="24"/>
          <w:szCs w:val="24"/>
        </w:rPr>
        <w:t xml:space="preserve">    L’animato del pie molle alabastro</w:t>
      </w:r>
      <w:r>
        <w:rPr>
          <w:color w:val="000000"/>
          <w:sz w:val="24"/>
          <w:szCs w:val="24"/>
        </w:rPr>
        <w:br/>
        <w:t xml:space="preserve">    Che oscura il latte del sentier celeste</w:t>
      </w:r>
      <w:r>
        <w:rPr>
          <w:color w:val="000000"/>
          <w:sz w:val="24"/>
          <w:szCs w:val="24"/>
        </w:rPr>
        <w:br/>
        <w:t xml:space="preserve">    Stretto alla gamba con purpureo nastro</w:t>
      </w:r>
      <w:r>
        <w:rPr>
          <w:color w:val="000000"/>
          <w:sz w:val="24"/>
          <w:szCs w:val="24"/>
        </w:rPr>
        <w:br/>
        <w:t xml:space="preserve">    Di cuoio azzurro un borsacchin gli veste.</w:t>
      </w:r>
    </w:p>
    <w:p>
      <w:pPr>
        <w:widowControl w:val="on"/>
        <w:pBdr/>
        <w:spacing w:before="240" w:after="240" w:line="240" w:lineRule="auto"/>
        <w:ind w:left="0" w:right="0"/>
        <w:jc w:val="left"/>
      </w:pPr>
      <w:r>
        <w:rPr>
          <w:color w:val="000000"/>
          <w:sz w:val="24"/>
          <w:szCs w:val="24"/>
        </w:rPr>
        <w:t xml:space="preserve">Again he carries to the point of lunacy that casuistical rhetoric, introduced by Ariosto and refined upon by Tasso, with which luckless heroines or heroes announce their doubts and difficulties to the world in long soliloquies.  The ten stanzas which set forth Falserina’s feelings after she has felt the pangs of love for Adonis, might pass for a parody: </w:t>
      </w:r>
    </w:p>
    <w:p>
      <w:pPr>
        <w:widowControl w:val="on"/>
        <w:pBdr/>
        <w:spacing w:before="240" w:after="240" w:line="240" w:lineRule="auto"/>
        <w:ind w:left="0" w:right="0"/>
        <w:jc w:val="left"/>
      </w:pPr>
      <w:r>
        <w:rPr>
          <w:color w:val="000000"/>
          <w:sz w:val="24"/>
          <w:szCs w:val="24"/>
        </w:rPr>
        <w:t xml:space="preserve">    Ardo, lassa, o non ardo! ahi qual io sento</w:t>
      </w:r>
      <w:r>
        <w:rPr>
          <w:color w:val="000000"/>
          <w:sz w:val="24"/>
          <w:szCs w:val="24"/>
        </w:rPr>
        <w:br/>
        <w:t xml:space="preserve">    Stranio nel cor non conosciuto affetto! </w:t>
      </w:r>
      <w:r>
        <w:rPr>
          <w:color w:val="000000"/>
          <w:sz w:val="24"/>
          <w:szCs w:val="24"/>
        </w:rPr>
        <w:br/>
        <w:t xml:space="preserve">    E forse ardore? ardor non e, che spento</w:t>
      </w:r>
      <w:r>
        <w:rPr>
          <w:color w:val="000000"/>
          <w:sz w:val="24"/>
          <w:szCs w:val="24"/>
        </w:rPr>
        <w:br/>
        <w:t xml:space="preserve">    L’avrei col pianto; e ben d’ardor sospetto! </w:t>
      </w:r>
      <w:r>
        <w:rPr>
          <w:color w:val="000000"/>
          <w:sz w:val="24"/>
          <w:szCs w:val="24"/>
        </w:rPr>
        <w:br/>
        <w:t xml:space="preserve">    Sospetto no, piuttosto egli e tormento. </w:t>
      </w:r>
      <w:r>
        <w:rPr>
          <w:color w:val="000000"/>
          <w:sz w:val="24"/>
          <w:szCs w:val="24"/>
        </w:rPr>
        <w:br/>
        <w:t xml:space="preserve">    Come tormento fia, se da diletto?</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And so forth through eighty lines in which every conceivable change is rung upon </w:t>
      </w:r>
      <w:r>
        <w:rPr>
          <w:i/>
          <w:color w:val="000000"/>
          <w:sz w:val="24"/>
          <w:szCs w:val="24"/>
        </w:rPr>
        <w:t xml:space="preserve">Amo o non amo?...  Io vivo e moro pur....  Io non ho core e lo mio cor n’ha dui....  With all this effort no one is convinced of Falserina’s emotion, and her long-winded oration reads like a schoolboy’s exercise upon some line of the fourth Aeneid.  Yet if we allow the sense of rhythmical melody to intervene between our intellectual perception and Marino’s language, we shall still be able to translate these outpourings into something which upon the operatic stage would keep its value.  False rhetoric and the inability to stop when enough and more than enough has been said upon any theme to be developed, are the incurable defects of Marino.  His profuse</w:t>
      </w:r>
      <w:r>
        <w:rPr>
          <w:color w:val="000000"/>
          <w:sz w:val="24"/>
          <w:szCs w:val="24"/>
        </w:rPr>
        <w:t xml:space="preserve"> fioriture_ compared with the simpler descant of Ariosto or Tasso remind us of Rossini’s florid roulades beside the grace of Pergolese’s or the majesty of Marcello’s song.</w:t>
      </w:r>
    </w:p>
    <w:p>
      <w:pPr>
        <w:widowControl w:val="on"/>
        <w:pBdr/>
        <w:spacing w:before="240" w:after="240" w:line="240" w:lineRule="auto"/>
        <w:ind w:left="0" w:right="0"/>
        <w:jc w:val="left"/>
      </w:pPr>
      <w:r>
        <w:rPr>
          <w:color w:val="000000"/>
          <w:sz w:val="24"/>
          <w:szCs w:val="24"/>
        </w:rPr>
        <w:t xml:space="preserve">The peculiar quality of bad taste which is known in Italy as </w:t>
      </w:r>
      <w:r>
        <w:rPr>
          <w:i/>
          <w:color w:val="000000"/>
          <w:sz w:val="24"/>
          <w:szCs w:val="24"/>
        </w:rPr>
        <w:t xml:space="preserve">Marinismo</w:t>
      </w:r>
      <w:r>
        <w:rPr>
          <w:color w:val="000000"/>
          <w:sz w:val="24"/>
          <w:szCs w:val="24"/>
        </w:rPr>
        <w:t xml:space="preserve">, consisted in a perpetual straining after effect by antitheses, conceits, plans on words degenerating into equivocation, and such-like rhetorical grimaces.  Marino’s </w:t>
      </w:r>
      <w:r>
        <w:rPr>
          <w:i/>
          <w:color w:val="000000"/>
          <w:sz w:val="24"/>
          <w:szCs w:val="24"/>
        </w:rPr>
        <w:t xml:space="preserve">ars poetica</w:t>
      </w:r>
      <w:r>
        <w:rPr>
          <w:color w:val="000000"/>
          <w:sz w:val="24"/>
          <w:szCs w:val="24"/>
        </w:rPr>
        <w:t xml:space="preserve"> was summed up in this sentence:  ‘Chi non sa far stupir, vada alia striglia.’  Therefore, he finds periphrases for the simplest expressions.  He calls the nightingale </w:t>
      </w:r>
      <w:r>
        <w:rPr>
          <w:i/>
          <w:color w:val="000000"/>
          <w:sz w:val="24"/>
          <w:szCs w:val="24"/>
        </w:rPr>
        <w:t xml:space="preserve">sirena de’boschi</w:t>
      </w:r>
      <w:r>
        <w:rPr>
          <w:color w:val="000000"/>
          <w:sz w:val="24"/>
          <w:szCs w:val="24"/>
        </w:rPr>
        <w:t xml:space="preserve">, gunpowder </w:t>
      </w:r>
      <w:r>
        <w:rPr>
          <w:i/>
          <w:color w:val="000000"/>
          <w:sz w:val="24"/>
          <w:szCs w:val="24"/>
        </w:rPr>
        <w:t xml:space="preserve">l’irreparabil fulmine terreno</w:t>
      </w:r>
      <w:r>
        <w:rPr>
          <w:color w:val="000000"/>
          <w:sz w:val="24"/>
          <w:szCs w:val="24"/>
        </w:rPr>
        <w:t xml:space="preserve">, Columbus </w:t>
      </w:r>
      <w:r>
        <w:rPr>
          <w:i/>
          <w:color w:val="000000"/>
          <w:sz w:val="24"/>
          <w:szCs w:val="24"/>
        </w:rPr>
        <w:t xml:space="preserve">il ligure Argonauta</w:t>
      </w:r>
      <w:r>
        <w:rPr>
          <w:color w:val="000000"/>
          <w:sz w:val="24"/>
          <w:szCs w:val="24"/>
        </w:rPr>
        <w:t xml:space="preserve">, Galileo </w:t>
      </w:r>
      <w:r>
        <w:rPr>
          <w:i/>
          <w:color w:val="000000"/>
          <w:sz w:val="24"/>
          <w:szCs w:val="24"/>
        </w:rPr>
        <w:t xml:space="preserve">il novello Endimione</w:t>
      </w:r>
      <w:r>
        <w:rPr>
          <w:color w:val="000000"/>
          <w:sz w:val="24"/>
          <w:szCs w:val="24"/>
        </w:rPr>
        <w:t xml:space="preserve">.  In these instances, what might have been expanded into a simile, is substituted for the proper word in order to surprise the reader.  When he alludes to Dante, he poses a conundrum on that poet’s surname:  </w:t>
      </w:r>
      <w:r>
        <w:rPr>
          <w:i/>
          <w:color w:val="000000"/>
          <w:sz w:val="24"/>
          <w:szCs w:val="24"/>
        </w:rPr>
        <w:t xml:space="preserve">Ben sull’ali liggier tre mondi canta</w:t>
      </w:r>
      <w:r>
        <w:rPr>
          <w:color w:val="000000"/>
          <w:sz w:val="24"/>
          <w:szCs w:val="24"/>
        </w:rPr>
        <w:t xml:space="preserve">.  The younger Palma is complimented on wresting the </w:t>
      </w:r>
      <w:r>
        <w:rPr>
          <w:i/>
          <w:color w:val="000000"/>
          <w:sz w:val="24"/>
          <w:szCs w:val="24"/>
        </w:rPr>
        <w:t xml:space="preserve">palm</w:t>
      </w:r>
      <w:r>
        <w:rPr>
          <w:color w:val="000000"/>
          <w:sz w:val="24"/>
          <w:szCs w:val="24"/>
        </w:rPr>
        <w:t xml:space="preserve"> from Titian and Veronese.  Guido Reni is apostrophized as:  </w:t>
      </w:r>
      <w:r>
        <w:rPr>
          <w:i/>
          <w:color w:val="000000"/>
          <w:sz w:val="24"/>
          <w:szCs w:val="24"/>
        </w:rPr>
        <w:t xml:space="preserve">Reni onde il maggior Reno all’altro cede</w:t>
      </w:r>
      <w:r>
        <w:rPr>
          <w:color w:val="000000"/>
          <w:sz w:val="24"/>
          <w:szCs w:val="24"/>
        </w:rPr>
        <w:t xml:space="preserve">[197] We are never safe in reading his pages from the whirr and whistle of such verbal fireworks.  And yet it must be allowed that Marino’s style is on the whole freer from literary affectations than that of our own Euphuists.  It is only at intervals that the temptation to make a point by clever trickery seems irresistible.  When he is seriously engaged upon a topic that stirs his nature to the depth, as in the eighth canto, description flows on for stanza after stanza with limpid swiftness.  Another kind of artifice to which he has resort, is the repetition of a dominant word: </w:t>
      </w:r>
    </w:p>
    <w:p>
      <w:pPr>
        <w:widowControl w:val="on"/>
        <w:pBdr/>
        <w:spacing w:before="240" w:after="240" w:line="240" w:lineRule="auto"/>
        <w:ind w:left="0" w:right="0"/>
        <w:jc w:val="left"/>
      </w:pPr>
      <w:r>
        <w:rPr>
          <w:color w:val="000000"/>
          <w:sz w:val="24"/>
          <w:szCs w:val="24"/>
        </w:rPr>
        <w:t xml:space="preserve">[Footnote 197:  There is a streamlet called Reno near Bologna.]</w:t>
      </w:r>
    </w:p>
    <w:p>
      <w:pPr>
        <w:widowControl w:val="on"/>
        <w:pBdr/>
        <w:spacing w:before="240" w:after="240" w:line="240" w:lineRule="auto"/>
        <w:ind w:left="0" w:right="0"/>
        <w:jc w:val="left"/>
      </w:pPr>
      <w:r>
        <w:rPr>
          <w:color w:val="000000"/>
          <w:sz w:val="24"/>
          <w:szCs w:val="24"/>
        </w:rPr>
        <w:t xml:space="preserve">    Con tai lusinghe il lusinghiero amante</w:t>
      </w:r>
      <w:r>
        <w:rPr>
          <w:color w:val="000000"/>
          <w:sz w:val="24"/>
          <w:szCs w:val="24"/>
        </w:rPr>
        <w:br/>
        <w:t xml:space="preserve">    La lusinghiera Dea lusinga e prega.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Godiamci, amiamei.  Amor d’amor mercede,</w:t>
      </w:r>
      <w:r>
        <w:rPr>
          <w:color w:val="000000"/>
          <w:sz w:val="24"/>
          <w:szCs w:val="24"/>
        </w:rPr>
        <w:br/>
        <w:t xml:space="preserve">    Degno cambio d’amore e solo amore.</w:t>
      </w:r>
    </w:p>
    <w:p>
      <w:pPr>
        <w:widowControl w:val="on"/>
        <w:pBdr/>
        <w:spacing w:before="240" w:after="240" w:line="240" w:lineRule="auto"/>
        <w:ind w:left="0" w:right="0"/>
        <w:jc w:val="left"/>
      </w:pPr>
      <w:r>
        <w:rPr>
          <w:color w:val="000000"/>
          <w:sz w:val="24"/>
          <w:szCs w:val="24"/>
        </w:rPr>
        <w:t xml:space="preserve">This play on a word sometimes passes over into a palpable pun, as in the following pretty phrase: </w:t>
      </w:r>
    </w:p>
    <w:p>
      <w:pPr>
        <w:widowControl w:val="on"/>
        <w:pBdr/>
        <w:spacing w:before="240" w:after="240" w:line="240" w:lineRule="auto"/>
        <w:ind w:left="0" w:right="0"/>
        <w:jc w:val="left"/>
      </w:pPr>
      <w:r>
        <w:rPr>
          <w:color w:val="000000"/>
          <w:sz w:val="24"/>
          <w:szCs w:val="24"/>
        </w:rPr>
        <w:t xml:space="preserve">    O mia dorata ed adorata Dea.</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Still we feel that Shakespeare was guilty of precisely the same verbal impertinences.  It is only intensity of feeling which prevents such lines as: </w:t>
      </w:r>
    </w:p>
    <w:p>
      <w:pPr>
        <w:widowControl w:val="on"/>
        <w:pBdr/>
        <w:spacing w:before="240" w:after="240" w:line="240" w:lineRule="auto"/>
        <w:ind w:left="0" w:right="0"/>
        <w:jc w:val="left"/>
      </w:pPr>
      <w:r>
        <w:rPr>
          <w:color w:val="000000"/>
          <w:sz w:val="24"/>
          <w:szCs w:val="24"/>
        </w:rPr>
        <w:t xml:space="preserve">    Take all my loves, my love, yea take them all;</w:t>
      </w:r>
      <w:r>
        <w:rPr>
          <w:color w:val="000000"/>
          <w:sz w:val="24"/>
          <w:szCs w:val="24"/>
        </w:rPr>
        <w:br/>
        <w:t xml:space="preserve">    What hast thou then more than thou hadst before? </w:t>
      </w:r>
      <w:r>
        <w:rPr>
          <w:color w:val="000000"/>
          <w:sz w:val="24"/>
          <w:szCs w:val="24"/>
        </w:rPr>
        <w:br/>
        <w:t xml:space="preserve">    No love, my love, that thou may’st true love call: </w:t>
      </w:r>
      <w:r>
        <w:rPr>
          <w:color w:val="000000"/>
          <w:sz w:val="24"/>
          <w:szCs w:val="24"/>
        </w:rPr>
        <w:br/>
        <w:t xml:space="preserve">    All mine was thine, before thou hadst this more: </w:t>
      </w:r>
    </w:p>
    <w:p>
      <w:pPr>
        <w:widowControl w:val="on"/>
        <w:pBdr/>
        <w:spacing w:before="240" w:after="240" w:line="240" w:lineRule="auto"/>
        <w:ind w:left="0" w:right="0"/>
        <w:jc w:val="left"/>
      </w:pPr>
      <w:r>
        <w:rPr>
          <w:color w:val="000000"/>
          <w:sz w:val="24"/>
          <w:szCs w:val="24"/>
        </w:rPr>
        <w:t xml:space="preserve">from being Marinistic.  But it must be added that this intensity of feeling renders the artifice employed sublimely natural.  Here we lay our finger on the crucial point at issue in any estimate of literary mannerism.  What is the force of thought, the fervor of emotion, the acute perception of truth in nature and in man, which lies behind that manneristic screen?  If, as in the case of Shakespeare, sufficiency or superabundance of these essential elements is palpable, we pardon, we ignore, the euphuism.  But should the quality of substance fail, then we repudiate it and despise it.  Therefore Marino, who is certainly not more euphuistic than Shakespeare, but who has immeasurably less of potent stuff in him, wears the motley of his barocco style in limbo bordering upon oblivion, while the Swan of Avon parades the same literary livery upon both summits of Parnassus.  So true it is that poetry cannot be estimated apart from intellectual and moral contents.  Had Marino written: </w:t>
      </w:r>
    </w:p>
    <w:p>
      <w:pPr>
        <w:widowControl w:val="on"/>
        <w:pBdr/>
        <w:spacing w:before="240" w:after="240" w:line="240" w:lineRule="auto"/>
        <w:ind w:left="0" w:right="0"/>
        <w:jc w:val="left"/>
      </w:pPr>
      <w:r>
        <w:rPr>
          <w:color w:val="000000"/>
          <w:sz w:val="24"/>
          <w:szCs w:val="24"/>
        </w:rPr>
        <w:t xml:space="preserve">    Prick love for pricking, and you beat love down: </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      ’twould anger him</w:t>
      </w:r>
      <w:r>
        <w:rPr>
          <w:color w:val="000000"/>
          <w:sz w:val="24"/>
          <w:szCs w:val="24"/>
        </w:rPr>
        <w:br/>
        <w:t xml:space="preserve">    To raise a spirit in his mistress’ circle</w:t>
      </w:r>
      <w:r>
        <w:rPr>
          <w:color w:val="000000"/>
          <w:sz w:val="24"/>
          <w:szCs w:val="24"/>
        </w:rPr>
        <w:br/>
        <w:t xml:space="preserve">    Of some strange nature, letting it there stand</w:t>
      </w:r>
      <w:r>
        <w:rPr>
          <w:color w:val="000000"/>
          <w:sz w:val="24"/>
          <w:szCs w:val="24"/>
        </w:rPr>
        <w:br/>
        <w:t xml:space="preserve">    Till she had laid it and conjured it down: </w:t>
      </w:r>
    </w:p>
    <w:p>
      <w:pPr>
        <w:widowControl w:val="on"/>
        <w:pBdr/>
        <w:spacing w:before="240" w:after="240" w:line="240" w:lineRule="auto"/>
        <w:ind w:left="0" w:right="0"/>
        <w:jc w:val="left"/>
      </w:pPr>
      <w:r>
        <w:rPr>
          <w:color w:val="000000"/>
          <w:sz w:val="24"/>
          <w:szCs w:val="24"/>
        </w:rPr>
        <w:t xml:space="preserve">or: </w:t>
      </w:r>
    </w:p>
    <w:p>
      <w:pPr>
        <w:widowControl w:val="on"/>
        <w:pBdr/>
        <w:spacing w:before="240" w:after="240" w:line="240" w:lineRule="auto"/>
        <w:ind w:left="0" w:right="0"/>
        <w:jc w:val="left"/>
      </w:pPr>
      <w:r>
        <w:rPr>
          <w:color w:val="000000"/>
          <w:sz w:val="24"/>
          <w:szCs w:val="24"/>
        </w:rPr>
        <w:t xml:space="preserve">    The bawdy hand of the dial is now upon</w:t>
      </w:r>
      <w:r>
        <w:rPr>
          <w:color w:val="000000"/>
          <w:sz w:val="24"/>
          <w:szCs w:val="24"/>
        </w:rPr>
        <w:br/>
        <w:t xml:space="preserve">    The prick of noon: </w:t>
      </w:r>
    </w:p>
    <w:p>
      <w:pPr>
        <w:widowControl w:val="on"/>
        <w:pBdr/>
        <w:spacing w:before="240" w:after="240" w:line="240" w:lineRule="auto"/>
        <w:ind w:left="0" w:right="0"/>
        <w:jc w:val="left"/>
      </w:pPr>
      <w:r>
        <w:rPr>
          <w:color w:val="000000"/>
          <w:sz w:val="24"/>
          <w:szCs w:val="24"/>
        </w:rPr>
        <w:t xml:space="preserve">he would have furnished his accusers with far stronger diatribes against words of double meaning and licentious conceits than his own pages offer.  But since it was out of the fullness of world-wisdom that Shakespeare penned those phrases for Mercutio, and set them as pendants to the impassioned descants upon love and death which he poured from the lips of Romeo, they pass condoned and unperceived.</w:t>
      </w:r>
    </w:p>
    <w:p>
      <w:pPr>
        <w:widowControl w:val="on"/>
        <w:pBdr/>
        <w:spacing w:before="240" w:after="240" w:line="240" w:lineRule="auto"/>
        <w:ind w:left="0" w:right="0"/>
        <w:jc w:val="left"/>
      </w:pPr>
      <w:r>
        <w:rPr>
          <w:color w:val="000000"/>
          <w:sz w:val="24"/>
          <w:szCs w:val="24"/>
        </w:rPr>
        <w:t xml:space="preserve">Only poverty of matter and insincerity of fancy damn in Marino those literary affectations which he held in common with a host of writers—­with Gorgias, Aeschylus, Chaeremon, Philostratus, among Greeks; with Petrarch, Boccaccio, Bembo, Aretino, Tasso, Guarini, among Italians; with Calderon and Cervantes, not to mention Gongora, among Spaniards; with the foremost French and English writers of the Renaissance; with all verbal artists in any age, who have sought unduly to refine upon their material of language.  In a word, Marino is not condemned by his so-called Marinism.  His true stigma is the inadequacy to conceive of human nature except under a twofold mask of sensuous voluptuousness and sensuous ferocity.  It is this narrow and ignoble range of imagination which constitutes his real inferiority, far more than any poetical extravagance in diction.  The same mean conception of humanity brands with ignominy the four generations over which he dominated—­that brood of eunuchs and courtiers, churchmen and </w:t>
      </w:r>
      <w:r>
        <w:rPr>
          <w:i/>
          <w:color w:val="000000"/>
          <w:sz w:val="24"/>
          <w:szCs w:val="24"/>
        </w:rPr>
        <w:t xml:space="preserve">Cavalieri serventi</w:t>
      </w:r>
      <w:r>
        <w:rPr>
          <w:color w:val="000000"/>
          <w:sz w:val="24"/>
          <w:szCs w:val="24"/>
        </w:rPr>
        <w:t xml:space="preserve">, barocco architects and brigands, casuists and bravi, grimacers, hypocrites, confessors, impostors, bastards of the spirit, who controlled Italian culture for a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At a first glance we shall be astonished to find that this poet, who may justly be regarded as the corypheus of Circean orgies in the seventeenth century, left in MS. a grave lament upon the woes of Italy.  Marino’s </w:t>
      </w:r>
      <w:r>
        <w:rPr>
          <w:i/>
          <w:color w:val="000000"/>
          <w:sz w:val="24"/>
          <w:szCs w:val="24"/>
        </w:rPr>
        <w:t xml:space="preserve">Pianto d’Italia</w:t>
      </w:r>
      <w:r>
        <w:rPr>
          <w:color w:val="000000"/>
          <w:sz w:val="24"/>
          <w:szCs w:val="24"/>
        </w:rPr>
        <w:t xml:space="preserve"> has no trace of Marinism.  It is composed with sobriety in a pedestrian style of plainness, and it tells the truth without reserve.  Italy traces her wretchedness to one sole cause, subjection under Spanish rule.</w:t>
      </w:r>
    </w:p>
    <w:p>
      <w:pPr>
        <w:widowControl w:val="on"/>
        <w:pBdr/>
        <w:spacing w:before="240" w:after="240" w:line="240" w:lineRule="auto"/>
        <w:ind w:left="0" w:right="0"/>
        <w:jc w:val="left"/>
      </w:pPr>
      <w:r>
        <w:rPr>
          <w:color w:val="000000"/>
          <w:sz w:val="24"/>
          <w:szCs w:val="24"/>
        </w:rPr>
        <w:t xml:space="preserve">    Lascio ch’un re che di real non tiene</w:t>
      </w:r>
      <w:r>
        <w:rPr>
          <w:color w:val="000000"/>
          <w:sz w:val="24"/>
          <w:szCs w:val="24"/>
        </w:rPr>
        <w:br/>
        <w:t xml:space="preserve">    Altro che il nome effemminato e vile</w:t>
      </w:r>
      <w:r>
        <w:rPr>
          <w:color w:val="000000"/>
          <w:sz w:val="24"/>
          <w:szCs w:val="24"/>
        </w:rPr>
        <w:br/>
        <w:t xml:space="preserve">    A sua voglia mi reggi, e di catene</w:t>
      </w:r>
      <w:r>
        <w:rPr>
          <w:color w:val="000000"/>
          <w:sz w:val="24"/>
          <w:szCs w:val="24"/>
        </w:rPr>
        <w:br/>
        <w:t xml:space="preserve">    Barbare mi circondi il pie servile.</w:t>
      </w:r>
    </w:p>
    <w:p>
      <w:pPr>
        <w:widowControl w:val="on"/>
        <w:pBdr/>
        <w:spacing w:before="240" w:after="240" w:line="240" w:lineRule="auto"/>
        <w:ind w:left="0" w:right="0"/>
        <w:jc w:val="left"/>
      </w:pPr>
      <w:r>
        <w:rPr>
          <w:color w:val="000000"/>
          <w:sz w:val="24"/>
          <w:szCs w:val="24"/>
        </w:rPr>
        <w:t xml:space="preserve">This tyrant foments jealousy and sows seeds of discord between the Italian states.  His viceroys are elected from the cruelest, the most unjust, the most rapacious, and the most luxurious of the courtiers crawling round his throne.  The College of Cardinals is bought and sold.  No prince dares move a finger in his family or state without consulting the Iberian senate; still less can he levy troops for self-defense.  Yet throughout Europe Spanish victories have been obtained by Italian generals; the bravest soldiers in foreign armies are Italian exiles.  Perhaps it may be argued that the empty titles which abound in every petty city, the fulsome promises on which those miserable vassals found their hopes, are makeweights for such miseries.  Call them rather chains to bind the nation, lures and birdlime such as snarers use.  There is but one quarter to which the widowed and discrowned Queen of Nations can appeal for succor.  She turns to Carlo Emmanuele, Duke of Savoy, to the hills whence cometh help.  It was not, however, until two centuries after Marino penned these patriotic stanzas, that her prayer was answered.  And the reflection forced upon us when we read the </w:t>
      </w:r>
      <w:r>
        <w:rPr>
          <w:i/>
          <w:color w:val="000000"/>
          <w:sz w:val="24"/>
          <w:szCs w:val="24"/>
        </w:rPr>
        <w:t xml:space="preserve">Pianto d’Italia</w:t>
      </w:r>
      <w:r>
        <w:rPr>
          <w:color w:val="000000"/>
          <w:sz w:val="24"/>
          <w:szCs w:val="24"/>
        </w:rPr>
        <w:t xml:space="preserve">, is that Marino composed it to flatter a patron who at that moment entertained visionary schemes of attacking the Spanish hegemony.</w:t>
      </w:r>
    </w:p>
    <w:p>
      <w:pPr>
        <w:widowControl w:val="on"/>
        <w:pBdr/>
        <w:spacing w:before="240" w:after="240" w:line="240" w:lineRule="auto"/>
        <w:ind w:left="0" w:right="0"/>
        <w:jc w:val="left"/>
      </w:pPr>
      <w:r>
        <w:rPr>
          <w:color w:val="000000"/>
          <w:sz w:val="24"/>
          <w:szCs w:val="24"/>
        </w:rPr>
        <w:t xml:space="preserve">To make any but an abrupt transition from Marino to Chiabrera would be impossible.  It is like passing from some luxurious grove of oranges and roses to a barren hill-top without prospect over sea or champaign.  We are fortunate in possessing a few pages of autobiography, from which all that is needful to remember of Gabriello Chiabrera’s personal history may be extracted.  He was born in 1552 at Savona, fifteen days after his father’s death.  His mother made a second marriage, and left him to the care of an uncle, with whom at the age of nine he went to reside in Rome.  In the house of this bachelor uncle the poor little orphan pined away.  Fever succeeded fever, until his guardian felt that companionship with boys in play and study was the only chance of saving so frail a life as Gabriello’s.  Accordingly he placed the invalid under the care of the Jesuits in their Collegio Romano.  Here the child’s health revived, and his education till the age of twenty throve apace.  The Jesuits seem to have been liberal in their course of training; for young Chiabrera benefited by private conversation with Paolo Manuzio and Sperone Speroni, while he attended the lectures of Muretus in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How different was this adolescence from that of Marino!  Both youths grew to manhood without domestic influences; and both were conspicuous in after life for the want of that affection which abounds in Tasso.  But here the parallel between them ends.  Marino, running wild upon the streets of Naples, taking his fill of pleasure and adventure, picking up ill-digested information at hap-hazard, and forming his poetic style as nature prompted; Chiabrera, disciplined in piety and morals by Jesuit directors, imbued with erudition by an arid scholar, a formal pedant and an accomplished rhetorician, the three chief representatives of decadent Italian humanism:  no contrast can be imagined greater than that which marked these two lads out for diverse paths in literature.  The one was formed to be the poet of caprice and license, openly ranking with those</w:t>
      </w:r>
    </w:p>
    <w:p>
      <w:pPr>
        <w:widowControl w:val="on"/>
        <w:pBdr/>
        <w:spacing w:before="240" w:after="240" w:line="240" w:lineRule="auto"/>
        <w:ind w:left="0" w:right="0"/>
        <w:jc w:val="left"/>
      </w:pPr>
      <w:r>
        <w:rPr>
          <w:color w:val="000000"/>
          <w:sz w:val="24"/>
          <w:szCs w:val="24"/>
        </w:rPr>
        <w:t xml:space="preserve">    Che la ragion sommettono al talento,</w:t>
      </w:r>
    </w:p>
    <w:p>
      <w:pPr>
        <w:widowControl w:val="on"/>
        <w:pBdr/>
        <w:spacing w:before="240" w:after="240" w:line="240" w:lineRule="auto"/>
        <w:ind w:left="0" w:right="0"/>
        <w:jc w:val="left"/>
      </w:pPr>
      <w:r>
        <w:rPr>
          <w:color w:val="000000"/>
          <w:sz w:val="24"/>
          <w:szCs w:val="24"/>
        </w:rPr>
        <w:t xml:space="preserve">and making </w:t>
      </w:r>
      <w:r>
        <w:rPr>
          <w:i/>
          <w:color w:val="000000"/>
          <w:sz w:val="24"/>
          <w:szCs w:val="24"/>
        </w:rPr>
        <w:t xml:space="preserve">s’ei piace ei lice</w:t>
      </w:r>
      <w:r>
        <w:rPr>
          <w:color w:val="000000"/>
          <w:sz w:val="24"/>
          <w:szCs w:val="24"/>
        </w:rPr>
        <w:t xml:space="preserve"> his rule of conduct and of art.  The other received a rigid bent toward decorum, in religious observances, in ethical severity, and in literature of a strictly scholastic type.</w:t>
      </w:r>
    </w:p>
    <w:p>
      <w:pPr>
        <w:widowControl w:val="on"/>
        <w:pBdr/>
        <w:spacing w:before="240" w:after="240" w:line="240" w:lineRule="auto"/>
        <w:ind w:left="0" w:right="0"/>
        <w:jc w:val="left"/>
      </w:pPr>
      <w:r>
        <w:rPr>
          <w:color w:val="000000"/>
          <w:sz w:val="24"/>
          <w:szCs w:val="24"/>
        </w:rPr>
        <w:t xml:space="preserve">Yet Chiabrera was not without the hot blood of Italian youth.  His uncle died, and he found himself alone in the world.  After spending a few years in the service of Cardinal Cornaro, he quarreled with a Roman gentleman, vindicated his honor by some act of violence, and was outlawed from the city.  Upon this he retired to Savona; and here again he met with similar adventures.  Wounded in a brawl, he took the law into his own hands, and revenged himself upon his assailant.  This punctilio proved him to be a true child of his age; and if we may credit his own account of both incidents, he behaved himself as became a gentleman of the period.  It involved him, however, in serious annoyances both at Rome and Savona, from which he only extricated himself with difficulty and which impaired his fortune.  Up to the age of fifty he remained unmarried, and then took a wife by whom he had no children.  He lived to the ripe age of eighty-four, always at Savona, excepting occasional visits to friends in Italian cities, and he died unmolested by serious illness after his first entrance into the Collegio Romano.  How he occupied the leisure of that lengthy solitude may be gathered from his published works—­two or three thick volumes of lyrics; four bulky poems of heroic narrative; twelve dramas, including two tragedies; thirty satires or epistles; and about forty miscellaneous poems in divers meters.  In a word, he devoted his whole life to the art of poetry, for which he was not naturally gifted, and which he pursued in a gravely methodical spirit.  It may be said at once that the body of his work, with the exception of some simple pieces of occasion, and a few chastely written epistles, is such as nobody can read without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Before investigating Chiabrera’s claim to rank among Italian poets, it may be well to examine his autobiography in those points which touch upon the temper of society.  Short as it is, this document is precious for the light it casts upon contemporary custom.  As a writer, Chiabrera was distinguished by sobriety of judgment, rectitude, piety, purity of feeling, justice toward his fellow-workers in literature, and an earnest desire to revive the antique virtues among his countrymen.  There is no reason to suppose that these estimable qualities did not distinguish him in private life.  Yet eight out of the eighteen pages of his biography are devoted to comically solemn details regarding the honors paid him by Italian princes.  The Grand Duke of Florence, Ferdinand I., noticed him standing with uncovered head at a theatrical representation in the Pitti Palace.  He bade the poet put his cap on and sit down.  Cosimo, the heir apparent, showed the same condescending courtesy.  When he was at Turin, Carlo Emmanuele, Duke of Savoy, placed a coach and pair at his disposal, and allowed him 300 lire for traveling expenses to and from Savona.  But this prince omitted to appoint him lodgings in the palace, nor did he invite him to cover in the presence.  This perhaps is one reason why Chiabrera refused the duke’s offer of a secretaryship at Court.  Vincenzo Gonzaga, Duke of Mantua, on the contrary, allotted him rooms and always suffered him to keep his hat on.  The Pope, who was an old college friend of Chiabrera, made him handsome presents, and on one delightful occasion allowed him to hear a sermon in the Papal pew.  The Doge of Genoa, officially particular in points of etiquette, always took care to bid him cover, although he was a subject born of the Republic.</w:t>
      </w:r>
    </w:p>
    <w:p>
      <w:pPr>
        <w:widowControl w:val="on"/>
        <w:pBdr/>
        <w:spacing w:before="240" w:after="240" w:line="240" w:lineRule="auto"/>
        <w:ind w:left="0" w:right="0"/>
        <w:jc w:val="left"/>
      </w:pPr>
      <w:r>
        <w:rPr>
          <w:color w:val="000000"/>
          <w:sz w:val="24"/>
          <w:szCs w:val="24"/>
        </w:rPr>
        <w:t xml:space="preserve">Basely insignificant as are these details, they serve to show what value was then ascribed even by men of real respectability to trifling princely favors.  The unction with which Chiabrera relates them, warming his cold style into a glow of satisfaction, is a practical satire upon his endeavor to resuscitate the virtues of antique republics in that Italy.  To do this was his principal aim as a moralist; to revive the grand style of Pindar was his object as an artist.  Each attempt involved impossibility, and argued a visionary ambition dimly conscious of its scope.  Without freedom, without the living mythology of Hellas, without a triumphant national cause, in the very death of independence, at the end of a long age of glorious but artificial culture, how could Chiabrera dare to pose as Pindar?  Instead of the youth of Greece ascending with free flight and all the future of the world before it, decrepit Italy, the Italy so rightly drawn by Marino in his </w:t>
      </w:r>
      <w:r>
        <w:rPr>
          <w:i/>
          <w:color w:val="000000"/>
          <w:sz w:val="24"/>
          <w:szCs w:val="24"/>
        </w:rPr>
        <w:t xml:space="preserve">Pianto</w:t>
      </w:r>
      <w:r>
        <w:rPr>
          <w:color w:val="000000"/>
          <w:sz w:val="24"/>
          <w:szCs w:val="24"/>
        </w:rPr>
        <w:t xml:space="preserve">, lay groveling in the dust of decaying thrones.  Her lyrist had to sing of pallone-matches instead of Panhellenic games; to celebrate the heroic conquest of two Turkish galleys by a Tuscan fleet, instead of Marathon and Salamis; to praise S. Lucy and S. Paul with tepid fervor, instead of telling how Rhodes swam at her god’s bidding upward from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One example will serve as well as many to illustrate the false attitude assumed by Chiabrera when he posed as a new Pindar in the midst of seventeenth-century Italians.  I will select the Ode to Don Cesare d’Este.  There is something pathetically ridiculous, in this would-be swan of the Dircean fount, this apostle of pagan virtues, admonishing the heir of Alfonso II to prove himself an obedient son of the Church by relinquishing his Duchy of Ferrara to the Holy See.  The poet asks him, in fine classic phrases, whether he could bear to look on desecrated altars, confessionals without absolving priests, chapels without choristers, a people barred with bolt and lock from Paradise.  How trivial are earthly compared with heavenly crowns!  How vulgar is the love of power and gold!  The exhortation, exquisite enough in chastened style, closes with this hypocritical appeal to Cesare’s aristocratic prejudices: </w:t>
      </w:r>
    </w:p>
    <w:p>
      <w:pPr>
        <w:widowControl w:val="on"/>
        <w:pBdr/>
        <w:spacing w:before="240" w:after="240" w:line="240" w:lineRule="auto"/>
        <w:ind w:left="0" w:right="0"/>
        <w:jc w:val="left"/>
      </w:pPr>
      <w:r>
        <w:rPr>
          <w:color w:val="000000"/>
          <w:sz w:val="24"/>
          <w:szCs w:val="24"/>
        </w:rPr>
        <w:t xml:space="preserve">    Parli la plebe a suo volere, e pensi—­</w:t>
      </w:r>
      <w:r>
        <w:rPr>
          <w:color w:val="000000"/>
          <w:sz w:val="24"/>
          <w:szCs w:val="24"/>
        </w:rPr>
        <w:br/>
        <w:t xml:space="preserve">    Non con la plebe hanno da gir gli Estensi.</w:t>
      </w:r>
    </w:p>
    <w:p>
      <w:pPr>
        <w:widowControl w:val="on"/>
        <w:pBdr/>
        <w:spacing w:before="240" w:after="240" w:line="240" w:lineRule="auto"/>
        <w:ind w:left="0" w:right="0"/>
        <w:jc w:val="left"/>
      </w:pPr>
      <w:r>
        <w:rPr>
          <w:color w:val="000000"/>
          <w:sz w:val="24"/>
          <w:szCs w:val="24"/>
        </w:rPr>
        <w:t xml:space="preserve">That is to say, nobility demands that the House of Este should desert its subjects, sacrifice its throne, crawl at a Pontiff’s feet, and starve among a crowd of disthroned princes, wrapping the ragged purple of its misery around it till it, too, mixes with the people it contemns.</w:t>
      </w:r>
    </w:p>
    <w:p>
      <w:pPr>
        <w:widowControl w:val="on"/>
        <w:pBdr/>
        <w:spacing w:before="240" w:after="240" w:line="240" w:lineRule="auto"/>
        <w:ind w:left="0" w:right="0"/>
        <w:jc w:val="left"/>
      </w:pPr>
      <w:r>
        <w:rPr>
          <w:color w:val="000000"/>
          <w:sz w:val="24"/>
          <w:szCs w:val="24"/>
        </w:rPr>
        <w:t xml:space="preserve">Hopeless as the venture was, Chiabrera made it the one preoccupation of his life, in these untoward circumstances, to remodel Italian poetry upon the Greek pattern.  It was a merit of the Sei Cento, a sign of grace, that the Italians now at last threw orthodox aesthetic precepts to the winds, and avowed their inability to carry the Petrarchistic tradition further.  The best of them, Campanella and Bruno, molded vulgar language like metal in the furnace of a vehement imagination, making it the vehicle of fantastic passion and enthusiastic philosophy.  From their crucible the Sonnet and the Ode emerged with no resemblance to academical standards.  Grotesque, angular, gnarled, contorted, Gothic even, these antiquated forms beneath their wayward touch were scarcely recognizable.  They had become the receptacles of burning, scalding, trenchant realities.  Salvator Rosa, next below the best, forced indignation to lend him wings, and scaled Parnassus with brass-bound feet and fury.  Marino, bent on riveting attention by surprises, fervid with his own reality of lust, employed the octave stanza as a Turkish Bey might use an odalisque.  ‘The only rule worth thinking of,’ he said, ’is to know how and when and where to break all rules, adapting ourselves to current taste and the fashions of the age.’  His epic represents a successful, because a vivid, reaction against conventionality.  The life that throbs in it is incontestable, even though that life may be nothing better than ephemeral.  With like brutality of instinct, healthy because natural, the barocco architects embraced ugliness, discord, deformity, spasm, as an escape from harmony and regularity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with which the times were satiated.  Prose-writers burst the bonds of Bembo, trampled on Boccaccio, reveled in the stylistic debaucheries of Bartolo.  Painters, rendered academic in vain by those Fabii of Bologna who had striven to restore the commonwealth of art by temporizing, launched themselves upon a sea of massacre and murder, blood and entrails, horrors of dark woods and Bacchanalia of chubby Cupids.  The popular Muse of Italy meanwhile emerged with furtive grace and inexhaustible vivacity in dialectic poems, dances, Pulcinello, Bergamasque Pantaloon, and what of parody and satire, Harlequinades, and carnival diversions, any local soil might cherish.[198] All this revolt against precedent, this resurrection of primeval instinct, crude and grinning, took place, let us remember, under the eyes of the Jesuits, within the shadow of the Inquisition, in an age reformed and ordered by the Council of Trent.  Art was following Aretino, the reprobate and rebel.  He first amid the languors of the golden age—­and this is Aretino’s merit—­discerned that the only escape from its inevitable exhaustion was by passing over into crudest naturalism.
</w:t>
      </w:r>
    </w:p>
    <w:p>
      <w:pPr>
        <w:widowControl w:val="on"/>
        <w:pBdr/>
        <w:spacing w:before="240" w:after="240" w:line="240" w:lineRule="auto"/>
        <w:ind w:left="0" w:right="0"/>
        <w:jc w:val="left"/>
      </w:pPr>
      <w:r>
        <w:rPr>
          <w:color w:val="000000"/>
          <w:sz w:val="24"/>
          <w:szCs w:val="24"/>
        </w:rPr>
        <w:t xml:space="preserve">[Footnote 198:  See Scherillo’s two books on the </w:t>
      </w:r>
      <w:r>
        <w:rPr>
          <w:i/>
          <w:color w:val="000000"/>
          <w:sz w:val="24"/>
          <w:szCs w:val="24"/>
        </w:rPr>
        <w:t xml:space="preserve">Commedia dell’Arte</w:t>
      </w:r>
      <w:r>
        <w:rPr>
          <w:color w:val="000000"/>
          <w:sz w:val="24"/>
          <w:szCs w:val="24"/>
        </w:rPr>
        <w:t xml:space="preserve"> and the </w:t>
      </w:r>
      <w:r>
        <w:rPr>
          <w:i/>
          <w:color w:val="000000"/>
          <w:sz w:val="24"/>
          <w:szCs w:val="24"/>
        </w:rPr>
        <w:t xml:space="preserve">Opera Buffa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for Chiabrera, the excellent gentleman, the patronized of princes, scrupulous upon the point of honor, pupil of Jesuits, pious, twisted back on humanism by his Roman tutors, what escape was left for him?  Obey the genius of his times he must.  Innovate he must.  He chose the least indecorous sphere at hand for innovation; and felt therewith most innocently happy.  Without being precisely conscious of it, he had discovered a way of adhering to time-honored precedent while following the general impulse to discard precedent.  He threw Petrarch overboard, but he took on Pindar for his pilot.  ’When I see anything eminently beautiful, or hear something, or taste something that is excellent, I say:  It is Greek Poetry.’  In this self-revealing sentence lies the ruling instinct of the man as scholar.  The highest praise he can confer upon Italian matters, is to call them Greek Poetry.  ’When I have to express my aims in verse, I compare myself to Columbus, who said that he would discover a new world or drown.’  Again, in this self-revealing sentence, Chiabrera betrays the instinct which in common with his period he obeyed.  He was bound to startle society by a discovery or to drown.  For this, be it remembered, was the time in which Pallavicino, like Marino, declared that poetry must make men raise their eyebrows in astonishment.  For Chiabrera, educated as he had been, that new world toward which he navigated was a new Hellenic style of Italian poetry; and the Theban was to guide him toward its shores.  But on the voyage Chiabrera drowned:  drowned for eternity in hyper-atlantic whirlpools of oblivion.  Some critics, pitying so lofty, so respectable an ambition, have whispered that he found a little Island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Blest and there planted modest myrtles of mediocre immortality.  Yet this is not the truth.  On such a quest there was only failure or success.  He did not succeed.  His cold mincemeat from Diocean tables, tepid historic parallels, artificially concocted legends, could not create Greek poetry again beneath the ribs of death.  The age was destined to be saved by music.  License was its only liberty, as the </w:t>
      </w:r>
      <w:r>
        <w:rPr>
          <w:i/>
          <w:color w:val="000000"/>
          <w:sz w:val="24"/>
          <w:szCs w:val="24"/>
        </w:rPr>
        <w:t xml:space="preserve">Adone</w:t>
      </w:r>
      <w:r>
        <w:rPr>
          <w:color w:val="000000"/>
          <w:sz w:val="24"/>
          <w:szCs w:val="24"/>
        </w:rPr>
        <w:t xml:space="preserve"> taught.  Unmusical Chiabrera, buckram’d up by old mythologies and sterling precepts, left its life untouched.  His antique virtues stood, like stucco gods and goddesses, on pedestals in garden groves, and moldered.  His Pindaric flights were such as a sparrow, gazing upward at a hawk, might venture on.  Those abrupt transitions, whereby he sought to simulate the lordly </w:t>
      </w:r>
      <w:r>
        <w:rPr>
          <w:i/>
          <w:color w:val="000000"/>
          <w:sz w:val="24"/>
          <w:szCs w:val="24"/>
        </w:rPr>
        <w:t xml:space="preserve">sprezzatura</w:t>
      </w:r>
      <w:r>
        <w:rPr>
          <w:color w:val="000000"/>
          <w:sz w:val="24"/>
          <w:szCs w:val="24"/>
        </w:rPr>
        <w:t xml:space="preserve"> of the Theban eagle, ’soaring with supreme dominion in the azure depths of air,’ remind us mainly of the hoppings of a frog.  Chiabrera failed:  failed all the more lamentably because he was so scholarly, so estimable.  He is chiefly interesting now as the example of a man devoted to the Church, a pupil of Jesuits, a moralist, and a humanist, in some sense also a patriot, who felt the temper of his time, and strove to innovate in literature.  Devoid of sincere sympathy with his academically chosen models, thinking he had discovered a safe path for innovation, he fell flat in the slime and perished.
</w:t>
      </w:r>
    </w:p>
    <w:p>
      <w:pPr>
        <w:widowControl w:val="on"/>
        <w:pBdr/>
        <w:spacing w:before="240" w:after="240" w:line="240" w:lineRule="auto"/>
        <w:ind w:left="0" w:right="0"/>
        <w:jc w:val="left"/>
      </w:pPr>
      <w:r>
        <w:rPr>
          <w:color w:val="000000"/>
          <w:sz w:val="24"/>
          <w:szCs w:val="24"/>
        </w:rPr>
        <w:t xml:space="preserve">Marino had human life and vulgar nature, the sensualities and frivolities of the century, to help him.  Chiabrera claimed none of these advantages.  What had Tassoni for his outfit?  Sound common sense, critical acumen, the irony of humor, hatred of tyrants and humbug, an acrid temper mollified by genial love of letters, a manly spirit of independence.  Last, but not least, he inherited something of the old Elysian smile which played upon the lips of Ariosto, from which Tasso’s melancholy shrank discomfited, which Marino smothered in the kisses of his courtesans, and Chiabrera banned as too ignoble for Dircean bards.  This smile it was that cheered Tassoni’s leisure when, fallen on evil days, he penned the </w:t>
      </w:r>
      <w:r>
        <w:rPr>
          <w:i/>
          <w:color w:val="000000"/>
          <w:sz w:val="24"/>
          <w:szCs w:val="24"/>
        </w:rPr>
        <w:t xml:space="preserve">Socchia Rapita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Alessandro Tassoni was born in 1565 of a noble Modenese family.  Before completing his nineteenth year he won the degree of Doctor of Laws, and afterwards spent twelve years in studying at the chief universities of Lombardy.  Between 1599 and 1603 he served the Cardinal Ascanio Colonna both in Spain and Rome, as secretary.  The insight he then gained into the working of Spanish despotism made him a relentless enemy of that already decadent monarchy.  When Carlo Emmanuele, Duke of Savoy, sent back his Collar of the Golden Fleece in 1613 and drew the sword of resistance against Philip III., Tassoni penned two philippics against Spaniards, which are the firmest, most embittered expression of patriotism as it then existed.  He had the acuteness to perceive that the Spanish state was no longer in its prime of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and the noble ingenuousness to dream that Italian princes might be roused to sink their rancors in a common effort after independence.  As a matter of fact, Estensi, Medici, Farnesi, Gonzaghi, all the reigning houses as yet unabsorbed by Church or Spain, preferred the predominance of a power which sanctioned their local tyrannies, irksome and degrading as that overlordship was, to the hegemony of Piedmontese Macedon.  And like all Italian patriots, strong in mind, feeble in muscle, he failed to reckon with the actual soldierly superiority of Spaniards.  Italy could give generals at this epoch to her masters; but she could not count on levying privates for her own defense.  Carlo Emmanuele rewarded the generous ardor of Tassoni by grants of pensions which were never paid, and by offices at Court which involved the poet-student in perilous intrigue.  ‘My service with the princes of the House of Savoy,’ so he wrote at a later period, ’did not take its origin in benefits or favors received or expected.  It sprang from a pure spontaneous motion of the soul, which inspired me with love for the noble character of Duke Charles.’  When he finally withdrew from that service, he had his portrait painted.  In his hands he held a fig, and beneath the picture ran a couplet ending with the words, ‘this the Court gave me.’  Throughout his life Tassoni showed an independence rare in that century.  His principal works were published without dedications to patrons.  In the preface to his </w:t>
      </w:r>
      <w:r>
        <w:rPr>
          <w:i/>
          <w:color w:val="000000"/>
          <w:sz w:val="24"/>
          <w:szCs w:val="24"/>
        </w:rPr>
        <w:t xml:space="preserve">Remarks on Petrarch</w:t>
      </w:r>
      <w:r>
        <w:rPr>
          <w:color w:val="000000"/>
          <w:sz w:val="24"/>
          <w:szCs w:val="24"/>
        </w:rPr>
        <w:t xml:space="preserve"> he expressed his opinion thus:  ’I leave to those who like them the fruitless dedications, not to say flatteries, which are customary nowadays.  I seek no protection; for a lie does not deserve it, and truth is indifferent to it.  Let such as opine that the shadow of great personages can conceal the ineptitude of authors, make the most of this advantage.’  Believing firmly in astrology, he judged that his own horoscope condemned him to ill-success.  It appears that he was born under the influence of Saturn, when the sun and moon were in conjunction; and he held that this combination of the heavenly bodies boded ’things noteworthy, yet not felicitous.’  It was, however, difficult for a man of Tassoni’s condition in that state of society to draw breath outside the circle of a Court.  Accordingly, in 1626, he entered the service of the Pope’s nephew, Cardinal Lodovisio.  He did not find this much to his liking:  ’I may compare myself to P. Emilius Metellus, when he was shod with those elegant boots which pinched his feet.  Everybody said, Oh what fine boots, how well they fit!  But the wretch was unable to walk in them.’  On the Cardinal’s death in 1632 Tassoni removed to the Court of Francesco I. of Modena, and died there in 1635.</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As a writer, Tassoni, in common with the best spirits of his time, aimed at innovation.  It had become palpable to the Italians that the Renaissance was over, and that they must break with the traditions of the past.  This, as I have already pointed out, was the saving virtue of the early seventeenth century; but what good fruits it might have fostered, had not the political and ecclesiastical conditions of the age been adverse, remains a matter for conjecture.  ’It is my will and object to utter new opinions,’ he wrote to a friend; and acting upon this principle, he attacked the chief prejudices of his age in philosophy and literature.  One of his earliest publications was a miscellaneous collection of </w:t>
      </w:r>
      <w:r>
        <w:rPr>
          <w:i/>
          <w:color w:val="000000"/>
          <w:sz w:val="24"/>
          <w:szCs w:val="24"/>
        </w:rPr>
        <w:t xml:space="preserve">Divers Thoughts</w:t>
      </w:r>
      <w:r>
        <w:rPr>
          <w:color w:val="000000"/>
          <w:sz w:val="24"/>
          <w:szCs w:val="24"/>
        </w:rPr>
        <w:t xml:space="preserve">, in which he derided Aristotle’s Physics and propounded speculations similar to those developed by Gassendi.  He dared to cast scorn on Homer, as rude and barbarous, poor in the faculty of invention, taxable with at least five hundred flagrant defects.  How little Tassoni really comprehended Homer may be judged from his complacent assertion that the episode of Luna and Endymion (</w:t>
      </w:r>
      <w:r>
        <w:rPr>
          <w:i/>
          <w:color w:val="000000"/>
          <w:sz w:val="24"/>
          <w:szCs w:val="24"/>
        </w:rPr>
        <w:t xml:space="preserve">Secchia Rapita</w:t>
      </w:r>
      <w:r>
        <w:rPr>
          <w:color w:val="000000"/>
          <w:sz w:val="24"/>
          <w:szCs w:val="24"/>
        </w:rPr>
        <w:t xml:space="preserve">, canto viii.) was composed in the Homeric manner.  In truth he could estimate the Iliad and Odyssey no better than Chiabrera could the Pythians and Olympians of Pindar.  A just sense of criticism failed the scholars of that age, which was too remote in its customs, too imperfect in its science of history, to understand the essence of Greek art.  With equally amusing candor Tassoni passed judgments upon Dante, and thought that he had rivaled the Purgatory in his description of the Dawn (</w:t>
      </w:r>
      <w:r>
        <w:rPr>
          <w:i/>
          <w:color w:val="000000"/>
          <w:sz w:val="24"/>
          <w:szCs w:val="24"/>
        </w:rPr>
        <w:t xml:space="preserve">Secchia Rapita</w:t>
      </w:r>
      <w:r>
        <w:rPr>
          <w:color w:val="000000"/>
          <w:sz w:val="24"/>
          <w:szCs w:val="24"/>
        </w:rPr>
        <w:t xml:space="preserve">, viii. 15, the author’s note).  We must, however, be circumspect and take these criticisms with a grain of salt; for one never knows how far Tassoni may be laughing in his sleeve.  There is no doubt, however, regarding the sincerity of his strictures upon the Della Cruscan Vocabulary of 1612, or the more famous inquiry into Petrarch’s style.  The </w:t>
      </w:r>
      <w:r>
        <w:rPr>
          <w:i/>
          <w:color w:val="000000"/>
          <w:sz w:val="24"/>
          <w:szCs w:val="24"/>
        </w:rPr>
        <w:t xml:space="preserve">Considerazioni sopra le Rime del Petrarca</w:t>
      </w:r>
      <w:r>
        <w:rPr>
          <w:color w:val="000000"/>
          <w:sz w:val="24"/>
          <w:szCs w:val="24"/>
        </w:rPr>
        <w:t xml:space="preserve"> were composed in 1602-3 during a sea voyage from Genoa to Spain.  They told what now must be considered the plain truth of common sense about the affectations into which a servile study of the </w:t>
      </w:r>
      <w:r>
        <w:rPr>
          <w:i/>
          <w:color w:val="000000"/>
          <w:sz w:val="24"/>
          <w:szCs w:val="24"/>
        </w:rPr>
        <w:t xml:space="preserve">Canzoniere</w:t>
      </w:r>
      <w:r>
        <w:rPr>
          <w:color w:val="000000"/>
          <w:sz w:val="24"/>
          <w:szCs w:val="24"/>
        </w:rPr>
        <w:t xml:space="preserve"> had betrayed generations of Italian rhymesters.  Tassoni had in view Petrarch’s pedantic imitators rather than their master; and when the storm of literary fury, stirred up by his work, was raging round him, he thus established his position:  ’Surely it is allowable to censure Petrarch’s poems, if a man does this, not from malignant envy, but from a wish to remove the superstitions and abuses which beget such evil effects, and to confound the sects of the Rabbins hardened in their perfidy of obsolete opinion, and in particular of such as think they cannot write straight without the </w:t>
      </w:r>
      <w:r>
        <w:rPr>
          <w:i/>
          <w:color w:val="000000"/>
          <w:sz w:val="24"/>
          <w:szCs w:val="24"/>
        </w:rPr>
        <w:t xml:space="preserve">falsariga</w:t>
      </w:r>
      <w:r>
        <w:rPr>
          <w:color w:val="000000"/>
          <w:sz w:val="24"/>
          <w:szCs w:val="24"/>
        </w:rPr>
        <w:t xml:space="preserve"> of their model.’  I may observe in passing that the points in this paragraph are borrowed from a sympathizing letter which Marino addressed to the author on his essay.  In another place Tassoni stated, ’It was never my intention to speak evil of this poet [Petrarch], whom I have always admired above any lyrist of ancient or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So independent in his conduct and so bold in his opinions was the author of the </w:t>
      </w:r>
      <w:r>
        <w:rPr>
          <w:i/>
          <w:color w:val="000000"/>
          <w:sz w:val="24"/>
          <w:szCs w:val="24"/>
        </w:rPr>
        <w:t xml:space="preserve">Secchia Rapita</w:t>
      </w:r>
      <w:r>
        <w:rPr>
          <w:color w:val="000000"/>
          <w:sz w:val="24"/>
          <w:szCs w:val="24"/>
        </w:rPr>
        <w:t xml:space="preserve">.  The composition of this poem grew out of the disputes which followed Tassoni’s </w:t>
      </w:r>
      <w:r>
        <w:rPr>
          <w:i/>
          <w:color w:val="000000"/>
          <w:sz w:val="24"/>
          <w:szCs w:val="24"/>
        </w:rPr>
        <w:t xml:space="preserve">Remarks on Petrarch</w:t>
      </w:r>
      <w:r>
        <w:rPr>
          <w:color w:val="000000"/>
          <w:sz w:val="24"/>
          <w:szCs w:val="24"/>
        </w:rPr>
        <w:t xml:space="preserve">.  He found himself assailed by two scurrilous libels, which were traced to the Count Alessandro Brusantini, feudal lord of Culagna and Bismozza.  Justice could not be obtained upon the person of so eminent a noble.  Tassoni, with true Italian refinement, resolved to give himself the unique pleasure of ingenious vengeance.  The name of the Count’s fief supplied him with a standing dish of sarcasm.  He would write a satiric poem, of which the Conte Culagna should be the burlesque hero.  After ten months’ labor, probably in the year 1615, the </w:t>
      </w:r>
      <w:r>
        <w:rPr>
          <w:i/>
          <w:color w:val="000000"/>
          <w:sz w:val="24"/>
          <w:szCs w:val="24"/>
        </w:rPr>
        <w:t xml:space="preserve">Secchia Rapita</w:t>
      </w:r>
      <w:r>
        <w:rPr>
          <w:color w:val="000000"/>
          <w:sz w:val="24"/>
          <w:szCs w:val="24"/>
        </w:rPr>
        <w:t xml:space="preserve"> already went abroad in MS.[199] Tassoni sought to pass it off as a product of his youth; but both the style and the personalities which it contained rendered this impossible.  Privately issued, the poem had a great success.  ‘In less than a year,’ writes the author, ’more MS. copies were in circulation than are usually sent forth from the press in ten years of the most famous works.’  One professional scribe made 200 ducats in the course of a few months by reproducing it; and the price paid for each copy was eight crowns.  It became necessary to publish the </w:t>
      </w:r>
      <w:r>
        <w:rPr>
          <w:i/>
          <w:color w:val="000000"/>
          <w:sz w:val="24"/>
          <w:szCs w:val="24"/>
        </w:rPr>
        <w:t xml:space="preserve">Secchia Rapita</w:t>
      </w:r>
      <w:r>
        <w:rPr>
          <w:color w:val="000000"/>
          <w:sz w:val="24"/>
          <w:szCs w:val="24"/>
        </w:rPr>
        <w:t xml:space="preserve">.  But now arose innumerable difficulties.  The printers of Modena and Padua refused; Giuliano Cassiani had been sent to prison in 1617 for publishing some verses of Testi against Spain.  The Inquisition withheld its </w:t>
      </w:r>
      <w:r>
        <w:rPr>
          <w:i/>
          <w:color w:val="000000"/>
          <w:sz w:val="24"/>
          <w:szCs w:val="24"/>
        </w:rPr>
        <w:t xml:space="preserve">imprimatur</w:t>
      </w:r>
      <w:r>
        <w:rPr>
          <w:color w:val="000000"/>
          <w:sz w:val="24"/>
          <w:szCs w:val="24"/>
        </w:rPr>
        <w:t xml:space="preserve">.  Attempts were made to have it printed on the sly at Padua; but the craftsman who engaged to execute this job was imprisoned.  At last, in 1622, Tassoni contrived to have the poem published in Paris.  The edition soon reached Italy.  In Rome it was prohibited, but freely sold; and at last Gregory XV. allowed it to be reprinted with some canceled passages.  There is, in truth, nothing prejudicial either to the Catholic creed or to general morality in the </w:t>
      </w:r>
      <w:r>
        <w:rPr>
          <w:i/>
          <w:color w:val="000000"/>
          <w:sz w:val="24"/>
          <w:szCs w:val="24"/>
        </w:rPr>
        <w:t xml:space="preserve">Secchia Rapita</w:t>
      </w:r>
      <w:r>
        <w:rPr>
          <w:color w:val="000000"/>
          <w:sz w:val="24"/>
          <w:szCs w:val="24"/>
        </w:rPr>
        <w:t xml:space="preserve">.  We note, meanwhile, with interest, that it first saw the light at Paris, sharing thus the fortunes of the </w:t>
      </w:r>
      <w:r>
        <w:rPr>
          <w:i/>
          <w:color w:val="000000"/>
          <w:sz w:val="24"/>
          <w:szCs w:val="24"/>
        </w:rPr>
        <w:t xml:space="preserve">Adone</w:t>
      </w:r>
      <w:r>
        <w:rPr>
          <w:color w:val="000000"/>
          <w:sz w:val="24"/>
          <w:szCs w:val="24"/>
        </w:rPr>
        <w:t xml:space="preserve">, which it preceded by one year.  If the greatest living Italians at this time were exiles, it appears that the two most eminent poems of their literature first saw the light on foreign shores.</w:t>
      </w:r>
    </w:p>
    <w:p>
      <w:pPr>
        <w:widowControl w:val="on"/>
        <w:pBdr/>
        <w:spacing w:before="240" w:after="240" w:line="240" w:lineRule="auto"/>
        <w:ind w:left="0" w:right="0"/>
        <w:jc w:val="left"/>
      </w:pPr>
      <w:r>
        <w:rPr>
          <w:color w:val="000000"/>
          <w:sz w:val="24"/>
          <w:szCs w:val="24"/>
        </w:rPr>
        <w:t xml:space="preserve">[Footnote 199:  For the date 1615 see Carducci’s learned essay prefixed to his edition of the </w:t>
      </w:r>
      <w:r>
        <w:rPr>
          <w:i/>
          <w:color w:val="000000"/>
          <w:sz w:val="24"/>
          <w:szCs w:val="24"/>
        </w:rPr>
        <w:t xml:space="preserve">Secchia Rapita</w:t>
      </w:r>
      <w:r>
        <w:rPr>
          <w:color w:val="000000"/>
          <w:sz w:val="24"/>
          <w:szCs w:val="24"/>
        </w:rPr>
        <w:t xml:space="preserve"> (Barbera, 1861).]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Secchia Rapita</w:t>
      </w:r>
      <w:r>
        <w:rPr>
          <w:color w:val="000000"/>
          <w:sz w:val="24"/>
          <w:szCs w:val="24"/>
        </w:rPr>
        <w:t xml:space="preserve"> is the first example of heroico-comic poetry.  Tassoni claims in print the honor of inventing this new species, and tells his friends that ’though he will not pique himself on being a poet, still he sets some store on having discovered a new kind of poem and occupied a vacant seat.’  The seat—­and it was no Siege Perilous—­stood indeed empty and ready to be won by any free-lance of letters.  Folengo had burlesqued romance.  But no one as yet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made a parody of that which still existed mainly as the unaccomplished hope of literature.  Trissino with his </w:t>
      </w:r>
      <w:r>
        <w:rPr>
          <w:i/>
          <w:color w:val="000000"/>
          <w:sz w:val="24"/>
          <w:szCs w:val="24"/>
        </w:rPr>
        <w:t xml:space="preserve">Italia Liberata</w:t>
      </w:r>
      <w:r>
        <w:rPr>
          <w:color w:val="000000"/>
          <w:sz w:val="24"/>
          <w:szCs w:val="24"/>
        </w:rPr>
        <w:t xml:space="preserve">, Tasso with his </w:t>
      </w:r>
      <w:r>
        <w:rPr>
          <w:i/>
          <w:color w:val="000000"/>
          <w:sz w:val="24"/>
          <w:szCs w:val="24"/>
        </w:rPr>
        <w:t xml:space="preserve">Gerusalemme Liberata</w:t>
      </w:r>
      <w:r>
        <w:rPr>
          <w:color w:val="000000"/>
          <w:sz w:val="24"/>
          <w:szCs w:val="24"/>
        </w:rPr>
        <w:t xml:space="preserve">, tried to persuade themselves and the world that they had succeeded in delivering Italy in labor of an epic.  But their maieutic ingenuity was vain.  The nation carried no epic in her womb.  Trissino’s </w:t>
      </w:r>
      <w:r>
        <w:rPr>
          <w:i/>
          <w:color w:val="000000"/>
          <w:sz w:val="24"/>
          <w:szCs w:val="24"/>
        </w:rPr>
        <w:t xml:space="preserve">Italia</w:t>
      </w:r>
      <w:r>
        <w:rPr>
          <w:color w:val="000000"/>
          <w:sz w:val="24"/>
          <w:szCs w:val="24"/>
        </w:rPr>
        <w:t xml:space="preserve"> was a weazened changeling of erudition, and Tasso’s </w:t>
      </w:r>
      <w:r>
        <w:rPr>
          <w:i/>
          <w:color w:val="000000"/>
          <w:sz w:val="24"/>
          <w:szCs w:val="24"/>
        </w:rPr>
        <w:t xml:space="preserve">Gerusalemme</w:t>
      </w:r>
      <w:r>
        <w:rPr>
          <w:color w:val="000000"/>
          <w:sz w:val="24"/>
          <w:szCs w:val="24"/>
        </w:rPr>
        <w:t xml:space="preserve"> a florid bastard of romance.  Tassoni, noticing the imposition of these two eminent and worthy writers, determined to give his century an epic or heroic poem in the only form which then was possible.  Briefly, he produced a caricature, modeled upon no existing work of modern art, but corresponding to the lineaments of that Desired of the Nation which pedants had prophesied.  Unity of action celestial machinery, races in conflict, contrasted heroes, the wavering chance of war, episodes, bards, heroines, and love subordinated to the martial motive—­all these features of the epic he viewed through the distorting medium of his comic art.
</w:t>
      </w:r>
    </w:p>
    <w:p>
      <w:pPr>
        <w:widowControl w:val="on"/>
        <w:pBdr/>
        <w:spacing w:before="240" w:after="240" w:line="240" w:lineRule="auto"/>
        <w:ind w:left="0" w:right="0"/>
        <w:jc w:val="left"/>
      </w:pPr>
      <w:r>
        <w:rPr>
          <w:color w:val="000000"/>
          <w:sz w:val="24"/>
          <w:szCs w:val="24"/>
        </w:rPr>
        <w:t xml:space="preserve">In the days of the second Lombard League, when Frederick II. was fighting a losing battle with the Church, Guelf Bologna came into grim conflict with her Ghibelline neighbor Modena.  The territory of these two cities formed the </w:t>
      </w:r>
      <w:r>
        <w:rPr>
          <w:i/>
          <w:color w:val="000000"/>
          <w:sz w:val="24"/>
          <w:szCs w:val="24"/>
        </w:rPr>
        <w:t xml:space="preserve">champ clos</w:t>
      </w:r>
      <w:r>
        <w:rPr>
          <w:color w:val="000000"/>
          <w:sz w:val="24"/>
          <w:szCs w:val="24"/>
        </w:rPr>
        <w:t xml:space="preserve"> of a duel in which the forces of Germany and nearly all Italy took part; and in one engagement, at Fossalta, the Emperor’s heir, King Enzo of Sardinia, was taken captive.  How he passed the rest of his days, a prisoner of the Bolognese, and how he begat the semi-royal brood of Bentivogli, is matter of history and legend.  During this conflict memorable among the many municipal wars of Italy in the middle ages, it happened that some Modenese soldiers, who had pushed their way into the suburbs of Bologna, carried off a bucket and suspended it as a trophy in the bell-tower of the cathedral, where it may still be seen.  One of the peculiarities of those mediaeval struggles which roused the rivalry of towns separated from each other by a few miles of fertile country, and which raged through generations till the real interests at issue were confounded in blind animosity of neighbor against neighbor—­was the sense of humor and of sarcasm they encouraged.  To hurl dead donkey against your enemy’s town-wall passed for a good joke, and discredited his honor more than the loss of a hundred fighting men in a pitched battle.  Frontier fortresses received insulting names, like the Perugian </w:t>
      </w:r>
      <w:r>
        <w:rPr>
          <w:i/>
          <w:color w:val="000000"/>
          <w:sz w:val="24"/>
          <w:szCs w:val="24"/>
        </w:rPr>
        <w:t xml:space="preserve">Becca di questo</w:t>
      </w:r>
      <w:r>
        <w:rPr>
          <w:color w:val="000000"/>
          <w:sz w:val="24"/>
          <w:szCs w:val="24"/>
        </w:rPr>
        <w:t xml:space="preserve">, or like the Bolognese </w:t>
      </w:r>
      <w:r>
        <w:rPr>
          <w:i/>
          <w:color w:val="000000"/>
          <w:sz w:val="24"/>
          <w:szCs w:val="24"/>
        </w:rPr>
        <w:t xml:space="preserve">Grevalcore</w:t>
      </w:r>
      <w:r>
        <w:rPr>
          <w:color w:val="000000"/>
          <w:sz w:val="24"/>
          <w:szCs w:val="24"/>
        </w:rPr>
        <w:t xml:space="preserve">.  There was much, in fact, in these Italian wars which reminds one of the hostilities between rival houses in a public school.</w:t>
      </w:r>
    </w:p>
    <w:p>
      <w:pPr>
        <w:widowControl w:val="on"/>
        <w:pBdr/>
        <w:spacing w:before="240" w:after="240" w:line="240" w:lineRule="auto"/>
        <w:ind w:left="0" w:right="0"/>
        <w:jc w:val="left"/>
      </w:pPr>
      <w:r>
        <w:rPr>
          <w:color w:val="000000"/>
          <w:sz w:val="24"/>
          <w:szCs w:val="24"/>
        </w:rPr>
        <w:t xml:space="preserve">Such being the element of humor ready to hand in the annals of his country, Tassoni chose the episode of the Bolognese bucket for the theme of a mock-heroic epic.  He made what had been an insignificant incident the real occasion of the war, and grouped the facts of history around it by ingenious distortions of the truth.  The bucket is the Helen of his Iliad:[200]</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    Vedrai s’al cantar mio porgi l’orecchia,</w:t>
      </w:r>
      <w:r>
        <w:rPr>
          <w:color w:val="000000"/>
          <w:sz w:val="24"/>
          <w:szCs w:val="24"/>
        </w:rPr>
        <w:br/>
        <w:t xml:space="preserve">    Elena trasformarsi in una secchia.</w:t>
      </w:r>
    </w:p>
    <w:p>
      <w:pPr>
        <w:widowControl w:val="on"/>
        <w:pBdr/>
        <w:spacing w:before="240" w:after="240" w:line="240" w:lineRule="auto"/>
        <w:ind w:left="0" w:right="0"/>
        <w:jc w:val="left"/>
      </w:pPr>
      <w:r>
        <w:rPr>
          <w:color w:val="000000"/>
          <w:sz w:val="24"/>
          <w:szCs w:val="24"/>
        </w:rPr>
        <w:t xml:space="preserve">[Footnote 200:  Canto i. 2.]</w:t>
      </w:r>
    </w:p>
    <w:p>
      <w:pPr>
        <w:widowControl w:val="on"/>
        <w:pBdr/>
        <w:spacing w:before="240" w:after="240" w:line="240" w:lineRule="auto"/>
        <w:ind w:left="0" w:right="0"/>
        <w:jc w:val="left"/>
      </w:pPr>
      <w:r>
        <w:rPr>
          <w:color w:val="000000"/>
          <w:sz w:val="24"/>
          <w:szCs w:val="24"/>
        </w:rPr>
        <w:t xml:space="preserve">A mere trifle thus becomes a point of dispute capable of bringing gods, popes, emperors, kings, princes, cities, and whole nations into conflict.  At the same time the satirist betrays his malice by departing as little as possible from the main current of actual events.  History lends verisimilitude to the preposterous assumption that heaven and earth were drawn into a squabble about a bucket:  and if there is any moral to be derived from the </w:t>
      </w:r>
      <w:r>
        <w:rPr>
          <w:i/>
          <w:color w:val="000000"/>
          <w:sz w:val="24"/>
          <w:szCs w:val="24"/>
        </w:rPr>
        <w:t xml:space="preserve">Secchia Rapita</w:t>
      </w:r>
      <w:r>
        <w:rPr>
          <w:color w:val="000000"/>
          <w:sz w:val="24"/>
          <w:szCs w:val="24"/>
        </w:rPr>
        <w:t xml:space="preserve"> we have it here.  At the end of the contention, when both parties are exhausted, it is found that the person of a king weighs in the scale of nations no more than an empty bucket:[201]</w:t>
      </w:r>
    </w:p>
    <w:p>
      <w:pPr>
        <w:widowControl w:val="on"/>
        <w:pBdr/>
        <w:spacing w:before="240" w:after="240" w:line="240" w:lineRule="auto"/>
        <w:ind w:left="0" w:right="0"/>
        <w:jc w:val="left"/>
      </w:pPr>
      <w:r>
        <w:rPr>
          <w:color w:val="000000"/>
          <w:sz w:val="24"/>
          <w:szCs w:val="24"/>
        </w:rPr>
        <w:t xml:space="preserve">    Riserbando ne’ patti a i Modanesi</w:t>
      </w:r>
      <w:r>
        <w:rPr>
          <w:color w:val="000000"/>
          <w:sz w:val="24"/>
          <w:szCs w:val="24"/>
        </w:rPr>
        <w:br/>
        <w:t xml:space="preserve">    La secchia, e ’l re de’Sardi ai Bolognesi.</w:t>
      </w:r>
    </w:p>
    <w:p>
      <w:pPr>
        <w:widowControl w:val="on"/>
        <w:pBdr/>
        <w:spacing w:before="240" w:after="240" w:line="240" w:lineRule="auto"/>
        <w:ind w:left="0" w:right="0"/>
        <w:jc w:val="left"/>
      </w:pPr>
      <w:r>
        <w:rPr>
          <w:color w:val="000000"/>
          <w:sz w:val="24"/>
          <w:szCs w:val="24"/>
        </w:rPr>
        <w:t xml:space="preserve">Such is the main subject of the </w:t>
      </w:r>
      <w:r>
        <w:rPr>
          <w:i/>
          <w:color w:val="000000"/>
          <w:sz w:val="24"/>
          <w:szCs w:val="24"/>
        </w:rPr>
        <w:t xml:space="preserve">Secchia Rapita</w:t>
      </w:r>
      <w:r>
        <w:rPr>
          <w:color w:val="000000"/>
          <w:sz w:val="24"/>
          <w:szCs w:val="24"/>
        </w:rPr>
        <w:t xml:space="preserve">; and such is Tassoni’s irony, an irony worthy of Aristophanes in its far-reaching indulgent contempt for human circumstance.  But the poem has another object.  It was written to punish Count Alessandro Brusantini.  The leading episode, which occupies about three cantos of the twelve, is an elaborate vilification of this personal enemy travestied as the contemptible Conte di Culagna.</w:t>
      </w:r>
    </w:p>
    <w:p>
      <w:pPr>
        <w:widowControl w:val="on"/>
        <w:pBdr/>
        <w:spacing w:before="240" w:after="240" w:line="240" w:lineRule="auto"/>
        <w:ind w:left="0" w:right="0"/>
        <w:jc w:val="left"/>
      </w:pPr>
      <w:r>
        <w:rPr>
          <w:color w:val="000000"/>
          <w:sz w:val="24"/>
          <w:szCs w:val="24"/>
        </w:rPr>
        <w:t xml:space="preserve">Tassoni’s method of art corresponds to the irony of his inspiration.  We find his originality in a peculiar blending of serious and burlesque styles, in abrupt but always well-contrived transitions from heroical magniloquence to plebeian farce and from scurrility to poetic elevation, finally in a frequent employment of the figure which the Greeks called [Greek:  para prosdokian].  His poem is a parody of the Aristophanic type.  ’Like a fantastically ironical magic tree, the world-subversive idea which lies at the root of it springs up with blooming ornament of thoughts, with singing nightingales and climbing chattering apes.’[202] To seek a central motive or a sober meaning in this caprice of the satirical imagination would be idle.  Tassoni had no intention, as some critics have pretended, to exhibit the folly of those party wars which tore the heart of Italy three centuries before his epoch, to teach the people of his day the miseries of foreign interference, or to strike a death-blow at classical mythology.  The lesson which can be drawn from his cantos, that man in warfare disquiets himself in vain for naught, that a bucket is as good a </w:t>
      </w:r>
      <w:r>
        <w:rPr>
          <w:i/>
          <w:color w:val="000000"/>
          <w:sz w:val="24"/>
          <w:szCs w:val="24"/>
        </w:rPr>
        <w:t xml:space="preserve">casus belli</w:t>
      </w:r>
      <w:r>
        <w:rPr>
          <w:color w:val="000000"/>
          <w:sz w:val="24"/>
          <w:szCs w:val="24"/>
        </w:rPr>
        <w:t xml:space="preserve"> as Helen, the moral which Southey pointed in his ballad of the Battle of Blenheim, emerges, not from the poet’s design, but from the inevitable logic of his humor.  Pique inspired the </w:t>
      </w:r>
      <w:r>
        <w:rPr>
          <w:i/>
          <w:color w:val="000000"/>
          <w:sz w:val="24"/>
          <w:szCs w:val="24"/>
        </w:rPr>
        <w:t xml:space="preserve">Secchia Rapita</w:t>
      </w:r>
      <w:r>
        <w:rPr>
          <w:color w:val="000000"/>
          <w:sz w:val="24"/>
          <w:szCs w:val="24"/>
        </w:rPr>
        <w:t xml:space="preserve">, and in the despicable character of Count Culagna he fully revenged the slight which had been put upon him.  The revenge is savage, certainly; for the Count remains ’immortally immerded’ in the long-drawn episode which brought to view the shame of his domestic life.  Yet while Tassoni drew blood, he never ceased to smile; and Count Culagna remains for us a personage of comedy rather than of satire.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[Footnote 201:  Canto xii. 77.]</w:t>
      </w:r>
    </w:p>
    <w:p>
      <w:pPr>
        <w:widowControl w:val="on"/>
        <w:pBdr/>
        <w:spacing w:before="240" w:after="240" w:line="240" w:lineRule="auto"/>
        <w:ind w:left="0" w:right="0"/>
        <w:jc w:val="left"/>
      </w:pPr>
      <w:r>
        <w:rPr>
          <w:color w:val="000000"/>
          <w:sz w:val="24"/>
          <w:szCs w:val="24"/>
        </w:rPr>
        <w:t xml:space="preserve">[Footnote 202:  So Heine wrote of Aristophanes.  See my essay in </w:t>
      </w:r>
      <w:r>
        <w:rPr>
          <w:i/>
          <w:color w:val="000000"/>
          <w:sz w:val="24"/>
          <w:szCs w:val="24"/>
        </w:rPr>
        <w:t xml:space="preserve">Studies of the Greek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next place, Tassoni meant to ridicule the poets of his time.  He calls the </w:t>
      </w:r>
      <w:r>
        <w:rPr>
          <w:i/>
          <w:color w:val="000000"/>
          <w:sz w:val="24"/>
          <w:szCs w:val="24"/>
        </w:rPr>
        <w:t xml:space="preserve">Secchia Rapita</w:t>
      </w:r>
      <w:r>
        <w:rPr>
          <w:color w:val="000000"/>
          <w:sz w:val="24"/>
          <w:szCs w:val="24"/>
        </w:rPr>
        <w:t xml:space="preserve"> ’an absurd caprice, written to burlesque the modern poets.’  His genius was nothing if not critical, and literature afforded him plenty of material for fun.  Romance-writers with their jousts and duels and armed heroines, would-be epic poets with their extra-mundane machinery and pomp of phrase, Marino and his hyperbolical conceits, Tuscan purists bent on using only words of the Tre Cento, Petrarchisti spinning cobwebs of old metaphors and obsolete periphrases, all felt in turn the touch of his light lash.  The homage paid to Petrarch’s stuffed cat at Arqua supplied him with a truly Aristophanic gibe.[203] Society comes next beneath his ferule.  There is not a city of Italy which Tassoni did not wring in the withers of its self-conceit.  The dialects of Ferrara, Bologna, Bergamo, Florence, Rome, lend the satirist vulgar phrases when he quits the grand style and, taking Virgil’s golden trumpet from his lips, slides off into a </w:t>
      </w:r>
      <w:r>
        <w:rPr>
          <w:i/>
          <w:color w:val="000000"/>
          <w:sz w:val="24"/>
          <w:szCs w:val="24"/>
        </w:rPr>
        <w:t xml:space="preserve">canaille</w:t>
      </w:r>
      <w:r>
        <w:rPr>
          <w:color w:val="000000"/>
          <w:sz w:val="24"/>
          <w:szCs w:val="24"/>
        </w:rPr>
        <w:t xml:space="preserve"> drawl or sluice of Billingsgate.  Modena is burlesqued in her presiding Potta, gibbeted for her filthy streets.  The Sienese discover that the world accounts them lunatics.  The Florentines and Perugians are branded for notorious vice.  Roman foppery, fantastical in feminine pretentiousness, serves as a foil to drag Culagna down into the ditch of ignominy.  Here and there, Tassoni’s satire is both venomous and pungent, as when he paints the dotage of the Empire, stabs Spanish pride of sovereignty, and menaces the Papacy with insurrection.  But for the most part, like Horace in the phrase of Persius, he plays about the vitals of the victims who admit him to their confidence—­</w:t>
      </w:r>
      <w:r>
        <w:rPr>
          <w:i/>
          <w:color w:val="000000"/>
          <w:sz w:val="24"/>
          <w:szCs w:val="24"/>
        </w:rPr>
        <w:t xml:space="preserve">admissus circum praecordia ludit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203:  Canto viii. 33, 34.]</w:t>
      </w:r>
    </w:p>
    <w:p>
      <w:pPr>
        <w:widowControl w:val="on"/>
        <w:pBdr/>
        <w:spacing w:before="240" w:after="240" w:line="240" w:lineRule="auto"/>
        <w:ind w:left="0" w:right="0"/>
        <w:jc w:val="left"/>
      </w:pPr>
      <w:r>
        <w:rPr>
          <w:color w:val="000000"/>
          <w:sz w:val="24"/>
          <w:szCs w:val="24"/>
        </w:rPr>
        <w:t xml:space="preserve">We can but regret that so clear-sighted, so urbane and so truly Aristophanic a satirist had not a wider field to work in.  Seventeenth-century Italy was all too narrow for his genius; and if the </w:t>
      </w:r>
      <w:r>
        <w:rPr>
          <w:i/>
          <w:color w:val="000000"/>
          <w:sz w:val="24"/>
          <w:szCs w:val="24"/>
        </w:rPr>
        <w:t xml:space="preserve">Secchia Rapita</w:t>
      </w:r>
      <w:r>
        <w:rPr>
          <w:color w:val="000000"/>
          <w:sz w:val="24"/>
          <w:szCs w:val="24"/>
        </w:rPr>
        <w:t xml:space="preserve"> has lost its savor, this is less the poet’s fault than the defect of his material.  He was strong enough to have brought the Athens of Cleon, the France of Henri III., or the England of James I. within the range of his distorting truth-revealing mirror.  Yet, even as it was, Tassoni opened several paths for modern humorists.  Rabelais might have owned that caricature of Mars and Bacchus rioting in a tavern bed with Venus travestied as a boy, and in the morning, after breakfasting divinely on two hundred restorative eggs, escaping with the fear of a scandalized host and the police-court before their eyes.  Yet Rabelais would hardly have brought this cynical picture of crude debauchery into so fine a contrast with the celestial environment of gods and goddesses.  True to his principle of effect by alternation, Tassoni</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sometimes sketches the deities whom he derides, in the style of Volpato engravings after Guido.  They move across his canvas with ethereal grace.  What can be more charming than Diana visiting Endymion, and confessing to the Loves that all her past career as huntress and as chaste had been an error?  Venus, too, when she takes that sensuously dreamy all-poetic journey across the blue Mediterranean to visit golden-haired King Enzo in his sleep, makes us forget her entrance into Modena disguised as a lad trained to play female parts upon the stage.  This blending of true elegance with broad farce is a novelty in modern literature.  We are reminded of the songs of the Mystae on the meadows of Elysium in the </w:t>
      </w:r>
      <w:r>
        <w:rPr>
          <w:i/>
          <w:color w:val="000000"/>
          <w:sz w:val="24"/>
          <w:szCs w:val="24"/>
        </w:rPr>
        <w:t xml:space="preserve">Frogs</w:t>
      </w:r>
      <w:r>
        <w:rPr>
          <w:color w:val="000000"/>
          <w:sz w:val="24"/>
          <w:szCs w:val="24"/>
        </w:rPr>
        <w:t xml:space="preserve">.  Scarron and Voltaire, through the French imitators of Tassoni, took lessons from his caricature of Saturn, the old diseased senator traveling in a sedan chair to the celestial parliament, with a clyster-pipe in front of him and his seat upon a close stool.  Moliere and Swift, votaries of Cloacina, were anticipated in the climax of Count Culagna’s attempt to poison his wife, and in the invention of the enchanted ass so formidable by Parthian discharges on its adversary.  Over these births of Tassoni’s genius the Maccaronic Muse of Folengo and his Bolognese predecessors presided.  There is something Lombard, a smack of sausage in the humor.  But it remained for the Modenese poet to bring this Mafelina into the comity of nations.  We are not, indeed, bound to pay her homage.  Yet when we find her inspiring such writers as Swift, Voltaire, Sterne and Heine, it is well to remember that Tassoni first evoked her from Mantuan gutters and the tripe-shops of Bologna.
</w:t>
      </w:r>
    </w:p>
    <w:p>
      <w:pPr>
        <w:widowControl w:val="on"/>
        <w:pBdr/>
        <w:spacing w:before="240" w:after="240" w:line="240" w:lineRule="auto"/>
        <w:ind w:left="0" w:right="0"/>
        <w:jc w:val="left"/>
      </w:pPr>
      <w:r>
        <w:rPr>
          <w:color w:val="000000"/>
          <w:sz w:val="24"/>
          <w:szCs w:val="24"/>
        </w:rPr>
        <w:t xml:space="preserve">‘The fantastically ironical magic tree’ of the </w:t>
      </w:r>
      <w:r>
        <w:rPr>
          <w:i/>
          <w:color w:val="000000"/>
          <w:sz w:val="24"/>
          <w:szCs w:val="24"/>
        </w:rPr>
        <w:t xml:space="preserve">Secchia Rapita</w:t>
      </w:r>
      <w:r>
        <w:rPr>
          <w:color w:val="000000"/>
          <w:sz w:val="24"/>
          <w:szCs w:val="24"/>
        </w:rPr>
        <w:t xml:space="preserve"> spread its green boughs not merely for chattering baboons.  Nightingales sang there.  The monkey-like Culagna, with his tricks and antics, disappears.  Virtuous Renoppia, that wholesome country lass, the </w:t>
      </w:r>
      <w:r>
        <w:rPr>
          <w:i/>
          <w:color w:val="000000"/>
          <w:sz w:val="24"/>
          <w:szCs w:val="24"/>
        </w:rPr>
        <w:t xml:space="preserve">bourgeois</w:t>
      </w:r>
      <w:r>
        <w:rPr>
          <w:color w:val="000000"/>
          <w:sz w:val="24"/>
          <w:szCs w:val="24"/>
        </w:rPr>
        <w:t xml:space="preserve"> counterpart of Bradamante, withholds her slipper from the poet’s head when he is singing sad or lovely things of human fortune.  Our eyes, rendered sensitive by vulgar sights, dwell with unwonted pleasure on the chivalrous beauty of King Enzo.  Ernesto’s death touches our sympathy with pathos, in spite of the innuendo cast upon his comrade Jaconia.  Paolo Malatesta rides with the shades of doom, the Dantesque cloud of love and destiny, around his forehead, through that motley mock-heroic band of burghers.  Manfredi, consumed by an unholy passion for his sister, burns for one moment, like a face revealed by lightning, on our vision and is gone.  Finally, when the mood seizes him (for Tassoni persuades us into thinking he is but the creature of caprice), he tunes the soft idyllic harp and sings Endymion’s love-tale in strains soft as Marino’s, sweet as Tasso’s, outdoing Marino in delicacy, Tasso in reserve.  This episode moved rigid Alfieri to admiration.  It remains embedded in a burlesque poem,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most perfectly outlined triumphs of refined Italian romantic art.  Yet such was the strength of the master’s hand, so loyal was he to his principle of contrast, that he cuts the melodious idyl short with a twang of the guitar-strings, and strikes up a tavern ballad on Lucrezia.  The irony which ruled his art demanded this inversion of proprieties.  Cynthia wooing Endymion shows us woman in her frailty; Lucrece violated by Tarquin is woman in her dignity.  The ironical poet had to adorn the first story with his choicest flowers of style and feeling, to burlesque the second with his grossest realism.
</w:t>
      </w:r>
    </w:p>
    <w:p>
      <w:pPr>
        <w:widowControl w:val="on"/>
        <w:pBdr/>
        <w:spacing w:before="240" w:after="240" w:line="240" w:lineRule="auto"/>
        <w:ind w:left="0" w:right="0"/>
        <w:jc w:val="left"/>
      </w:pPr>
      <w:r>
        <w:rPr>
          <w:color w:val="000000"/>
          <w:sz w:val="24"/>
          <w:szCs w:val="24"/>
        </w:rPr>
        <w:t xml:space="preserve">This antithesis between sustained poetry and melodiously-worded slang, between radiant forms of beauty and grotesque ugliness, penetrates the </w:t>
      </w:r>
      <w:r>
        <w:rPr>
          <w:i/>
          <w:color w:val="000000"/>
          <w:sz w:val="24"/>
          <w:szCs w:val="24"/>
        </w:rPr>
        <w:t xml:space="preserve">Secchia Rapita</w:t>
      </w:r>
      <w:r>
        <w:rPr>
          <w:color w:val="000000"/>
          <w:sz w:val="24"/>
          <w:szCs w:val="24"/>
        </w:rPr>
        <w:t xml:space="preserve"> in every canto and in every detail.  We pass from battle-scenes worthy of Ariosto and Tasso at their best into ditches of liquid dung.  Ambassadors are introduced with touches that degrade them to the rank of </w:t>
      </w:r>
      <w:r>
        <w:rPr>
          <w:i/>
          <w:color w:val="000000"/>
          <w:sz w:val="24"/>
          <w:szCs w:val="24"/>
        </w:rPr>
        <w:t xml:space="preserve">commis voyageurs</w:t>
      </w:r>
      <w:r>
        <w:rPr>
          <w:color w:val="000000"/>
          <w:sz w:val="24"/>
          <w:szCs w:val="24"/>
        </w:rPr>
        <w:t xml:space="preserve">.  Before the senate the same men utter orations in the style of Livy.  The pomp of war is paraded, its machinery of catapults is put in motion, to discharge a dead ass into a besieged town; and when the beleagured garrison behold it flying through the air, they do not take the donkey for a taunt, but for a heavenly portent.  A tournament is held and very brave in their attire are all the combatants.  But according to its rules the greatest sluggard wins the crown of honor.  Even in the similes, which formed so important an element of epic decoration, the same principle of contrast is maintained.  Fine vignettes from nature in the style consecrated by Ariosto and Tasso introduce ludicrous incidents.  Vulgar details picked up from the streets prepare us for touches of pathos or poetry.</w:t>
      </w:r>
    </w:p>
    <w:p>
      <w:pPr>
        <w:widowControl w:val="on"/>
        <w:pBdr/>
        <w:spacing w:before="240" w:after="240" w:line="240" w:lineRule="auto"/>
        <w:ind w:left="0" w:right="0"/>
        <w:jc w:val="left"/>
      </w:pPr>
      <w:r>
        <w:rPr>
          <w:color w:val="000000"/>
          <w:sz w:val="24"/>
          <w:szCs w:val="24"/>
        </w:rPr>
        <w:t xml:space="preserve">Tassoni takes high rank as a literary artist for the firmness with which he adhered to his principle of irony, and for the facility of vigor which conceals all traces of effort in so difficult a task.  I may be thought to have pitched his praise too high.  But those will forgive me who enjoy the play of pure sharp-witted fancy, or who reflect upon the sadness of the theme which occupies my pen in these two volumes.</w:t>
      </w:r>
    </w:p>
    <w:p>
      <w:pPr>
        <w:widowControl w:val="on"/>
        <w:pBdr/>
        <w:spacing w:before="240" w:after="240" w:line="240" w:lineRule="auto"/>
        <w:ind w:left="0" w:right="0"/>
        <w:jc w:val="left"/>
      </w:pPr>
      <w:r>
        <w:rPr>
          <w:color w:val="000000"/>
          <w:sz w:val="24"/>
          <w:szCs w:val="24"/>
        </w:rPr>
        <w:t xml:space="preserve">Of the four poets to whom this chapter is devoted, Guarini, Marino, and Tassoni were successful, Chiabrera was a respectable failure.  The reason of this difference is apparent.  In the then conditions of Italian society, at the close of a great and glorious period of varied culture, beneath the shadow of a score of Spaniardizing princelings, with the spies of the Inquisition at every corner, and the drill of the Tridentine Council to be gone through under Jesuitical direction, there was no place for a second Pindar.  But there was scope for decorative art, for sensuous indulgence, and for genial irony.  Happy the man who paced his vineyards, dreaming musically of Arcadia!  Happy the man who rolled in Circe’s pigsty!  Happy the man who sat in his study and laughed! </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Therefore the most meritorious productions of the time, Boccalini’s </w:t>
      </w:r>
      <w:r>
        <w:rPr>
          <w:i/>
          <w:color w:val="000000"/>
          <w:sz w:val="24"/>
          <w:szCs w:val="24"/>
        </w:rPr>
        <w:t xml:space="preserve">Ragguagli di Parnaso</w:t>
      </w:r>
      <w:r>
        <w:rPr>
          <w:color w:val="000000"/>
          <w:sz w:val="24"/>
          <w:szCs w:val="24"/>
        </w:rPr>
        <w:t xml:space="preserve">, Bracciolini’s </w:t>
      </w:r>
      <w:r>
        <w:rPr>
          <w:i/>
          <w:color w:val="000000"/>
          <w:sz w:val="24"/>
          <w:szCs w:val="24"/>
        </w:rPr>
        <w:t xml:space="preserve">Scherno degli Dei</w:t>
      </w:r>
      <w:r>
        <w:rPr>
          <w:color w:val="000000"/>
          <w:sz w:val="24"/>
          <w:szCs w:val="24"/>
        </w:rPr>
        <w:t xml:space="preserve">, have a touch of Tassoni’s humor in them; while Achillini and Preti limp somewhat feebly after Marino’s Alcibidean swagger, and endless pastorals pullulate from Guarini’s tragi-comedy.  We need not occupy our minds with these secondary writers, nor do more than indicate the scholarly niceness with which Filicaja in the second half of the seventeenth century continued Chiabrera’s tradition.  But one word must be said in honor of Fulvio Testi, the Modenese poet and statesman, who paid for the fame of a Canzone with his head.  He has a double interest for us:  first, because Leopardi esteemed him the noblest of Italian lyrists after Petrarch; secondly, because his fate proved that Tasso’s dread of assassination was not wholly an illusion.  Reading the ode addressed to Count Raimondo Montecuccoli, </w:t>
      </w:r>
      <w:r>
        <w:rPr>
          <w:i/>
          <w:color w:val="000000"/>
          <w:sz w:val="24"/>
          <w:szCs w:val="24"/>
        </w:rPr>
        <w:t xml:space="preserve">Ruscelletto orgoglioso</w:t>
      </w:r>
      <w:r>
        <w:rPr>
          <w:color w:val="000000"/>
          <w:sz w:val="24"/>
          <w:szCs w:val="24"/>
        </w:rPr>
        <w:t xml:space="preserve">, the ode which brought Testi to the block in a dungeon of the Estensi, we comprehend what Leopardi meant by his high panegyric.  It is a piece of poetry, lofty in style, grave in movement, pregnant with weighty thought, stern and rugged, steeped in a sublimity of gloom and Stoicism which remind us of the author of </w:t>
      </w:r>
      <w:r>
        <w:rPr>
          <w:i/>
          <w:color w:val="000000"/>
          <w:sz w:val="24"/>
          <w:szCs w:val="24"/>
        </w:rPr>
        <w:t xml:space="preserve">La Ginestra</w:t>
      </w:r>
      <w:r>
        <w:rPr>
          <w:color w:val="000000"/>
          <w:sz w:val="24"/>
          <w:szCs w:val="24"/>
        </w:rPr>
        <w:t xml:space="preserve">.  The century produced little that bore a stamp so evident of dignity and greatness.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PALESTRINA AND THE ORIGINS OF MODERN MUSIC.</w:t>
      </w:r>
    </w:p>
    <w:p>
      <w:pPr>
        <w:widowControl w:val="on"/>
        <w:pBdr/>
        <w:spacing w:before="0" w:after="0" w:line="240" w:lineRule="auto"/>
        <w:ind w:left="0" w:right="0"/>
        <w:jc w:val="left"/>
      </w:pPr>
      <w:r>
        <w:rPr>
          <w:color w:val="000000"/>
          <w:sz w:val="24"/>
          <w:szCs w:val="24"/>
        </w:rPr>
        <w:t xml:space="preserve">Italy in Renaissance produces no National School of Music—­Flemish Composers in Rome—­Singers and Orchestra—­The Chaotic Indecency of this Contrapuntal Style—­Palestrina’s Birth and Early History—­Decrees of the Tridentine Council upon Church Music—­The Mass of Pope Marcello—­Palestrina Satisfies the Cardinals with his New Style of Sacred Music—­Pius IV. and his Partiality for Music—­Palestrina and Filippo Neri—­His Motetts—­The Song of Solomon set to Melody—­Palestrina, the Saviour of Music—­The Founder of the Modern Style—­Florentine Essays in the Oratorio.</w:t>
      </w:r>
    </w:p>
    <w:p>
      <w:pPr>
        <w:widowControl w:val="on"/>
        <w:pBdr/>
        <w:spacing w:before="240" w:after="240" w:line="240" w:lineRule="auto"/>
        <w:ind w:left="0" w:right="0"/>
        <w:jc w:val="left"/>
      </w:pPr>
      <w:r>
        <w:rPr>
          <w:color w:val="000000"/>
          <w:sz w:val="24"/>
          <w:szCs w:val="24"/>
        </w:rPr>
        <w:t xml:space="preserve">It is a singular fact that while Italy led all the European races in scholarship and literature, in the arts of sculpture and painting, in commerce and the sciences of life, she had developed no national school of music in the middle of the sixteenth century.  Native melody might indeed be heard in abundance along her shores and hillsides, in city streets and on the squares where men and girls danced together at evening.  But such melody was popular; it could not be called artistic or scientific.  The music which resounded through the Sistine Chapel, beneath the Prophets of Michel Angelo, on high days and festivals, was not Italian.  The composers of it came for the most part from Flemish or French provinces, bearing the names of Josquin Depres, of Andrew Willaert, of Eleazar Genet, of James Arkadelt, of Claude Gondimel; and the performers were in like manner chiefly ultramontanes. </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Julius II. in 1513 founded a chapel in the Vatican Basilica called the Cappella Giulia for the maintenance of twelve male singers, twelve boys, and two masters of the choristers.  In doing so it was his object to encourage a Roman school of music and to free the Chapter of S. Peter’s from the inconvenience of being forced to engage foreign choir-men.  His scheme, however, had been only partially successful.  As late as 1540, we find that the principal composers and musicians in Rome were still foreigners.  To three Italians of repute, there were five Flemings, three Frenchmen, three Spaniards, one German, and one Portuguese.[204]
</w:t>
      </w:r>
    </w:p>
    <w:p>
      <w:pPr>
        <w:widowControl w:val="on"/>
        <w:pBdr/>
        <w:spacing w:before="240" w:after="240" w:line="240" w:lineRule="auto"/>
        <w:ind w:left="0" w:right="0"/>
        <w:jc w:val="left"/>
      </w:pPr>
      <w:r>
        <w:rPr>
          <w:color w:val="000000"/>
          <w:sz w:val="24"/>
          <w:szCs w:val="24"/>
        </w:rPr>
        <w:t xml:space="preserve">[Footnote 204:  See Baini, </w:t>
      </w:r>
      <w:r>
        <w:rPr>
          <w:i/>
          <w:color w:val="000000"/>
          <w:sz w:val="24"/>
          <w:szCs w:val="24"/>
        </w:rPr>
        <w:t xml:space="preserve">Life of Palestrina</w:t>
      </w:r>
      <w:r>
        <w:rPr>
          <w:color w:val="000000"/>
          <w:sz w:val="24"/>
          <w:szCs w:val="24"/>
        </w:rPr>
        <w:t xml:space="preserve">, vol. ii. p. 20.]</w:t>
      </w:r>
    </w:p>
    <w:p>
      <w:pPr>
        <w:widowControl w:val="on"/>
        <w:pBdr/>
        <w:spacing w:before="240" w:after="240" w:line="240" w:lineRule="auto"/>
        <w:ind w:left="0" w:right="0"/>
        <w:jc w:val="left"/>
      </w:pPr>
      <w:r>
        <w:rPr>
          <w:color w:val="000000"/>
          <w:sz w:val="24"/>
          <w:szCs w:val="24"/>
        </w:rPr>
        <w:t xml:space="preserve">The Flemish style of contrapuntal or figured harmony, which had enchanted Europe by its novelty and grace when Josquin Depres, in the last quarter of the fifteenth century, brought it into universal vogue, was still dominant in Italy.  But this style already showed unmistakable signs of decadence and dissolution.  It had become unfit for ecclesiastical uses, and by the exaggeration of its qualities it was tending to anarchy.  The grand defect of Flemish music, considered as an art of expression, was that it ignored propriety and neglected the libretto.  Instead of exercising original invention, instead of suiting melodies to words by appropriate combinations of sound and sense, the composers chose any musical themes that came to hand, and wrought them up into elaborate contrapuntal structures without regard for their book.  The first words of a passage from the Creed, for instance, were briefly indicated at the outset of the number:  what followed was but a reiteration of the same syllables, and divided in the most arbitrary manner to suit the complicated descant which they had to serve.  The singers could not adapt their melodic phrases to the liturgical text, since sometimes passages of considerable length fell upon a couple of syllables, while on the contrary a long sentence might have no more than a bar or even less assigned to it.  They were consequently in the habit of drawling out or gabbling over the words, regardless of both sense and sentiment.  Nor was this all.  The composers of the Flemish school prided themselves on overloading their work with every kind of intricate and difficult ornament, exhibiting their dexterity by canons of many types, inversions, imitations, contrapuntal devices of divers ingenious and distracting species.  The verbal theme became a mere basis for the utterance of scientific artifices and the display of vocal gymnastics.  The singers, for their part, were allowed innumerable licenses.  While the bass sustained the melody, the other voices indulged in extempore descant (</w:t>
      </w:r>
      <w:r>
        <w:rPr>
          <w:i/>
          <w:color w:val="000000"/>
          <w:sz w:val="24"/>
          <w:szCs w:val="24"/>
        </w:rPr>
        <w:t xml:space="preserve">composizione alla mente</w:t>
      </w:r>
      <w:r>
        <w:rPr>
          <w:color w:val="000000"/>
          <w:sz w:val="24"/>
          <w:szCs w:val="24"/>
        </w:rPr>
        <w:t xml:space="preserve">) and in extravagances of technical execution (</w:t>
      </w:r>
      <w:r>
        <w:rPr>
          <w:i/>
          <w:color w:val="000000"/>
          <w:sz w:val="24"/>
          <w:szCs w:val="24"/>
        </w:rPr>
        <w:t xml:space="preserve">rifiorimenti</w:t>
      </w:r>
      <w:r>
        <w:rPr>
          <w:color w:val="000000"/>
          <w:sz w:val="24"/>
          <w:szCs w:val="24"/>
        </w:rPr>
        <w:t xml:space="preserve">), regardless of the style of the main composition, violating time, and setting even the fundamental tone at defiance.</w:t>
      </w:r>
    </w:p>
    <w:p>
      <w:pPr>
        <w:widowControl w:val="on"/>
        <w:pBdr/>
        <w:spacing w:before="240" w:after="240" w:line="240" w:lineRule="auto"/>
        <w:ind w:left="0" w:right="0"/>
        <w:jc w:val="left"/>
      </w:pPr>
      <w:r>
        <w:rPr>
          <w:color w:val="000000"/>
          <w:sz w:val="24"/>
          <w:szCs w:val="24"/>
        </w:rPr>
        <w:t xml:space="preserve">The composers, to advance another step in the analysis of this strange medley, took particular delight in combining different sets of words, melodies of widely diverse character, antagonistic rhythms and divergent systems of accentuation in a single piece.  They assigned these several ingredients to several parts; and for the further exhibition of their perverse skill, went even to the length of coupling themes in the major and the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most obvious result of such practice was that it became impossible to understand what words were being sung, and that instead of concord and order in the choir, a confused discord and anarchy of dinning sounds prevailed.  What made the matter from an ecclesiastical point of view still worse, was that these scholastically artificial compositions were frequently based on trivial and vulgar tunes, suggesting the tavern, the dancing-room, or even worse places, to worshipers assembled for the celebration of a Sacrament.  Masses bore titles adopted from the popular melodies on which they were founded:  such, for example, as ’Adieu mes amours,’ ‘A l’ombre d’un buissonnet,’ ‘Baise-moi,’ ’L’ami baudichon madame,’ ‘Le vilain jaloux.’  Even the words of love-ditties and obscene ballads in French, Flemish, and Italian, were being squalled out by the tenor while the bass gave utterance to an </w:t>
      </w:r>
      <w:r>
        <w:rPr>
          <w:i/>
          <w:color w:val="000000"/>
          <w:sz w:val="24"/>
          <w:szCs w:val="24"/>
        </w:rPr>
        <w:t xml:space="preserve">Agnus</w:t>
      </w:r>
      <w:r>
        <w:rPr>
          <w:color w:val="000000"/>
          <w:sz w:val="24"/>
          <w:szCs w:val="24"/>
        </w:rPr>
        <w:t xml:space="preserve"> or a </w:t>
      </w:r>
      <w:r>
        <w:rPr>
          <w:i/>
          <w:color w:val="000000"/>
          <w:sz w:val="24"/>
          <w:szCs w:val="24"/>
        </w:rPr>
        <w:t xml:space="preserve">Benedictus</w:t>
      </w:r>
      <w:r>
        <w:rPr>
          <w:color w:val="000000"/>
          <w:sz w:val="24"/>
          <w:szCs w:val="24"/>
        </w:rPr>
        <w:t xml:space="preserve">, and the soprano was engaged upon the verses of a Latin hymn.  Baini, who examined hundreds of these Masses and motetts in MS., says that the words imported into them from vulgar sources ’make one’s flesh creep and one’s hair stand on end.’  He does not venture to do more than indicate a few of the more decent of these interloping verses; but mentions one </w:t>
      </w:r>
      <w:r>
        <w:rPr>
          <w:i/>
          <w:color w:val="000000"/>
          <w:sz w:val="24"/>
          <w:szCs w:val="24"/>
        </w:rPr>
        <w:t xml:space="preserve">Kyrie</w:t>
      </w:r>
      <w:r>
        <w:rPr>
          <w:color w:val="000000"/>
          <w:sz w:val="24"/>
          <w:szCs w:val="24"/>
        </w:rPr>
        <w:t xml:space="preserve">, in which the tenor sang </w:t>
      </w:r>
      <w:r>
        <w:rPr>
          <w:i/>
          <w:color w:val="000000"/>
          <w:sz w:val="24"/>
          <w:szCs w:val="24"/>
        </w:rPr>
        <w:t xml:space="preserve">Je ne vis oncques la pareille</w:t>
      </w:r>
      <w:r>
        <w:rPr>
          <w:color w:val="000000"/>
          <w:sz w:val="24"/>
          <w:szCs w:val="24"/>
        </w:rPr>
        <w:t xml:space="preserve">; a </w:t>
      </w:r>
      <w:r>
        <w:rPr>
          <w:i/>
          <w:color w:val="000000"/>
          <w:sz w:val="24"/>
          <w:szCs w:val="24"/>
        </w:rPr>
        <w:t xml:space="preserve">Sanctus</w:t>
      </w:r>
      <w:r>
        <w:rPr>
          <w:color w:val="000000"/>
          <w:sz w:val="24"/>
          <w:szCs w:val="24"/>
        </w:rPr>
        <w:t xml:space="preserve">, in which he had to utter </w:t>
      </w:r>
      <w:r>
        <w:rPr>
          <w:i/>
          <w:color w:val="000000"/>
          <w:sz w:val="24"/>
          <w:szCs w:val="24"/>
        </w:rPr>
        <w:t xml:space="preserve">gracieuse gente mounyere</w:t>
      </w:r>
      <w:r>
        <w:rPr>
          <w:color w:val="000000"/>
          <w:sz w:val="24"/>
          <w:szCs w:val="24"/>
        </w:rPr>
        <w:t xml:space="preserve">; and a </w:t>
      </w:r>
      <w:r>
        <w:rPr>
          <w:i/>
          <w:color w:val="000000"/>
          <w:sz w:val="24"/>
          <w:szCs w:val="24"/>
        </w:rPr>
        <w:t xml:space="preserve">Benedictus</w:t>
      </w:r>
      <w:r>
        <w:rPr>
          <w:color w:val="000000"/>
          <w:sz w:val="24"/>
          <w:szCs w:val="24"/>
        </w:rPr>
        <w:t xml:space="preserve">, where the same offender was employed on </w:t>
      </w:r>
      <w:r>
        <w:rPr>
          <w:i/>
          <w:color w:val="000000"/>
          <w:sz w:val="24"/>
          <w:szCs w:val="24"/>
        </w:rPr>
        <w:t xml:space="preserve">Madame, faites moy scavoir</w:t>
      </w:r>
      <w:r>
        <w:rPr>
          <w:color w:val="000000"/>
          <w:sz w:val="24"/>
          <w:szCs w:val="24"/>
        </w:rPr>
        <w:t xml:space="preserve">.  As an augmentation of this indecency, numbers from a Mass or motett which started with the grave rhythm of a Gregorian tone, were brought to their conclusion on the dance measure of a popular </w:t>
      </w:r>
      <w:r>
        <w:rPr>
          <w:i/>
          <w:color w:val="000000"/>
          <w:sz w:val="24"/>
          <w:szCs w:val="24"/>
        </w:rPr>
        <w:t xml:space="preserve">ballata</w:t>
      </w:r>
      <w:r>
        <w:rPr>
          <w:color w:val="000000"/>
          <w:sz w:val="24"/>
          <w:szCs w:val="24"/>
        </w:rPr>
        <w:t xml:space="preserve">, so that </w:t>
      </w:r>
      <w:r>
        <w:rPr>
          <w:i/>
          <w:color w:val="000000"/>
          <w:sz w:val="24"/>
          <w:szCs w:val="24"/>
        </w:rPr>
        <w:t xml:space="preserve">Incarnatus est</w:t>
      </w:r>
      <w:r>
        <w:rPr>
          <w:color w:val="000000"/>
          <w:sz w:val="24"/>
          <w:szCs w:val="24"/>
        </w:rPr>
        <w:t xml:space="preserve"> or </w:t>
      </w:r>
      <w:r>
        <w:rPr>
          <w:i/>
          <w:color w:val="000000"/>
          <w:sz w:val="24"/>
          <w:szCs w:val="24"/>
        </w:rPr>
        <w:t xml:space="preserve">Kyrie eleison</w:t>
      </w:r>
      <w:r>
        <w:rPr>
          <w:color w:val="000000"/>
          <w:sz w:val="24"/>
          <w:szCs w:val="24"/>
        </w:rPr>
        <w:t xml:space="preserve"> went jigging off into suggestions of Masetto and Zerlina at a village ball.</w:t>
      </w:r>
    </w:p>
    <w:p>
      <w:pPr>
        <w:widowControl w:val="on"/>
        <w:pBdr/>
        <w:spacing w:before="240" w:after="240" w:line="240" w:lineRule="auto"/>
        <w:ind w:left="0" w:right="0"/>
        <w:jc w:val="left"/>
      </w:pPr>
      <w:r>
        <w:rPr>
          <w:color w:val="000000"/>
          <w:sz w:val="24"/>
          <w:szCs w:val="24"/>
        </w:rPr>
        <w:t xml:space="preserve">To describe all the impertinences to which the customs of vocal execution then in vogue gave rise, by means of flourishes, improvisations, accelerations of time and multitudinous artifices derived from the </w:t>
      </w:r>
      <w:r>
        <w:rPr>
          <w:i/>
          <w:color w:val="000000"/>
          <w:sz w:val="24"/>
          <w:szCs w:val="24"/>
        </w:rPr>
        <w:t xml:space="preserve">ad libitum</w:t>
      </w:r>
      <w:r>
        <w:rPr>
          <w:color w:val="000000"/>
          <w:sz w:val="24"/>
          <w:szCs w:val="24"/>
        </w:rPr>
        <w:t xml:space="preserve"> abuses of the fugal machinery, would serve no purpose.  But it may be profitably mentioned that the mischief was not confined to the vocal parts.  Organ and orchestra of divers instruments were allowed the same liberty of improvising on the given theme, embroidering these with fanciful </w:t>
      </w:r>
      <w:r>
        <w:rPr>
          <w:i/>
          <w:color w:val="000000"/>
          <w:sz w:val="24"/>
          <w:szCs w:val="24"/>
        </w:rPr>
        <w:t xml:space="preserve">capricci</w:t>
      </w:r>
      <w:r>
        <w:rPr>
          <w:color w:val="000000"/>
          <w:sz w:val="24"/>
          <w:szCs w:val="24"/>
        </w:rPr>
        <w:t xml:space="preserve">, and indulging their own taste in symphonies connected with the main structure by slight and artificial links.  Instrumental music had not yet taken an independent place in art.  The lute, the trumpet, or the stops of the organ, followed and imitated the voice; and thus in this confusion a choir of stringed and wind instruments was placed in competition with the singing choir.[205] It would appear that the composer frequently gave but a ground-sketch of his plan, without troubling himself to distribute written parts to the executants.  The efflorescences, excursuses and episodes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I have alluded, were supplied by artists whom long training in this kind of music enabled to perform their separate sallies and to execute their several antics within certain limits of recognized license.  But since each vied with the other to produce striking effects, the choir rivaling the orchestra, the tenor competing with the bass, the organ with the viol, it followed that the din of their accumulated efforts was not unjustly compared to that made by a ’sty of grunting pigs,’ the builders of the Tower of Babel, or the ’squalling of cats in January.’[206] ‘All their happiness,’ writes a contemporary critic, ’consisted in keeping the bass singer to the fugue, while at the same time one voice was shouting out </w:t>
      </w:r>
      <w:r>
        <w:rPr>
          <w:i/>
          <w:color w:val="000000"/>
          <w:sz w:val="24"/>
          <w:szCs w:val="24"/>
        </w:rPr>
        <w:t xml:space="preserve">Sanctus</w:t>
      </w:r>
      <w:r>
        <w:rPr>
          <w:color w:val="000000"/>
          <w:sz w:val="24"/>
          <w:szCs w:val="24"/>
        </w:rPr>
        <w:t xml:space="preserve">, another </w:t>
      </w:r>
      <w:r>
        <w:rPr>
          <w:i/>
          <w:color w:val="000000"/>
          <w:sz w:val="24"/>
          <w:szCs w:val="24"/>
        </w:rPr>
        <w:t xml:space="preserve">Sabaoth</w:t>
      </w:r>
      <w:r>
        <w:rPr>
          <w:color w:val="000000"/>
          <w:sz w:val="24"/>
          <w:szCs w:val="24"/>
        </w:rPr>
        <w:t xml:space="preserve">, a third </w:t>
      </w:r>
      <w:r>
        <w:rPr>
          <w:i/>
          <w:color w:val="000000"/>
          <w:sz w:val="24"/>
          <w:szCs w:val="24"/>
        </w:rPr>
        <w:t xml:space="preserve">gloria tua</w:t>
      </w:r>
      <w:r>
        <w:rPr>
          <w:color w:val="000000"/>
          <w:sz w:val="24"/>
          <w:szCs w:val="24"/>
        </w:rPr>
        <w:t xml:space="preserve">, with howlings, bellowings and squealings that cannot be described.’
</w:t>
      </w:r>
    </w:p>
    <w:p>
      <w:pPr>
        <w:widowControl w:val="on"/>
        <w:pBdr/>
        <w:spacing w:before="240" w:after="240" w:line="240" w:lineRule="auto"/>
        <w:ind w:left="0" w:right="0"/>
        <w:jc w:val="left"/>
      </w:pPr>
      <w:r>
        <w:rPr>
          <w:color w:val="000000"/>
          <w:sz w:val="24"/>
          <w:szCs w:val="24"/>
        </w:rPr>
        <w:t xml:space="preserve">[Footnote 205:  While the choir was singing, the orchestra was playing concerted pieces called </w:t>
      </w:r>
      <w:r>
        <w:rPr>
          <w:i/>
          <w:color w:val="000000"/>
          <w:sz w:val="24"/>
          <w:szCs w:val="24"/>
        </w:rPr>
        <w:t xml:space="preserve">ricercari</w:t>
      </w:r>
      <w:r>
        <w:rPr>
          <w:color w:val="000000"/>
          <w:sz w:val="24"/>
          <w:szCs w:val="24"/>
        </w:rPr>
        <w:t xml:space="preserve">, in which the vocal parts were reproduced.]</w:t>
      </w:r>
    </w:p>
    <w:p>
      <w:pPr>
        <w:widowControl w:val="on"/>
        <w:pBdr/>
        <w:spacing w:before="240" w:after="240" w:line="240" w:lineRule="auto"/>
        <w:ind w:left="0" w:right="0"/>
        <w:jc w:val="left"/>
      </w:pPr>
      <w:r>
        <w:rPr>
          <w:color w:val="000000"/>
          <w:sz w:val="24"/>
          <w:szCs w:val="24"/>
        </w:rPr>
        <w:t xml:space="preserve">[Footnote 206:  See the original passages from contemporary writers quoted by Baini, vol. i. pp. 102-104.  Savonarola went so far as to affirm:  ‘Che questo canto figurato l’ha trovato Satanasso,’ a phrase quite in the style of a Puritan abusing choirs and organs.]</w:t>
      </w:r>
    </w:p>
    <w:p>
      <w:pPr>
        <w:widowControl w:val="on"/>
        <w:pBdr/>
        <w:spacing w:before="240" w:after="240" w:line="240" w:lineRule="auto"/>
        <w:ind w:left="0" w:right="0"/>
        <w:jc w:val="left"/>
      </w:pPr>
      <w:r>
        <w:rPr>
          <w:color w:val="000000"/>
          <w:sz w:val="24"/>
          <w:szCs w:val="24"/>
        </w:rPr>
        <w:t xml:space="preserve">It must not be thought that this almost unimaginable state of things indicated a defect either of intellectual capacity or of artistic skill.  It was due rather to the abuse of science and of virtuosity, both of which had attained to a high degree of development.  It manifested the decadence of music in its immaturity, through over-confident employment of exuberant resources on an end inadequate for the fulfillment of the art.  Music, it must be remembered, unlike literature and plastic art, had no antique tradition to assimilate, no masterpieces of accomplished form to study.  In the modern world it was an art without connecting links to bind it to the past.  And this circumstance rendered it liable to negligent treatment by a society that prided itself upon the recovery of the classics.  The cultivated classes abandoned it in practice to popular creators of melody upon the one hand, and to grotesque scholastic pedants on the other.  And from the blending of those ill-accorded elements arose the chaos which I have attempted to describe.</w:t>
      </w:r>
    </w:p>
    <w:p>
      <w:pPr>
        <w:widowControl w:val="on"/>
        <w:pBdr/>
        <w:spacing w:before="240" w:after="240" w:line="240" w:lineRule="auto"/>
        <w:ind w:left="0" w:right="0"/>
        <w:jc w:val="left"/>
      </w:pPr>
      <w:r>
        <w:rPr>
          <w:color w:val="000000"/>
          <w:sz w:val="24"/>
          <w:szCs w:val="24"/>
        </w:rPr>
        <w:t xml:space="preserve">Learned composers in the style developed by the Flemish masters had grown tired of writing simple music for four voices and a single choir.  They reveled in the opportunity of combining eight vocal parts and bringing three choirs with accompanying orchestras into play at the same time.  They were proud of proving how by counterpoint the most dissimilar and mutually-jarring factors could be wrought into a whole, intelligible to the scientific musician, though unedifying to the public.  In the neglect of their art, considered as an art of interpretation and expression, they abandoned themselves to intricate problems and to the presentation of incongruous complexities.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singers were expert in rendering difficult passages, in developing unpromising motives, and in embroidering the arras-work of the composer with fanciful extravagances of vocal execution.  The instrumentalists were trained in the art of copying effects of fugue or madrigal by lutes and viols in concerted pieces.  The people were used to dance and sing and touch the mandoline together; in every house were found amateurs who could with voice and string produce the studied compositions of the masters.</w:t>
      </w:r>
    </w:p>
    <w:p>
      <w:pPr>
        <w:widowControl w:val="on"/>
        <w:pBdr/>
        <w:spacing w:before="240" w:after="240" w:line="240" w:lineRule="auto"/>
        <w:ind w:left="0" w:right="0"/>
        <w:jc w:val="left"/>
      </w:pPr>
      <w:r>
        <w:rPr>
          <w:color w:val="000000"/>
          <w:sz w:val="24"/>
          <w:szCs w:val="24"/>
        </w:rPr>
        <w:t xml:space="preserve">What was really lacking, amid this exuberance of musical resources, in this thick jungle of technical facilities, was a controlling element of correct taste, a right sense of the proper function of music as an interpretative art.  On the very threshold of its modern development, music had fallen into early decay owing to the misapplication of the means so copiously provided by nature and by exercise.  A man of genius and of substantial intuition into the real ends of vocal music was demanded at this moment, who should guide the art into its destined channel.  And in order to elicit such a creator of new impulses, such a Nomothetes of the disordered state, it was requisite that external pressure should be brought to bear upon the art.  An initiator of the right caliber was found in Palestrina.  The pressure from without was supplied by the Council of Trent.</w:t>
      </w:r>
    </w:p>
    <w:p>
      <w:pPr>
        <w:widowControl w:val="on"/>
        <w:pBdr/>
        <w:spacing w:before="240" w:after="240" w:line="240" w:lineRule="auto"/>
        <w:ind w:left="0" w:right="0"/>
        <w:jc w:val="left"/>
      </w:pPr>
      <w:r>
        <w:rPr>
          <w:color w:val="000000"/>
          <w:sz w:val="24"/>
          <w:szCs w:val="24"/>
        </w:rPr>
        <w:t xml:space="preserve">It may here be parenthetically remarked that music, all through modern history, has needed such legislators and initiators of new methods.  Considered as an art of expression, she has always tended to elude control, to create for herself a domain extraneous to her proper function, and to erect her resources of mere sound into self-sufficingness.  What Palestrina effected in the sixteenth century, was afterwards accomplished on a wider platform by Gluck in the eighteenth, and in our own days the same deliverance has been attempted by Wagner.  The efforts of all these epoch-making musicians have been directed toward restraining the tendencies of music to assert an independence, which for herself becomes the source of weakness by reducing her to co-operation with insignificant words, and which renders her subservient to merely technical dexterities.</w:t>
      </w:r>
    </w:p>
    <w:p>
      <w:pPr>
        <w:widowControl w:val="on"/>
        <w:pBdr/>
        <w:spacing w:before="240" w:after="240" w:line="240" w:lineRule="auto"/>
        <w:ind w:left="0" w:right="0"/>
        <w:jc w:val="left"/>
      </w:pPr>
      <w:r>
        <w:rPr>
          <w:color w:val="000000"/>
          <w:sz w:val="24"/>
          <w:szCs w:val="24"/>
        </w:rPr>
        <w:t xml:space="preserve">Giovanni Pier Luigi, called Palestrina from his birthplace in one of the Colonna fiefs near Rome, the ancient Praeneste, was born of poor parents, in the year 1524, He went to Rome about 1540, and began his musical career probably as a choir-boy in one of the Basilicas.  Claude Goudimel, the Besancon composer, who subsequently met a tragic death at Lyons in a massacre of Huguenots, had opened a school of harmony in Rome, where Palestrina learned the first rudiments of that science.  What Palestrina owed to Goudimel, is not clear.  But we have the right to assume that the Protestant part-songs of the French people which Goudimel transferred to the hymn-books of the Huguenots, had a potent influence upon the formation of his style.  They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been for him what the Chorales of Germany were for the school of Bach.[207] Externally, Palestrina’s life was a very uneventful one, and the records collected with indefatigable diligence by his biographer have only brought to light changes from one post to another in several Basilicas, and unceasing industry in composition.  The vast number of works published by Palestrina in his lifetime, or left in MS. at his death, or known to have been written and now lost, would be truly astonishing were it not a fact that very eminent creative genius is always copious, and in no province of the arts more fertile than in that of music.  Palestrina lived and died a poor man.  In his dedications he occasionally remarks with sober pathos on the difficulty of pursuing scientific studies in the midst of domestic anxiety.  His pay was very small, and the expense of publishing his works, which does not seem to have been defrayed by patrons, was at that time very great.  Yet he enjoyed an uncontested reputation as the first of living composers, the saviour of Church music, the creator of a new style; and on his tomb, in 1594, was inscribed this title:  </w:t>
      </w:r>
      <w:r>
        <w:rPr>
          <w:i/>
          <w:color w:val="000000"/>
          <w:sz w:val="24"/>
          <w:szCs w:val="24"/>
        </w:rPr>
        <w:t xml:space="preserve">Princeps Musicae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207:  See Michelet, </w:t>
      </w:r>
      <w:r>
        <w:rPr>
          <w:i/>
          <w:color w:val="000000"/>
          <w:sz w:val="24"/>
          <w:szCs w:val="24"/>
        </w:rPr>
        <w:t xml:space="preserve">Histoire de France</w:t>
      </w:r>
      <w:r>
        <w:rPr>
          <w:color w:val="000000"/>
          <w:sz w:val="24"/>
          <w:szCs w:val="24"/>
        </w:rPr>
        <w:t xml:space="preserve">, vol. xi. pp. 76, 101, vol. xii. p. 383 (Paris:  Lacroix, 1877).]</w:t>
      </w:r>
    </w:p>
    <w:p>
      <w:pPr>
        <w:widowControl w:val="on"/>
        <w:pBdr/>
        <w:spacing w:before="240" w:after="240" w:line="240" w:lineRule="auto"/>
        <w:ind w:left="0" w:right="0"/>
        <w:jc w:val="left"/>
      </w:pPr>
      <w:r>
        <w:rPr>
          <w:color w:val="000000"/>
          <w:sz w:val="24"/>
          <w:szCs w:val="24"/>
        </w:rPr>
        <w:t xml:space="preserve">The state of confusion into which ecclesiastical music had fallen, rendered it inevitable that some notice of so grave a scandal should be taken by the Fathers of the Tridentine Council in their deliberations on reform of ritual.  It appears, therefore, that in their twenty-second session (September 17, 1562) they enjoined upon the Ordinaries to ’exclude from churches all such music as, whether through the organ or the singing, introduces anything of impure or lascivious, in order that the house of God may truly be seen to be and may be called the house of prayer.’[208] In order to give effect to this decree of the Tridentine Council, Pius IV. appointed a congregation of eight Cardinals upon August 2, 1564, among whom three deserve especial mention—­Michele Ghislieri, the Inquisitor, who was afterwards Pope Pius V.; Carlo Borromeo, the sainted Archbishop of Milan; and Vitellozzo Vitellozzi.  It was their business, among other matters of reform, to see that the Church music of Rome was instantly reduced to proper order in accordance with the decree of the Council.  Carlo Borromeo was nephew and chief minister of the reigning Pope.  Vitellozzo Vitellozzi was a young man of thirty-three years, who possessed a singular passion for music.</w:t>
      </w:r>
    </w:p>
    <w:p>
      <w:pPr>
        <w:widowControl w:val="on"/>
        <w:pBdr/>
        <w:spacing w:before="240" w:after="240" w:line="240" w:lineRule="auto"/>
        <w:ind w:left="0" w:right="0"/>
        <w:jc w:val="left"/>
      </w:pPr>
      <w:r>
        <w:rPr>
          <w:color w:val="000000"/>
          <w:sz w:val="24"/>
          <w:szCs w:val="24"/>
        </w:rPr>
        <w:t xml:space="preserve">[Footnote 208:  Baini, i. p. 196.]</w:t>
      </w:r>
    </w:p>
    <w:p>
      <w:pPr>
        <w:widowControl w:val="on"/>
        <w:pBdr/>
        <w:spacing w:before="240" w:after="240" w:line="240" w:lineRule="auto"/>
        <w:ind w:left="0" w:right="0"/>
        <w:jc w:val="left"/>
      </w:pPr>
      <w:r>
        <w:rPr>
          <w:color w:val="000000"/>
          <w:sz w:val="24"/>
          <w:szCs w:val="24"/>
        </w:rPr>
        <w:t xml:space="preserve">To these two members of the congregation, as a sub-committee, was deputed the special task of settling the question of ecclesiastical music, it being stipulated that they should by all means see that sufficient clearness was introduced into the enunciation of the liturgical words by the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I will here interrupt the thread of the narration, in order to touch upon the legendary story which connects Palestrina incorrectly with what subsequently happened.  It was well known that on the decisions of the sub-committee of the congregation hung the fate of Church music.  For some while it seemed as though music might be altogether expelled from the rites of the Catholic Ecclesia.  And it soon became matter of history that Palestrina had won the cause of his art, had maintained it in its eminent position in the ritual of Rome, and at the same time had opened a new period in the development of modern music by the production of his Mass called the </w:t>
      </w:r>
      <w:r>
        <w:rPr>
          <w:i/>
          <w:color w:val="000000"/>
          <w:sz w:val="24"/>
          <w:szCs w:val="24"/>
        </w:rPr>
        <w:t xml:space="preserve">Mass of Pope Marcellus</w:t>
      </w:r>
      <w:r>
        <w:rPr>
          <w:color w:val="000000"/>
          <w:sz w:val="24"/>
          <w:szCs w:val="24"/>
        </w:rPr>
        <w:t xml:space="preserve"> at this critical moment.  These things were true; and when the peril had been overpassed, and the actual circumstances of the salvation and revolution of Church music had been forgotten, the memory of the crisis and the title of the victorious Mass remained to form a mythus.  The story ran that the good Pope Marcellus, who occupied the Holy See for only twenty-two days, in the year 1555, determined on the abolition of all music but Plain Song in the Church; hearing of which resolve, Palestrina besought him to suspend his decree until he had himself produced and presented a Mass conformable to ecclesiastical propriety.  Marcello granted the chapel-master this request; and on Easter Day, the Mass, which saved Church music from destruction, was performed with the papal approval and the applause of Rome.  It is not necessary to point out the many impossibilities and contradictions involved in this legend, since the real history of the Mass which wrought salvation for Church music, lies before us plainly written in the prolix pages of Baini.  Yet it would have vexed me to pass by in silence so interesting and instructive an example of the mode by which the truth of history is veiled in legend.</w:t>
      </w:r>
    </w:p>
    <w:p>
      <w:pPr>
        <w:widowControl w:val="on"/>
        <w:pBdr/>
        <w:spacing w:before="240" w:after="240" w:line="240" w:lineRule="auto"/>
        <w:ind w:left="0" w:right="0"/>
        <w:jc w:val="left"/>
      </w:pPr>
      <w:r>
        <w:rPr>
          <w:color w:val="000000"/>
          <w:sz w:val="24"/>
          <w:szCs w:val="24"/>
        </w:rPr>
        <w:t xml:space="preserve">Truth is always more interesting than fiction, and the facts of this important episode in musical history are not without their element of romance.  There is no doubt that there was a powerful party in the Catholic Church imbued with a stern ascetic or puritanical spirit, who would gladly have excluded all but Plain Song from her services.  Had Michele Ghislieri instead of the somewhat worldly Angelo de’Medici been on the Papal throne, or had the decision of the musical difficulty been delegated to him by the congregation of eight Cardinals in 1564, Palestrina might not have obtained that opportunity of which he so triumphantly availed himself.  But it happened that the reigning Pope was a lover of the art, and had a special reason for being almost superstitiously indulgent to its professors.  While he was yet a Cardinal, in the easy-going days of Julius III., Angelo de’Medici had been invited with other princes of the Church to hear the marvelous performances upon the lute and the incomparable improvisations of a boy called Silvio Antoniano.  The meeting took place at a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in the palace of the Venetian Cardinal Pisani.  When the guests were assembled, the Cardinal Rannuccio Farnese put together a bouquet of flowers, and presenting these to the musician, bade him give them to that one of the Cardinals who should one day be chosen Pope.  Silvio without hesitation handed the flowers to Angelo de’Medici, and taking up his lute began to sing his praises in impassioned extempore verse.  After his election to the Papacy, with the title of Pius IV., Angelo de’Medici took Silvio into his service, and employed him in such honorable offices that the fortunate youth was finally advanced to the dignity of Cardinal under the reign of Clement VIII., in 1598.[209]
</w:t>
      </w:r>
    </w:p>
    <w:p>
      <w:pPr>
        <w:widowControl w:val="on"/>
        <w:pBdr/>
        <w:spacing w:before="240" w:after="240" w:line="240" w:lineRule="auto"/>
        <w:ind w:left="0" w:right="0"/>
        <w:jc w:val="left"/>
      </w:pPr>
      <w:r>
        <w:rPr>
          <w:color w:val="000000"/>
          <w:sz w:val="24"/>
          <w:szCs w:val="24"/>
        </w:rPr>
        <w:t xml:space="preserve">[Footnote 209:  It will be remembered that this Silvio Antoniano was one of the revisers of Tasso’s poem, and the one who gave him most trouble.]</w:t>
      </w:r>
    </w:p>
    <w:p>
      <w:pPr>
        <w:widowControl w:val="on"/>
        <w:pBdr/>
        <w:spacing w:before="240" w:after="240" w:line="240" w:lineRule="auto"/>
        <w:ind w:left="0" w:right="0"/>
        <w:jc w:val="left"/>
      </w:pPr>
      <w:r>
        <w:rPr>
          <w:color w:val="000000"/>
          <w:sz w:val="24"/>
          <w:szCs w:val="24"/>
        </w:rPr>
        <w:t xml:space="preserve">It was therefore necessary for the congregation of musical reform to take the Pope’s partiality for this art into consideration; and they showed their good will by choosing his own nephew, together with a notorious amateur of music, for their sub-committee.  The two Cardinals applied to the College of Pontifical Singers for advice; and these deputed eight of their number—­three Spaniards, one Fleming, and four Italians—­to act as assistants in the coming deliberations.  It was soon agreed that Masses and motetts in which different verbal themes were jumbled, should be prohibited; that musical motives taken from profane songs should be abandoned; and that no countenance should be given to compositions or words invented by contemporary poets.  These three conditions were probably laid down as indispensable by the Cardinals in office before proceeding to the more difficult question of securing a plain and intelligible enunciation of the sacred text.  When the Cardinals demanded this as the essential point in the proposed reform, the singers replied that it would be impossible in practice.  They were so used to the complicated structure of figured music, with its canons, fugal intricacies, imitations and inversions, that they could not even imagine a music that should be simple and straightforward, retaining the essential features of vocal harmony, and yet allowing the words on which it was composed to be distinctly heard.  The Cardinals rebutted these objections by pointing to the Te Deum of Costanzo Festa (a piece which has been always sung on the election of a new Pope from that day to our own times) and to the Improperia of Palestrina, which also holds its own in the service of the Sistine.  But the singers answered that these were exceptional pieces, which, though they might fulfill the requirements of the Congregation of Reform, could not be taken as the sole models for compositions involving such variety and length of execution as the Mass.  Their answer proved conclusively to what extent the contrapuntal style had dissociated itself from the right object of all vocal music, that of interpreting, enforcing, and transfiguring the words with which it deals, and how it had become a mere art for the scientific development of irrelevant and often impertinent melodic themes.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In order to avoid an absolute deadlock, which might have resulted in the sacrifice of ecclesiastical harmony, and have inflicted a death-blow on modern music, the committee agreed to refer their difficulties to Palestrina.  On the principle of </w:t>
      </w:r>
      <w:r>
        <w:rPr>
          <w:i/>
          <w:color w:val="000000"/>
          <w:sz w:val="24"/>
          <w:szCs w:val="24"/>
        </w:rPr>
        <w:t xml:space="preserve">solvitur ambulando</w:t>
      </w:r>
      <w:r>
        <w:rPr>
          <w:color w:val="000000"/>
          <w:sz w:val="24"/>
          <w:szCs w:val="24"/>
        </w:rPr>
        <w:t xml:space="preserve">, he was invited to study the problem, and to produce a trial piece which should satisfy the conditions exacted by the Congregation as well as the requirements of the artists.  Literally, he received commission to write a Mass in sober ecclesiastical style, free from all impure and light suggestions in the themes, the melodies and the rhythms, which should allow the sacred words in their full sense to be distinctly heard, without sacrificing vocal harmony and the customary interlacing of fugued passages.  If he succeeded, the Cardinals promised to make no further innovation; but if he failed, Carlo Borromeo warned him that the Congregation of Reform would disband the choral establishments of the Pontifical Chapel and the Roman churches, and prohibit the figured style in vogue, in pursuance of the clear decision of the Tridentine Council.</w:t>
      </w:r>
    </w:p>
    <w:p>
      <w:pPr>
        <w:widowControl w:val="on"/>
        <w:pBdr/>
        <w:spacing w:before="240" w:after="240" w:line="240" w:lineRule="auto"/>
        <w:ind w:left="0" w:right="0"/>
        <w:jc w:val="left"/>
      </w:pPr>
      <w:r>
        <w:rPr>
          <w:color w:val="000000"/>
          <w:sz w:val="24"/>
          <w:szCs w:val="24"/>
        </w:rPr>
        <w:t xml:space="preserve">This was a task of Hercules imposed on Palestrina.  The art to which he had devoted his lifetime, the fame which he had acquired as a composer, the profession by which he and all his colleagues gained their daily bread, depended on his working out the problem.  He was practically commanded to discover a new species of Church music, or to behold the ruin of himself and his companions, the extinction of the art and science he so passionately loved.  Truly may his biographer remark:  ’I am deliberately of opinion that no artist either before or since has ever found himself in a parallel strait.’</w:t>
      </w:r>
    </w:p>
    <w:p>
      <w:pPr>
        <w:widowControl w:val="on"/>
        <w:pBdr/>
        <w:spacing w:before="240" w:after="240" w:line="240" w:lineRule="auto"/>
        <w:ind w:left="0" w:right="0"/>
        <w:jc w:val="left"/>
      </w:pPr>
      <w:r>
        <w:rPr>
          <w:color w:val="000000"/>
          <w:sz w:val="24"/>
          <w:szCs w:val="24"/>
        </w:rPr>
        <w:t xml:space="preserve">We have no exact record of the spirit in which he approached this labor.[210] But he was a man of sincere piety, a great and enthusiastic servant of art.  The command he had received came from a quarter which at that period and in Rome had almost divine authority.  He knew that music hung trembling in the balance upon his failure or success.</w:t>
      </w:r>
    </w:p>
    <w:p>
      <w:pPr>
        <w:widowControl w:val="on"/>
        <w:pBdr/>
        <w:spacing w:before="240" w:after="240" w:line="240" w:lineRule="auto"/>
        <w:ind w:left="0" w:right="0"/>
        <w:jc w:val="left"/>
      </w:pPr>
      <w:r>
        <w:rPr>
          <w:color w:val="000000"/>
          <w:sz w:val="24"/>
          <w:szCs w:val="24"/>
        </w:rPr>
        <w:t xml:space="preserve">[Footnote 210:  In the Dedication of the </w:t>
      </w:r>
      <w:r>
        <w:rPr>
          <w:i/>
          <w:color w:val="000000"/>
          <w:sz w:val="24"/>
          <w:szCs w:val="24"/>
        </w:rPr>
        <w:t xml:space="preserve">Mass of Pope Marcello</w:t>
      </w:r>
      <w:r>
        <w:rPr>
          <w:color w:val="000000"/>
          <w:sz w:val="24"/>
          <w:szCs w:val="24"/>
        </w:rPr>
        <w:t xml:space="preserve"> to Philip II. in 1567 Palestrina only says that he had been constrained by the order of men of the highest gravity and most approved piety to apply himself </w:t>
      </w:r>
      <w:r>
        <w:rPr>
          <w:i/>
          <w:color w:val="000000"/>
          <w:sz w:val="24"/>
          <w:szCs w:val="24"/>
        </w:rPr>
        <w:t xml:space="preserve">ad sanctissimum Missae sacrificium novo modorum genere decorandum</w:t>
      </w:r>
      <w:r>
        <w:rPr>
          <w:color w:val="000000"/>
          <w:sz w:val="24"/>
          <w:szCs w:val="24"/>
        </w:rPr>
        <w:t xml:space="preserve">, and that he had performed his task with indefatigable pains and industry (Baini, </w:t>
      </w:r>
      <w:r>
        <w:rPr>
          <w:i/>
          <w:color w:val="000000"/>
          <w:sz w:val="24"/>
          <w:szCs w:val="24"/>
        </w:rPr>
        <w:t xml:space="preserve">op. cit.</w:t>
      </w:r>
      <w:r>
        <w:rPr>
          <w:color w:val="000000"/>
          <w:sz w:val="24"/>
          <w:szCs w:val="24"/>
        </w:rPr>
        <w:t xml:space="preserve"> vol. i. p. 280).  But it is noteworthy that of the three Masses furnished for the approval of the congregation, the first was entitled </w:t>
      </w:r>
      <w:r>
        <w:rPr>
          <w:i/>
          <w:color w:val="000000"/>
          <w:sz w:val="24"/>
          <w:szCs w:val="24"/>
        </w:rPr>
        <w:t xml:space="preserve">Illumina oculos meos</w:t>
      </w:r>
      <w:r>
        <w:rPr>
          <w:color w:val="000000"/>
          <w:sz w:val="24"/>
          <w:szCs w:val="24"/>
        </w:rPr>
        <w:t xml:space="preserve">, and that an anecdote referring to this title relates Palestrina’s earnest prayers for grace and inspiration during the execution of the work (</w:t>
      </w:r>
      <w:r>
        <w:rPr>
          <w:i/>
          <w:color w:val="000000"/>
          <w:sz w:val="24"/>
          <w:szCs w:val="24"/>
        </w:rPr>
        <w:t xml:space="preserve">ibid.</w:t>
      </w:r>
      <w:r>
        <w:rPr>
          <w:color w:val="000000"/>
          <w:sz w:val="24"/>
          <w:szCs w:val="24"/>
        </w:rPr>
        <w:t xml:space="preserve"> p. 223,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And these two motives, the motive of religious zeal and the motive of devotion to art, inspired him for the creation of a new musical world.  Analysis of his work and comparison of it with the style which he was called on to supersede, show pretty clearly what were the principles that governed him.  With a view to securing the main object of rendering the text intelligible to the faithful, he had to dispense with the complicated Flemish system of combined melodies in counterpoint, and to employ his scientific resources of fugue and canon with parsimony, so that in future they should subserve and not tyrannize over expression.  He determined to write for six voices, two of which should be bass, in order that the fundamental themes should be sustained with dignity and continuity.  But what he had principally in view, what in fact he had been called on to initiate, was that novel adaptation of melody and science to verbal phrase and sense, whereby music should be made an art interpretative of religious sentiment, powerful to clothe each shade of meaning in the text with appropriate and beautiful sound, instead of remaining a merely artificial and mechanical structure of sounds disconnected from the words employed in giving them vocal utterance.</w:t>
      </w:r>
    </w:p>
    <w:p>
      <w:pPr>
        <w:widowControl w:val="on"/>
        <w:pBdr/>
        <w:spacing w:before="240" w:after="240" w:line="240" w:lineRule="auto"/>
        <w:ind w:left="0" w:right="0"/>
        <w:jc w:val="left"/>
      </w:pPr>
      <w:r>
        <w:rPr>
          <w:color w:val="000000"/>
          <w:sz w:val="24"/>
          <w:szCs w:val="24"/>
        </w:rPr>
        <w:t xml:space="preserve">Palestrina set to work, and composed three Masses, which were performed upon April 28, 1565, before the eight Cardinals of the congregation in the palace of Cardinal Vitellozzi.  All three were approved of; but the first two still left something to be desired.  Baini reports that they preserved somewhat too much of the cumbrous Flemish manner; and that though the words were more intelligible, the fugal artifices overlaid their clear enunciation.  In the third, however, it was unanimously agreed that Palestrina had solved the problem satisfactorily.  ’Its style is always equal, always noble, always alive, always full of thought and sincere feeling, rising and ascending to the climax; not to understand the words would be impossible; the melodies combine to stimulate devotion; the harmonies touch the heart; it delights without distracting; satisfies desire without tickling the senses; it is beautiful in all the beauties of the sanctuary.’  So writes Palestrina’s enthusiastic biographer; so apparently thought the Cardinals of the congregation; and when this Mass (called the </w:t>
      </w:r>
      <w:r>
        <w:rPr>
          <w:i/>
          <w:color w:val="000000"/>
          <w:sz w:val="24"/>
          <w:szCs w:val="24"/>
        </w:rPr>
        <w:t xml:space="preserve">Mass of Pope Marcellus</w:t>
      </w:r>
      <w:r>
        <w:rPr>
          <w:color w:val="000000"/>
          <w:sz w:val="24"/>
          <w:szCs w:val="24"/>
        </w:rPr>
        <w:t xml:space="preserve">, out of grateful tribute to the Pontiff, whose untimely death had extinguished many sanguine expectations) was given to the world, the whole of Italy welcomed it with a burst of passionate applause.  Church music had been saved.  Modern music had been created.  A new and lovely-form of art had arisen like a star.</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It was not enough that the </w:t>
      </w:r>
      <w:r>
        <w:rPr>
          <w:i/>
          <w:color w:val="000000"/>
          <w:sz w:val="24"/>
          <w:szCs w:val="24"/>
        </w:rPr>
        <w:t xml:space="preserve">Mass of Pope Marcellus</w:t>
      </w:r>
      <w:r>
        <w:rPr>
          <w:color w:val="000000"/>
          <w:sz w:val="24"/>
          <w:szCs w:val="24"/>
        </w:rPr>
        <w:t xml:space="preserve"> should have satisfied the congregation.  It had next to receive the approval of the Pope, who heard it on June 19.  On this occasion, if the Court Chronicle be correct, Pius made a pretty speech, declaring that ’of such nature must have been the harmonies of the new song heard by John the Apostle in the heavenly Jerusalem, and that another John had given us a taste of them in the Jerusalem of the Church Militant.’  He seems, indeed, to have been convinced that the main problem of preserving clearness of enunciation in the uttered words had been solved, and that there was now no reason to deprive the faithful of the artistic and devotional value of melodious music.  He consequently appointed Palestrina to the post of composer for the Papal Chapel, and created a monopoly for the performance of his works.  This measure, which roused considerable jealousy among musicians at the moment, had the salutary effect of rendering the new style permanent in usage.</w:t>
      </w:r>
    </w:p>
    <w:p>
      <w:pPr>
        <w:widowControl w:val="on"/>
        <w:pBdr/>
        <w:spacing w:before="240" w:after="240" w:line="240" w:lineRule="auto"/>
        <w:ind w:left="0" w:right="0"/>
        <w:jc w:val="left"/>
      </w:pPr>
      <w:r>
        <w:rPr>
          <w:color w:val="000000"/>
          <w:sz w:val="24"/>
          <w:szCs w:val="24"/>
        </w:rPr>
        <w:t xml:space="preserve">Of Palestrina’s voluminous compositions this is not the place to speak.  It is enough to have indicated the decisive part which he took in the reformation of Church music at a moment when its very existence was imperiled, and to have described the principles upon which he laid down new laws for the art.  I must not, however, omit to dwell upon his subsequent connection with S. Filippo Neri, since the music he composed for the Oratory of that saint contributed much toward the creation of a semi-lyrical and semi-dramatic style to which we may refer the origins of the modern Oratorio.  Filippo Neri was the spiritual director of Palestrina, and appointed him composer to his devout confraternity.  For the use of that society the master wrote a series of </w:t>
      </w:r>
      <w:r>
        <w:rPr>
          <w:i/>
          <w:color w:val="000000"/>
          <w:sz w:val="24"/>
          <w:szCs w:val="24"/>
        </w:rPr>
        <w:t xml:space="preserve">Arie Divote</w:t>
      </w:r>
      <w:r>
        <w:rPr>
          <w:color w:val="000000"/>
          <w:sz w:val="24"/>
          <w:szCs w:val="24"/>
        </w:rPr>
        <w:t xml:space="preserve"> on Italian words.  They were meant to be sung by the members, and to supersede the old usages of Laud-music, which had chiefly consisted in adapting popular street-tunes to sacred words.[211]</w:t>
      </w:r>
    </w:p>
    <w:p>
      <w:pPr>
        <w:widowControl w:val="on"/>
        <w:pBdr/>
        <w:spacing w:before="240" w:after="240" w:line="240" w:lineRule="auto"/>
        <w:ind w:left="0" w:right="0"/>
        <w:jc w:val="left"/>
      </w:pPr>
      <w:r>
        <w:rPr>
          <w:color w:val="000000"/>
          <w:sz w:val="24"/>
          <w:szCs w:val="24"/>
        </w:rPr>
        <w:t xml:space="preserve">[Footnote 211:  See </w:t>
      </w:r>
      <w:r>
        <w:rPr>
          <w:i/>
          <w:color w:val="000000"/>
          <w:sz w:val="24"/>
          <w:szCs w:val="24"/>
        </w:rPr>
        <w:t xml:space="preserve">Renaissance in Italy</w:t>
      </w:r>
      <w:r>
        <w:rPr>
          <w:color w:val="000000"/>
          <w:sz w:val="24"/>
          <w:szCs w:val="24"/>
        </w:rPr>
        <w:t xml:space="preserve">, vol. iv. pp. 263, 305.]</w:t>
      </w:r>
    </w:p>
    <w:p>
      <w:pPr>
        <w:widowControl w:val="on"/>
        <w:pBdr/>
        <w:spacing w:before="240" w:after="240" w:line="240" w:lineRule="auto"/>
        <w:ind w:left="0" w:right="0"/>
        <w:jc w:val="left"/>
      </w:pPr>
      <w:r>
        <w:rPr>
          <w:color w:val="000000"/>
          <w:sz w:val="24"/>
          <w:szCs w:val="24"/>
        </w:rPr>
        <w:t xml:space="preserve">To the same connection with the Oratory we owe one of the most remarkable series of Palestrina’s compositions.  These were written upon the words of an Italian Canzone in thirty octave stanzas, addressed as a prayer to the Virgin.  Palestrina set each stanza, after the fashion of a Madrigal, to different melodies; and the whole work proved a manual of devotional music, in the purest artistic taste, and the most delicately sentimental key of feeling.  Together with this collection of spiritual songs should be mentioned Palestrina’s setting of passages from the Song of Solomon in a series of motetts; which were dedicated to Gregory XIII., in 1584.  They had an enormous success.  Ten editions between that date and 1650 were poured out from the presses of Rome and Venice, to satisfy the impatience of thousands who desired to feed upon ’the nectar of their sweetness.’  Palestrina chose for the motives of his compositions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such voluptuous phrases of the Vulgate as the following:  </w:t>
      </w:r>
      <w:r>
        <w:rPr>
          <w:i/>
          <w:color w:val="000000"/>
          <w:sz w:val="24"/>
          <w:szCs w:val="24"/>
        </w:rPr>
        <w:t xml:space="preserve">Fasciculus myrrhae dilectus meus mihi.</w:t>
      </w:r>
      <w:r>
        <w:rPr>
          <w:color w:val="000000"/>
          <w:sz w:val="24"/>
          <w:szCs w:val="24"/>
        </w:rPr>
        <w:t xml:space="preserve"> </w:t>
      </w:r>
      <w:r>
        <w:rPr>
          <w:i/>
          <w:color w:val="000000"/>
          <w:sz w:val="24"/>
          <w:szCs w:val="24"/>
        </w:rPr>
        <w:t xml:space="preserve">Fulcite me floribus, stipate me malis, quia amore langueo.</w:t>
      </w:r>
      <w:r>
        <w:rPr>
          <w:color w:val="000000"/>
          <w:sz w:val="24"/>
          <w:szCs w:val="24"/>
        </w:rPr>
        <w:t xml:space="preserve"> </w:t>
      </w:r>
      <w:r>
        <w:rPr>
          <w:i/>
          <w:color w:val="000000"/>
          <w:sz w:val="24"/>
          <w:szCs w:val="24"/>
        </w:rPr>
        <w:t xml:space="preserve">Vulnerasti cor meum, soror, sponsa mea.</w:t>
      </w:r>
      <w:r>
        <w:rPr>
          <w:color w:val="000000"/>
          <w:sz w:val="24"/>
          <w:szCs w:val="24"/>
        </w:rPr>
        <w:t xml:space="preserve"> This was the period when Italy was ringing with the secular sweetnesses of Tasso’s </w:t>
      </w:r>
      <w:r>
        <w:rPr>
          <w:i/>
          <w:color w:val="000000"/>
          <w:sz w:val="24"/>
          <w:szCs w:val="24"/>
        </w:rPr>
        <w:t xml:space="preserve">Aminta</w:t>
      </w:r>
      <w:r>
        <w:rPr>
          <w:color w:val="000000"/>
          <w:sz w:val="24"/>
          <w:szCs w:val="24"/>
        </w:rPr>
        <w:t xml:space="preserve"> and of Guarini’s </w:t>
      </w:r>
      <w:r>
        <w:rPr>
          <w:i/>
          <w:color w:val="000000"/>
          <w:sz w:val="24"/>
          <w:szCs w:val="24"/>
        </w:rPr>
        <w:t xml:space="preserve">Pastor fido</w:t>
      </w:r>
      <w:r>
        <w:rPr>
          <w:color w:val="000000"/>
          <w:sz w:val="24"/>
          <w:szCs w:val="24"/>
        </w:rPr>
        <w:t xml:space="preserve">; when the devotion of the cloister was becoming languorous and soft; when the cult of the Virgin was assuming the extravagant proportions satirized by Pascal; finally, when manners were affecting a tone of swooning piety blent with sensuous luxuriousness.  Palestrina’s setting of the Canticle and of the Hymn to Mary provided the public with music which, according to the taste of that epoch, transferred terrestrial emotions into the regions of paradisal bliss, and justified the definition of music as the </w:t>
      </w:r>
      <w:r>
        <w:rPr>
          <w:i/>
          <w:color w:val="000000"/>
          <w:sz w:val="24"/>
          <w:szCs w:val="24"/>
        </w:rPr>
        <w:t xml:space="preserve">Lamento dell’amore o la preghiera agli dei</w:t>
      </w:r>
      <w:r>
        <w:rPr>
          <w:color w:val="000000"/>
          <w:sz w:val="24"/>
          <w:szCs w:val="24"/>
        </w:rPr>
        <w:t xml:space="preserve">.  The great creator of a new ecclesiastical style, the ‘imitator of nature,’ as Vincenzo Galilei styled him, the ‘prince of music,’ as his epitaph proclaimed him, lent his genius to an art, vacillating between mundane sensuality and celestial rapture, which, however innocently developed by him in the sphere of music, was symptomatic of the most unhealthy tendencies of his race and age.  While singing these madrigals and these motetts the youth of either sex were no longer reminded, it is true, of tavern ditties or dance measures.  But the emotions of luxurious delight or passionate ecstasy deep in their own natures were drawn forth, and sanctified by application to the language of effeminate devotion.
</w:t>
      </w:r>
    </w:p>
    <w:p>
      <w:pPr>
        <w:widowControl w:val="on"/>
        <w:pBdr/>
        <w:spacing w:before="240" w:after="240" w:line="240" w:lineRule="auto"/>
        <w:ind w:left="0" w:right="0"/>
        <w:jc w:val="left"/>
      </w:pPr>
      <w:r>
        <w:rPr>
          <w:color w:val="000000"/>
          <w:sz w:val="24"/>
          <w:szCs w:val="24"/>
        </w:rPr>
        <w:t xml:space="preserve">I have dwelt upon these two sets of compositions, rather than upon the masses of strictly and severely ecclesiastical music which Palestrina produced with inexhaustible industry, partly because they appear to have been extraordinarily popular, and partly because they illustrate those tendencies in art and manners which the sentimental school of Bolognese painters attempted to embody.  They belong to that religious sphere which the Jesuit Order occupied, governed, and administered upon the lines of their prescribed discipline.  These considerations are not merely irrelevant.  The specific qualities of Italian music for the next two centuries were undoubtedly determined by the atmosphere of sensuous pietism in which it flourished, at the very time when German music was striking far other roots in the Chorales of the Reformation epoch.  What Palestrina effected was to substitute in Church music the clear and melodious manner of the secular madrigal for the heavy and scholastic science of the Flemish school, and to produce masterpieces of religious art in his motetts on the Canticles which confounded the lines of demarcation between pious and profane expression.  He taught music to utter the emotions of the heart; but those emotions in his land and race were already tending in religion toward the sentimental and voluptuous.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There is no doubt that the peril to which music was exposed at the time of the Tridentine Council was a serious and real one.  When we remember how intimate was the connection between the higher kinds of music and the ritual of the Church, this will be apparent.  Nor is it too much to affirm that the art at that crisis, but for the favor shown to it by Pius IV. and for Palestrina’s intervention, might have been well-nigh extinguished in Italy.  How fatal the results would then have been for the development of modern music, can be estimated by considering the decisive part played by the Italians in the formation of musical style from the end of the sixteenth century onwards to the age of Gluck, Handel, Haydn and Mozart.  Had the music of the Church in Italy been confined at that epoch to Plain Song, as the Congregation of Reform threatened, the great Italian school of vocalization would not have been founded, the Conservatories of Naples and the Scuole of Venice would have been silent, and the style upon which, dating from Palestrina’s inventions, the evolution of all species of the art proceeded, would have passed into oblivion.</w:t>
      </w:r>
    </w:p>
    <w:p>
      <w:pPr>
        <w:widowControl w:val="on"/>
        <w:pBdr/>
        <w:spacing w:before="240" w:after="240" w:line="240" w:lineRule="auto"/>
        <w:ind w:left="0" w:right="0"/>
        <w:jc w:val="left"/>
      </w:pPr>
      <w:r>
        <w:rPr>
          <w:color w:val="000000"/>
          <w:sz w:val="24"/>
          <w:szCs w:val="24"/>
        </w:rPr>
        <w:t xml:space="preserve">That this proposition is not extravagant, the history of music in England will suffice to prove.  Before the victory of Puritan principles in Church and State, the English were well abreast of other races in this art.  During the sixteenth century, Tallis, Byrd, Morland, Wilbye, Dowland and Orlando Gibbons could hold their own against Italian masters.  The musical establishments of cathedrals, royal and collegiate chapels, and noble houses were nurseries for artists.  Every English home, in that age, like every German home in the eighteenth century, abounded in amateurs who were capable of performing part-songs and concerted pieces on the lute and viol with correctness.  Under the </w:t>
      </w:r>
      <w:r>
        <w:rPr>
          <w:i/>
          <w:color w:val="000000"/>
          <w:sz w:val="24"/>
          <w:szCs w:val="24"/>
        </w:rPr>
        <w:t xml:space="preserve">regime</w:t>
      </w:r>
      <w:r>
        <w:rPr>
          <w:color w:val="000000"/>
          <w:sz w:val="24"/>
          <w:szCs w:val="24"/>
        </w:rPr>
        <w:t xml:space="preserve"> of the Commonwealth this national growth of music received a check from which it never afterwards recovered.  Though the seventeenth century witnessed the rising of one eminent composer, Purcell; though the eighteenth was adorned with meritorious writers of the stamp of Blow and Boyce; yet it is obvious that the art remained among us unprogressive, at a time when it was making gigantic strides in Italy and Germany.  It is always dangerous to attribute the decline of art in a nation to any one cause.  Yet I think it can scarcely be contested that the change of manners and of temperament wrought in England by the prevalence of Puritan opinion, had much to answer for in this premature decay of music.  We may therefore fairly argue that if the gloomy passion of intolerant fanaticism which burned in men like Caraffa and Ghislieri had prevailed in Italy—­a passion analogous in its exclusiveness to Puritanism—­or if no composer, in the place of Palestrina, had satisfied the requirements of the Council and the congregation, the history of music in Italy and Europe to us-wards would have been far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These considerations are adduced to justify the importance attached by me to the episode of which Palestrina was the hero.  Yet it should not be forgotten that other influences were at work at the same time in Italy, which greatly stimulated the advance of music.  If space permitted, it would be interesting to enlarge upon the work of Luca Marenzio, the prince of madrigal-writers, and on the services rendered by Vincenzo Galileo, father of the greatest man of science in his age, in placing the practice of stringed instruments on a sound basis.  It should also be remembered that in the society of Filippo Neri at Rome, the Oratorio was taking shape, and emerging from the simple elements of the Spiritual Laud and </w:t>
      </w:r>
      <w:r>
        <w:rPr>
          <w:i/>
          <w:color w:val="000000"/>
          <w:sz w:val="24"/>
          <w:szCs w:val="24"/>
        </w:rPr>
        <w:t xml:space="preserve">Aria Divota</w:t>
      </w:r>
      <w:r>
        <w:rPr>
          <w:color w:val="000000"/>
          <w:sz w:val="24"/>
          <w:szCs w:val="24"/>
        </w:rPr>
        <w:t xml:space="preserve">.  This form, however, would certainly have perished if the austere party in the Church had prevailed against the lenient for the exclusion of figured music, from religious exercises.</w:t>
      </w:r>
    </w:p>
    <w:p>
      <w:pPr>
        <w:widowControl w:val="on"/>
        <w:pBdr/>
        <w:spacing w:before="240" w:after="240" w:line="240" w:lineRule="auto"/>
        <w:ind w:left="0" w:right="0"/>
        <w:jc w:val="left"/>
      </w:pPr>
      <w:r>
        <w:rPr>
          <w:color w:val="000000"/>
          <w:sz w:val="24"/>
          <w:szCs w:val="24"/>
        </w:rPr>
        <w:t xml:space="preserve">There was, moreover, an interesting contemporary movement at Florence, which deserves some detailed mention.  A private academy of amateurs and artists formed itself for the avowed purpose of reviving the musical declamation of the Greeks.  As the new ecclesiastical style created by Palestrina grew out of the Counter-Reformation embodied in the decrees of the Tridentine Council, so this movement, which eventually resulted in the Opera, attached itself to the earlier enthusiasms of the Classical Revival.  The humanists had restored Latin poetry; the architects had perfected a neo-Latin manner; sculptors and painters had profited by the study of antique fragments, and had reproduced the bas-reliefs and arabesques of Roman palaces.  It was now, much later in the day, the turn of the musicians to make a similar attempt.  Their quest was vague and visionary.  Nothing remained of Greek or Roman music.  To guide these explorers, there was only a dim instinct that the ancients had declaimed dramatic verse with musical intonation.  But, as the alchemists sought the philosopher’s stone, and founded modern chemistry; as, according to an ancient proverb, they who search for silver find gold; so it happened that, from the pedantic and ill-directed attempts of this academy proceeded the system on which the modern Oratorio and Opera were based.  What is noticeable in these experiments is, that a new form of musical expression, declamatory and continuous, therefore dramatic, as opposed to the lyrical and fugal methods of the contrapuntists, was in process of elaboration.  Claudio Monteverde, who may be termed the pioneer of </w:t>
      </w:r>
      <w:r>
        <w:rPr>
          <w:i/>
          <w:color w:val="000000"/>
          <w:sz w:val="24"/>
          <w:szCs w:val="24"/>
        </w:rPr>
        <w:t xml:space="preserve">recitativo</w:t>
      </w:r>
      <w:r>
        <w:rPr>
          <w:color w:val="000000"/>
          <w:sz w:val="24"/>
          <w:szCs w:val="24"/>
        </w:rPr>
        <w:t xml:space="preserve">, in his opera of </w:t>
      </w:r>
      <w:r>
        <w:rPr>
          <w:i/>
          <w:color w:val="000000"/>
          <w:sz w:val="24"/>
          <w:szCs w:val="24"/>
        </w:rPr>
        <w:t xml:space="preserve">Orfeo</w:t>
      </w:r>
      <w:r>
        <w:rPr>
          <w:color w:val="000000"/>
          <w:sz w:val="24"/>
          <w:szCs w:val="24"/>
        </w:rPr>
        <w:t xml:space="preserve">; Giacomo Carissimi, in whose </w:t>
      </w:r>
      <w:r>
        <w:rPr>
          <w:i/>
          <w:color w:val="000000"/>
          <w:sz w:val="24"/>
          <w:szCs w:val="24"/>
        </w:rPr>
        <w:t xml:space="preserve">Jephtha</w:t>
      </w:r>
      <w:r>
        <w:rPr>
          <w:color w:val="000000"/>
          <w:sz w:val="24"/>
          <w:szCs w:val="24"/>
        </w:rPr>
        <w:t xml:space="preserve"> the form of the Oratorio it already outlined, were the most eminent masters of the school which took its origin in the Florentine Academy of the Palazzo Vernio.</w:t>
      </w:r>
    </w:p>
    <w:p>
      <w:pPr>
        <w:widowControl w:val="on"/>
        <w:pBdr/>
        <w:spacing w:before="240" w:after="240" w:line="240" w:lineRule="auto"/>
        <w:ind w:left="0" w:right="0"/>
        <w:jc w:val="left"/>
      </w:pPr>
      <w:r>
        <w:rPr>
          <w:color w:val="000000"/>
          <w:sz w:val="24"/>
          <w:szCs w:val="24"/>
        </w:rPr>
        <w:t xml:space="preserve">To pursue the subject further, would be to transgress the chronological limits of my subject.  It is enough to have attempted in this chapter to show how the destinies of Italian music were secured and its species determined in the last quarter of the sixteenth century.  How that art at its climax in the eighteenth century affected the manners, penetrated the whole life, and influenced the literature of the Italians, may be read in an English work of singular ability and originality.[212]</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[Footnote 212:  </w:t>
      </w:r>
      <w:r>
        <w:rPr>
          <w:i/>
          <w:color w:val="000000"/>
          <w:sz w:val="24"/>
          <w:szCs w:val="24"/>
        </w:rPr>
        <w:t xml:space="preserve">Studies of the Eighteenth Century in Italy</w:t>
      </w:r>
      <w:r>
        <w:rPr>
          <w:color w:val="000000"/>
          <w:sz w:val="24"/>
          <w:szCs w:val="24"/>
        </w:rPr>
        <w:t xml:space="preserve">, by Vernon Lee.]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BOLOGNESE SCHOOL OF PAINTERS.</w:t>
      </w:r>
    </w:p>
    <w:p>
      <w:pPr>
        <w:widowControl w:val="on"/>
        <w:pBdr/>
        <w:spacing w:before="0" w:after="0" w:line="240" w:lineRule="auto"/>
        <w:ind w:left="0" w:right="0"/>
        <w:jc w:val="left"/>
      </w:pPr>
      <w:r>
        <w:rPr>
          <w:color w:val="000000"/>
          <w:sz w:val="24"/>
          <w:szCs w:val="24"/>
        </w:rPr>
        <w:t xml:space="preserve">Decline of Plastic Art—­Dates of the Eclectic Masters—­The Mannerists—­Baroccio—­Reaction started by Lodovico Caracci—­His Cousins Annibale and Agostino—­Their Studies—­Their Academy at Bologna—­Their Artistic Aims—­Dionysius Calvaert—­Guido Reni—­The Man and His Art—­Domenichino—­Ruskin’s Criticism—­Relation of Domenichino to the Piety of His Age—­Caravaggio and the Realists—­Ribera—­Lo Spagna—­Guercino—­His qualities as Colorist—­His Terribleness—­Private Life—­Digression upon Criticism—­Reasons why the Bolognese Painters are justly now neglected.</w:t>
      </w:r>
    </w:p>
    <w:p>
      <w:pPr>
        <w:widowControl w:val="on"/>
        <w:pBdr/>
        <w:spacing w:before="240" w:after="240" w:line="240" w:lineRule="auto"/>
        <w:ind w:left="0" w:right="0"/>
        <w:jc w:val="left"/>
      </w:pPr>
      <w:r>
        <w:rPr>
          <w:color w:val="000000"/>
          <w:sz w:val="24"/>
          <w:szCs w:val="24"/>
        </w:rPr>
        <w:t xml:space="preserve">After tracing the origin of modern music at its fountain head in Palestrina, it requires some courage to approach the plastic arts at this same epoch.</w:t>
      </w:r>
    </w:p>
    <w:p>
      <w:pPr>
        <w:widowControl w:val="on"/>
        <w:pBdr/>
        <w:spacing w:before="240" w:after="240" w:line="240" w:lineRule="auto"/>
        <w:ind w:left="0" w:right="0"/>
        <w:jc w:val="left"/>
      </w:pPr>
      <w:r>
        <w:rPr>
          <w:color w:val="000000"/>
          <w:sz w:val="24"/>
          <w:szCs w:val="24"/>
        </w:rPr>
        <w:t xml:space="preserve">Music was the last real manifestation of the creative genius in Italy.  Rarefied to evanescent currents of emotional and sensuous out-breathings, the spirit of the race exhaled itself in song from human throats, in melody on lute and viol, until the whole of Europe thrilled with the marvel and the mystery of this new language of the soul.  Music was the fittest utterance for the Italians of the Counter-Reformation period.  Debarred from political activity, denied the liberty of thought and speech, that gifted people found an inarticulate vehicle of expression in tone; tone which conveys all meanings to the nerves that feel, advances nothing to the mind that reasons, says everything without formulating a proposition.</w:t>
      </w:r>
    </w:p>
    <w:p>
      <w:pPr>
        <w:widowControl w:val="on"/>
        <w:pBdr/>
        <w:spacing w:before="240" w:after="240" w:line="240" w:lineRule="auto"/>
        <w:ind w:left="0" w:right="0"/>
        <w:jc w:val="left"/>
      </w:pPr>
      <w:r>
        <w:rPr>
          <w:color w:val="000000"/>
          <w:sz w:val="24"/>
          <w:szCs w:val="24"/>
        </w:rPr>
        <w:t xml:space="preserve">Only a sense of duty to my subject, which demands completion, makes me treat of painting in the last years of the sixteenth century.  The great Italian cycle, rounded by Lionardo, Raffaello, Michelangelo, Correggio and Tiziano, was being closed at Venice by Tintoretto.  After him invention ceased.  But there arose at Bologna a school, bent on resuscitating the traditions of an art which had already done its utmost to interpret mind to mind through mediums of lovely form and color.  The founders of the Bolognese Academy, like Medea operating on decrepit Aeson, chopped up the limbs of painting which had ceased to throb with organic life, recombined them by an act of intellect and will, and having pieced them together, set the composite machine in motion on the path of studied method.  Their aim was analogous to that of the Church in its reconstitution of Catholicism; and they succeeded, in so far as they achieved a partial success, through the inspiration which the Catholic Revival gave them.  These painters are known as the Eclectics and this title sufficiently indicates their effort to revive art by recomposing what lay before them in disintegrated fragments.  They did not explore new territory or invent fresh vehicles of expression.  They sought to select the best points of Graeco-Roman</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and Italian style, unconscious that the physical type of the Niobids, the voluptuous charm of Correggio, the luminous color of Titian, the terribleness of Michelangelo, and the serenity of Raphael, being the ultimate expressions of distinct artistic qualities, were incompatible.  A still deeper truth escaped their notice—­namely, that art is valueless unless the artist has something intensely felt to say, and that where this intensity of feeling exists, it finds for itself its own specific and inevitable form.
</w:t>
      </w:r>
      <w:r>
        <w:rPr>
          <w:color w:val="000000"/>
          <w:sz w:val="24"/>
          <w:szCs w:val="24"/>
        </w:rPr>
        <w:t xml:space="preserve">’Poems distilled from other poems pass away, The swarms of reflectors and the polite pass, and leave ashes; Admirers, importers, obedient persons, make but the soil of literature.’</w:t>
      </w:r>
    </w:p>
    <w:p>
      <w:pPr>
        <w:widowControl w:val="on"/>
        <w:pBdr/>
        <w:spacing w:before="240" w:after="240" w:line="240" w:lineRule="auto"/>
        <w:ind w:left="0" w:right="0"/>
        <w:jc w:val="left"/>
      </w:pPr>
      <w:r>
        <w:rPr>
          <w:color w:val="000000"/>
          <w:sz w:val="24"/>
          <w:szCs w:val="24"/>
        </w:rPr>
        <w:t xml:space="preserve">These profound sentences are the epitaph, not only of imitative poetry, but also of such eclectic art as the Caracci instituted.  Very little of it bears examination now.  We regard it with listlessness or loathing.  We turn from it without regret.  We cannot, or do not, wish to keep it in our memory.</w:t>
      </w:r>
    </w:p>
    <w:p>
      <w:pPr>
        <w:widowControl w:val="on"/>
        <w:pBdr/>
        <w:spacing w:before="240" w:after="240" w:line="240" w:lineRule="auto"/>
        <w:ind w:left="0" w:right="0"/>
        <w:jc w:val="left"/>
      </w:pPr>
      <w:r>
        <w:rPr>
          <w:color w:val="000000"/>
          <w:sz w:val="24"/>
          <w:szCs w:val="24"/>
        </w:rPr>
        <w:t xml:space="preserve">Yet no student of Italian painting will refuse the Caracci that tribute of respect which is due to virile effort.  They were in vital sympathy with the critical and analytical spirit of their age—­an age mournfully conscious that its scepter had departed—­that</w:t>
      </w:r>
    </w:p>
    <w:p>
      <w:pPr>
        <w:widowControl w:val="on"/>
        <w:pBdr/>
        <w:spacing w:before="240" w:after="240" w:line="240" w:lineRule="auto"/>
        <w:ind w:left="0" w:right="0"/>
        <w:jc w:val="left"/>
      </w:pPr>
      <w:r>
        <w:rPr>
          <w:color w:val="000000"/>
          <w:sz w:val="24"/>
          <w:szCs w:val="24"/>
        </w:rPr>
        <w:t xml:space="preserve">    ’Nothing can bring back the hour</w:t>
      </w:r>
      <w:r>
        <w:rPr>
          <w:color w:val="000000"/>
          <w:sz w:val="24"/>
          <w:szCs w:val="24"/>
        </w:rPr>
        <w:br/>
        <w:t xml:space="preserve">    Of splendor in the grass, of glory in the flower;’</w:t>
      </w:r>
    </w:p>
    <w:p>
      <w:pPr>
        <w:widowControl w:val="on"/>
        <w:pBdr/>
        <w:spacing w:before="240" w:after="240" w:line="240" w:lineRule="auto"/>
        <w:ind w:left="0" w:right="0"/>
        <w:jc w:val="left"/>
      </w:pPr>
      <w:r>
        <w:rPr>
          <w:color w:val="000000"/>
          <w:sz w:val="24"/>
          <w:szCs w:val="24"/>
        </w:rPr>
        <w:t xml:space="preserve">an age incapable as yet of acquiescing in this gloom, strenuously eager by study and by labor to regain the kingdom which belongs alone to inspiration.  Science and industry enabled them to galvanize the corpse of art; into this they breathed the breath of the religion </w:t>
      </w:r>
      <w:r>
        <w:rPr>
          <w:i/>
          <w:color w:val="000000"/>
          <w:sz w:val="24"/>
          <w:szCs w:val="24"/>
        </w:rPr>
        <w:t xml:space="preserve">a la mode</w:t>
      </w:r>
      <w:r>
        <w:rPr>
          <w:color w:val="000000"/>
          <w:sz w:val="24"/>
          <w:szCs w:val="24"/>
        </w:rPr>
        <w:t xml:space="preserve">, of fashionable sensuousness and prevalent sentimentality.</w:t>
      </w:r>
    </w:p>
    <w:p>
      <w:pPr>
        <w:widowControl w:val="on"/>
        <w:pBdr/>
        <w:spacing w:before="240" w:after="240" w:line="240" w:lineRule="auto"/>
        <w:ind w:left="0" w:right="0"/>
        <w:jc w:val="left"/>
      </w:pPr>
      <w:r>
        <w:rPr>
          <w:color w:val="000000"/>
          <w:sz w:val="24"/>
          <w:szCs w:val="24"/>
        </w:rPr>
        <w:t xml:space="preserve">Michelangelo died in 1564, Paolo Veronese in 1588, Tintoretto in 1594.  These were the three latest survivors of the great generation, and each of them had enjoyed a life of activity prolonged into extreme old age.  Their intellectual peers had long ago departed; Lionardo in 1520, Raphael in 1522, Correggio in 1534.</w:t>
      </w:r>
    </w:p>
    <w:p>
      <w:pPr>
        <w:widowControl w:val="on"/>
        <w:pBdr/>
        <w:spacing w:before="240" w:after="240" w:line="240" w:lineRule="auto"/>
        <w:ind w:left="0" w:right="0"/>
        <w:jc w:val="left"/>
      </w:pPr>
      <w:r>
        <w:rPr>
          <w:color w:val="000000"/>
          <w:sz w:val="24"/>
          <w:szCs w:val="24"/>
        </w:rPr>
        <w:t xml:space="preserve">    ‘Theirs was the giant race, before the flood.’</w:t>
      </w:r>
    </w:p>
    <w:p>
      <w:pPr>
        <w:widowControl w:val="on"/>
        <w:pBdr/>
        <w:spacing w:before="240" w:after="240" w:line="240" w:lineRule="auto"/>
        <w:ind w:left="0" w:right="0"/>
        <w:jc w:val="left"/>
      </w:pPr>
      <w:r>
        <w:rPr>
          <w:color w:val="000000"/>
          <w:sz w:val="24"/>
          <w:szCs w:val="24"/>
        </w:rPr>
        <w:t xml:space="preserve">These dates have to be kept in mind; for the painters of the Bolognese School were all born after 1550, born for the most part at that decisive epoch of the Tridentine Council which might be compared to a watershed of time between the Renaissance and the Counter-Reformation—­Lodovico Caracci in 1555, Agostino in 1558, Annibale in 1560, Guido Reni in 1574, Lionello Spada in 1576, Francesco Albani in 1578, Domenichino in 1581, Guercino in 1590.[213] With the last of these men the eclectic impulse was exhausted; and a second generation, derived in part from them, linked the painters of the Renaissance to those of modern times.  It is sufficient to mention Nicholas and Gaspar Poussin, Claude Lorraine, Salvator Rosa, Luca Giordano, and Canaletto as chief representatives of this secondary group.[214]</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On examining the dates which I have given, it will be noticed that the Bolognese Eclectics, intervening between the age of Michelangelo and the age of Nicholas Poussin, worked during the first fervor of the Catholic Revival.  Their art may therefore be taken as fairly representative of the religious temper and the profane culture of the Italians in the period influenced by the Council of Trent.  It represents that temper and that culture before the decline of the same influence, when the Counter Reformation was in active progress and the Papal pretensions to absolute dominion had received no check.</w:t>
      </w:r>
    </w:p>
    <w:p>
      <w:pPr>
        <w:widowControl w:val="on"/>
        <w:pBdr/>
        <w:spacing w:before="240" w:after="240" w:line="240" w:lineRule="auto"/>
        <w:ind w:left="0" w:right="0"/>
        <w:jc w:val="left"/>
      </w:pPr>
      <w:r>
        <w:rPr>
          <w:color w:val="000000"/>
          <w:sz w:val="24"/>
          <w:szCs w:val="24"/>
        </w:rPr>
        <w:t xml:space="preserve">[Footnote 213:  The three founders of the school were thus born precisely during the most critical years of the Council.  They felt the Catholic reaction least.  That expressed itself most markedly in Domenichino, born seventeen years after its close.]</w:t>
      </w:r>
    </w:p>
    <w:p>
      <w:pPr>
        <w:widowControl w:val="on"/>
        <w:pBdr/>
        <w:spacing w:before="240" w:after="240" w:line="240" w:lineRule="auto"/>
        <w:ind w:left="0" w:right="0"/>
        <w:jc w:val="left"/>
      </w:pPr>
      <w:r>
        <w:rPr>
          <w:color w:val="000000"/>
          <w:sz w:val="24"/>
          <w:szCs w:val="24"/>
        </w:rPr>
        <w:t xml:space="preserve">[Footnote 214:  Nich.  Poussin, b. 1594; Claude, 1600; Gaspar Poussin, 1613; Salvator Rosa, 1615; Luca Giordano, 1632; Canaletto, 1697.]</w:t>
      </w:r>
    </w:p>
    <w:p>
      <w:pPr>
        <w:widowControl w:val="on"/>
        <w:pBdr/>
        <w:spacing w:before="240" w:after="240" w:line="240" w:lineRule="auto"/>
        <w:ind w:left="0" w:right="0"/>
        <w:jc w:val="left"/>
      </w:pPr>
      <w:r>
        <w:rPr>
          <w:color w:val="000000"/>
          <w:sz w:val="24"/>
          <w:szCs w:val="24"/>
        </w:rPr>
        <w:t xml:space="preserve">We should be wrong, however, to treat the Eclectics as though they succeeded without interruption to that ‘giant race, before the flood.’  Their movement was emphatically one of revival; and revival implies decadence.  After 1541, when Michelangelo finished the Last Judgment, and before 1584, when the Caracci were working on their frescoes in the Palazzo Fava at Bologna—­that is to say, between the last of the genuine Renaissance paintings and the first of the Revival—­nearly half a century elapsed, during which art sank into a slough of slovenly and soulless putrescence.[215] Every city of Italy swarmed with artists, adequately educated in technical methods, and apt at aping the grand style of their masters.  But in all their work there is nothing felt, nothing thought out, nothing expressed, nothing imagined.  It is a vast vacuity of meaningless and worthless brush-play, a wilderness of hollow trickery and futile fumbling with conventional forms.  The Mannerists, as they were called, covered acres of palace and church walls with allegories, histories, and legends, carelessly designed, rapidly executed, but pleasing the eye with crowds of figures and with gaudy colors.  Their colors are now faded.  Their figures are now seen to be reminiscences of Raphael’s, Correggio’s, Buonarroti’s draughtsmanship.  Yet they satisfied the patrons of that time, who required hasty work, and had not much money wherewith to reward the mature labors of a conscientious student.  In relation, moreover, to the spiritless and insincere architecture then coming into vogue, this art of the Mannerists can scarcely be judged out of place.  When I divulge the names of Giorgio Vasari, Giuseppe Cesari (Cav. d’Arpino), Tempesta, Fontana, Tibaldi, the Zuccari, the Procaccini, the Campi of Cremona, the scholars of Perino del Vaga, I shall probably call up before the reluctant eyes of many of my readers visions of dreary wanderings through weariful saloons and of disconsolate starings up at stuccoed cupolas in Rome and Genoa, in Florence and Naples, and in all the towns of Lombardy.[216]</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In an earlier volume I briefly sketched the development of this pernicious mannerism, which now deluged the arts of Italy.  Only one painter, outside Venice, seems to have carried on a fairly good tradition.  This was Federigo Baroccio (1528-1612), who feebly continued the style of Correggio, with a certain hectic originality, infusing sentimental pietism into that great master’s pagan sensuousness.  The mixture is disagreeable; and when one is obliged to mention Baroccio as the best in a bad period, this accentuates the badness of his contemporaries.  He has however, historical value from another point of view, inasmuch as nothing more strongly characterizes the eclecticism of the Caracci than their partiality for Correggio.[217] Though I have no reason to suppose that Baroccio, living chiefly as he did at Urbino, directly influenced their style, the similarity between his ideal and theirs is certainly striking.  It seems to point at something inevitable in the direction taken by the Eclectics.</w:t>
      </w:r>
    </w:p>
    <w:p>
      <w:pPr>
        <w:widowControl w:val="on"/>
        <w:pBdr/>
        <w:spacing w:before="240" w:after="240" w:line="240" w:lineRule="auto"/>
        <w:ind w:left="0" w:right="0"/>
        <w:jc w:val="left"/>
      </w:pPr>
      <w:r>
        <w:rPr>
          <w:color w:val="000000"/>
          <w:sz w:val="24"/>
          <w:szCs w:val="24"/>
        </w:rPr>
        <w:t xml:space="preserve">[Footnote 215:  I of course except Venice, for reasons which I have sufficiently set forth in </w:t>
      </w:r>
      <w:r>
        <w:rPr>
          <w:i/>
          <w:color w:val="000000"/>
          <w:sz w:val="24"/>
          <w:szCs w:val="24"/>
        </w:rPr>
        <w:t xml:space="preserve">Renaissance in Italy</w:t>
      </w:r>
      <w:r>
        <w:rPr>
          <w:color w:val="000000"/>
          <w:sz w:val="24"/>
          <w:szCs w:val="24"/>
        </w:rPr>
        <w:t xml:space="preserve">, vol. iii. p. 347.  Long after other schools of Italy the Venetian was still only adolescent.]</w:t>
      </w:r>
    </w:p>
    <w:p>
      <w:pPr>
        <w:widowControl w:val="on"/>
        <w:pBdr/>
        <w:spacing w:before="240" w:after="240" w:line="240" w:lineRule="auto"/>
        <w:ind w:left="0" w:right="0"/>
        <w:jc w:val="left"/>
      </w:pPr>
      <w:r>
        <w:rPr>
          <w:color w:val="000000"/>
          <w:sz w:val="24"/>
          <w:szCs w:val="24"/>
        </w:rPr>
        <w:t xml:space="preserve">[Footnote 216:  I have not thought it worth while to write down more than a very few names of the Mannerists.  Notice how often they worked in whole families and indistinguishable coteries.]</w:t>
      </w:r>
    </w:p>
    <w:p>
      <w:pPr>
        <w:widowControl w:val="on"/>
        <w:pBdr/>
        <w:spacing w:before="240" w:after="240" w:line="240" w:lineRule="auto"/>
        <w:ind w:left="0" w:right="0"/>
        <w:jc w:val="left"/>
      </w:pPr>
      <w:r>
        <w:rPr>
          <w:color w:val="000000"/>
          <w:sz w:val="24"/>
          <w:szCs w:val="24"/>
        </w:rPr>
        <w:t xml:space="preserve">[Footnote 217:  Everyone familiar with European picture-galleries will remember cabinet pieces by the Caracci, especially Ecce Homos, Pietas, Agonies in the Garden, which look like copies from Correggio with a dash of added sentimentalism.]</w:t>
      </w:r>
    </w:p>
    <w:p>
      <w:pPr>
        <w:widowControl w:val="on"/>
        <w:pBdr/>
        <w:spacing w:before="240" w:after="240" w:line="240" w:lineRule="auto"/>
        <w:ind w:left="0" w:right="0"/>
        <w:jc w:val="left"/>
      </w:pPr>
      <w:r>
        <w:rPr>
          <w:color w:val="000000"/>
          <w:sz w:val="24"/>
          <w:szCs w:val="24"/>
        </w:rPr>
        <w:t xml:space="preserve">Such was the state of art in Italy when Lodovico Caracci, the son of a Bolognese butcher, conceived his plan of replacing it upon a sounder system.[218] Instinct led him to Venice, where painting was still alive.  The veteran Tintoretto warned him that he had no vocation.  But Lodovico obstinately resolved to win by industry what nature seemed to have denied him.  He studied diligently at Florence, Parma, Mantua, and Venice, founding his style upon those of Andrea del Sarto, Correggio, Titian, Parmigiano, Giulio Romano, and Primaticcio.  When he again settled at Bologna, he induced his two cousins, Agostino and Annibale, the sons of a tailor, to join him in the serious pursuit of art.  Agostino was a goldsmith by trade, already expert in the use of the burin, which he afterwards employed more frequently than the brush.[219] Of the three Caracci he was the most versatile, and perhaps the most gifted.  There is a note of distinction and attainment in his work.  Annibale, the youngest, was a rough, wild, hasty, and hot-tempered lad, of robust build and vigorous intellect, but boorish in his manners, fond of low society, and eaten up with jealousy.  They called him the </w:t>
      </w:r>
      <w:r>
        <w:rPr>
          <w:i/>
          <w:color w:val="000000"/>
          <w:sz w:val="24"/>
          <w:szCs w:val="24"/>
        </w:rPr>
        <w:t xml:space="preserve">ragazzaccio</w:t>
      </w:r>
      <w:r>
        <w:rPr>
          <w:color w:val="000000"/>
          <w:sz w:val="24"/>
          <w:szCs w:val="24"/>
        </w:rPr>
        <w:t xml:space="preserve">, or ‘lout of a boy,’ when he began to make his mark at Bologna.  Agostino presented a strong contrast to his brother, being an accomplished musician, an excellent dancer, a fair poet, fit to converse with noblemen, and possessed of very considerable culture.  Lodovico, the eldest of the cousins, acted as mentor and instructor to the others.  He pacified their quarrels, when Annibale’s jealousy burst out; set them upon the right methods of study, and passed judgment on their paintings.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[Footnote 218:  I have mainly used the encyclopedic work entitled </w:t>
      </w:r>
      <w:r>
        <w:rPr>
          <w:i/>
          <w:color w:val="000000"/>
          <w:sz w:val="24"/>
          <w:szCs w:val="24"/>
        </w:rPr>
        <w:t xml:space="preserve">Felsina Pittrice</w:t>
      </w:r>
      <w:r>
        <w:rPr>
          <w:color w:val="000000"/>
          <w:sz w:val="24"/>
          <w:szCs w:val="24"/>
        </w:rPr>
        <w:t xml:space="preserve"> (Bologna, 1841, 2 vols.) for my study of the Eclectics.  This is based upon the voluminous writings of the Count C.C.  Malvasia, who, having been born in 1616, and having enjoyed personal intercourse with the later survivors of the Bolognese Academy, was able to bequeath a vast mass of anecdotical and other material to posterity.  The collection contains critical annotations and additions by the hand of Zanotti and later art students, together with many illustrative documents of the highest value.  Reading this miscellaneous repertory, we are forced to regret that the same amount of characteristic and authentic information has not been preserved about one of the greater schools of Italy—­the Venetian, for example.]</w:t>
      </w:r>
    </w:p>
    <w:p>
      <w:pPr>
        <w:widowControl w:val="on"/>
        <w:pBdr/>
        <w:spacing w:before="240" w:after="240" w:line="240" w:lineRule="auto"/>
        <w:ind w:left="0" w:right="0"/>
        <w:jc w:val="left"/>
      </w:pPr>
      <w:r>
        <w:rPr>
          <w:color w:val="000000"/>
          <w:sz w:val="24"/>
          <w:szCs w:val="24"/>
        </w:rPr>
        <w:t xml:space="preserve">[Footnote 219:  He acquired a somewhat infamous celebrity by his obscene engravings in the style of Giulio Romano.]</w:t>
      </w:r>
    </w:p>
    <w:p>
      <w:pPr>
        <w:widowControl w:val="on"/>
        <w:pBdr/>
        <w:spacing w:before="240" w:after="240" w:line="240" w:lineRule="auto"/>
        <w:ind w:left="0" w:right="0"/>
        <w:jc w:val="left"/>
      </w:pPr>
      <w:r>
        <w:rPr>
          <w:color w:val="000000"/>
          <w:sz w:val="24"/>
          <w:szCs w:val="24"/>
        </w:rPr>
        <w:t xml:space="preserve">Like Lodovico, the brothers served their first apprenticeship in art at Parma and Venice.  Annibale’s letters from the former place show how Correggio subdued him, and the large copies he there made still preserve for us some shadows of Correggio’s time-ruined frescoes.  At Venice he executed a copy of Titian’s Peter Martyr.  This picture, the most dramatic of Titian’s works, and the most elaborate in its landscape, was destined to exercise a decisive influence over the Eclectic school.  From the Caracci to Domenichino we are able to trace the dominant tone and composition of that masterpiece.  No less decisive, as I have already observed, was the influence of Correggio’s peculiar style in the choice of type, the light and shade, and the foreshortenings of the Bolognese painters.  In some degree, the manner of Paolo Veronese may also be discerned.  The Caracci avoided Tintoretto, and at the beginning of their career they derived but little from Raphael or Michelangelo.  Theirs was at first a mainly Veneto-Lombardic eclecticism, dashed with something absorbed from Giulio Romano and something from the later Florentines.  It must not however, be supposed that they confined their attention to Italian painters.  They contrived to collect casts from antique marbles, coins, engravings of the best German and Italian workmanship, books on architecture and perspective, original drawings, and similar academical appliances.  Nor were they neglectful of drawing from the nude, or of anatomy.  Indeed, their days and nights were spent in one continuous round of study, which had for its main object the comparison of dead and living nature with the best specimens of art in all ages.  It may seem strange that this assiduity and thoroughness of method did not produce work of higher quality.  Yet we must remember that even enthusiastic devotion to art will not give inspiration, and that the most thorough science cannot communicate charm.  Though the Caracci invented fresh attitudes and showed complete mastery of the human form, their types remained commonplace.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Though their chiaroscuro was accurately based on that of Correggio, it lacked his aerial play of semitones.  Though they went straight to Titian for color, they never approached Venetian lucidity and glow.  There was something vulgar in their imagination, prosaic in their feeling, leaden in their frigid touch on legend.  Who wants those countless gods and goddesses of the Farnese Gallery, those beblubbered saints and colossal Sibyls of the Bolognese Pinacoteca, those chubby cherubs and buxom nymphs, those Satyrs and S. Sebastians, to come down from the walls and live with us?  The grace of Raphael’s Galatea, the inspiration of Michelangelo’s Genii of the Sistine, the mystery of Lionardo’s Faun-S.  John, the wilding grace of Correggio’s Diana, the voluptuous fascination of Titian’s Venus, the mundane seductiveness of Veronese’s Europa, the golden glory of Tintoretto’s Bacchus,—­all have evanesced, and in their place are hard mechanic figures, excellently drawn, correctly posed, but with no touch of poetry.  Where, indeed, shall we find ’the light that never was on sea or land’ throughout Bologna?[220]
</w:t>
      </w:r>
    </w:p>
    <w:p>
      <w:pPr>
        <w:widowControl w:val="on"/>
        <w:pBdr/>
        <w:spacing w:before="240" w:after="240" w:line="240" w:lineRule="auto"/>
        <w:ind w:left="0" w:right="0"/>
        <w:jc w:val="left"/>
      </w:pPr>
      <w:r>
        <w:rPr>
          <w:color w:val="000000"/>
          <w:sz w:val="24"/>
          <w:szCs w:val="24"/>
        </w:rPr>
        <w:t xml:space="preserve">[Footnote 220:  Malvasia has preserved, in his </w:t>
      </w:r>
      <w:r>
        <w:rPr>
          <w:i/>
          <w:color w:val="000000"/>
          <w:sz w:val="24"/>
          <w:szCs w:val="24"/>
        </w:rPr>
        <w:t xml:space="preserve">Life of Primaticcio</w:t>
      </w:r>
      <w:r>
        <w:rPr>
          <w:color w:val="000000"/>
          <w:sz w:val="24"/>
          <w:szCs w:val="24"/>
        </w:rPr>
        <w:t xml:space="preserve">, a sonnet written by Agostino Caracci, in which the aims of the Eclectics are clearly indicated.  The good painter must have at his command Roman or classic design, Venetian movement and shadow, Lombard coloring, the sublimity of Michelangelo, the truth to nature of Titian, the pure and sovereign style of Correggio, Raphael’s symmetry, Tibaldi’s fitness and solidity, Primaticcio’s erudite invention, with something of Parmigianino’s grace (</w:t>
      </w:r>
      <w:r>
        <w:rPr>
          <w:i/>
          <w:color w:val="000000"/>
          <w:sz w:val="24"/>
          <w:szCs w:val="24"/>
        </w:rPr>
        <w:t xml:space="preserve">Fels.  Pittr.</w:t>
      </w:r>
      <w:r>
        <w:rPr>
          <w:color w:val="000000"/>
          <w:sz w:val="24"/>
          <w:szCs w:val="24"/>
        </w:rPr>
        <w:t xml:space="preserve"> vol. i. p. 129).  Zanotti adds:  ’This sonnet is assuredly one which every painter ought to learn by heart and observe in practice.’]</w:t>
      </w:r>
    </w:p>
    <w:p>
      <w:pPr>
        <w:widowControl w:val="on"/>
        <w:pBdr/>
        <w:spacing w:before="240" w:after="240" w:line="240" w:lineRule="auto"/>
        <w:ind w:left="0" w:right="0"/>
        <w:jc w:val="left"/>
      </w:pPr>
      <w:r>
        <w:rPr>
          <w:color w:val="000000"/>
          <w:sz w:val="24"/>
          <w:szCs w:val="24"/>
        </w:rPr>
        <w:t xml:space="preserve">Part of this failure must be ascribed to a radically false conception of the way to combine studies of nature with studies of art.  The Eclectics in general started with the theory that a painter ought to form mental ideals of beauty, strength, dignity, ferocity, and so forth, from the observation of characteristic individuals and acknowledged masterpieces.  These ideal types he has to preserve in his memory, and to use living persons only as external means for bringing them into play.  Thus, it was indifferent who sat to him as model.  He believed that he could invest the ugliest lump of living flesh with the loveliest fancy.  Lodovico supplied Annibale Caracci with the fleshy back of a naked Venus.  Guido Reni painted his Madonna’s heads from any beardless pupil who came handy, and turned his deformed color-grinder—­a man ’with a muzzle like a renegado’—­into the penitent Magdalen.[221] It was inevitable that forms and faces thus evolved should bear the stamp of mediocrity, monotony, and dullness on them.  Few, very few, painters—­perhaps only Michelangelo—­have been able to give to purely imagined forms the value and the individuality of persons; and he succeeded best in this perilous attempt when he designed the passionate Genii of the Sistine frescoes.  Such flights were far beyond the grasp of the Eclectics.  Seeking after the ‘grand style,’ they fell, as I shall show in the sequel of this chapter, into commonplace vacuity, which makes them now insipid.[222]</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[Footnote 221:  See Malvasia, </w:t>
      </w:r>
      <w:r>
        <w:rPr>
          <w:i/>
          <w:color w:val="000000"/>
          <w:sz w:val="24"/>
          <w:szCs w:val="24"/>
        </w:rPr>
        <w:t xml:space="preserve">op. cit.</w:t>
      </w:r>
      <w:r>
        <w:rPr>
          <w:color w:val="000000"/>
          <w:sz w:val="24"/>
          <w:szCs w:val="24"/>
        </w:rPr>
        <w:t xml:space="preserve"> vol. i. p. 277; vol. ii. p. 57.  The odd thing is that Malvasia tells these stories of the Lodovico-Aphrodite and the color-grinder-Magdalen with applause, as though they proved the mastery of Annibale Caracci and Guido.]</w:t>
      </w:r>
    </w:p>
    <w:p>
      <w:pPr>
        <w:widowControl w:val="on"/>
        <w:pBdr/>
        <w:spacing w:before="240" w:after="240" w:line="240" w:lineRule="auto"/>
        <w:ind w:left="0" w:right="0"/>
        <w:jc w:val="left"/>
      </w:pPr>
      <w:r>
        <w:rPr>
          <w:color w:val="000000"/>
          <w:sz w:val="24"/>
          <w:szCs w:val="24"/>
        </w:rPr>
        <w:t xml:space="preserve">[Footnote 222:  The later Eclectics—­Spada, Domenichino, Guercino—­were to some extent saved by the influences they derived from Caravaggio and the Naturalisti.  But they had not the tact to see where the finer point of naturalistic art lies for a delicately minded painter.  They added its brutality, as employed by Caravaggio, to the insipidities of the Caracci, and produced such horrors as Domenichino’s Martyrdom of S. Agnes.]</w:t>
      </w:r>
    </w:p>
    <w:p>
      <w:pPr>
        <w:widowControl w:val="on"/>
        <w:pBdr/>
        <w:spacing w:before="240" w:after="240" w:line="240" w:lineRule="auto"/>
        <w:ind w:left="0" w:right="0"/>
        <w:jc w:val="left"/>
      </w:pPr>
      <w:r>
        <w:rPr>
          <w:color w:val="000000"/>
          <w:sz w:val="24"/>
          <w:szCs w:val="24"/>
        </w:rPr>
        <w:t xml:space="preserve">There was at this time a native of Antwerp named Dionysius Calvaert, a coarse fellow of violent manners, who kept open school in Bologna.  The best of the Caracci’s pupils—­Guido Reni, Domenichino and Albani—­emigrated to their academy from this man’s workshop.  Something, as it seems to me, peculiar in the method of handling oil paint, which all three have in common, may perhaps be ascribed to early training under their Flemish master.  His brutality drove them out of doors; and, having sought the protection of Lodovico Caracci, they successively made such progress in the methods of painting as rendered them the most distinguished representatives of the Bolognese Revival.  All three were men of immaculate manners.  Guido Reni, beautiful as a Sibyl in youth, with blonde hair, blue eyes, and fair complexion, was, to the end of his illustrious career, reputed a virgin.  Albani, who translated into delicate oil-painting the sensuousness of the </w:t>
      </w:r>
      <w:r>
        <w:rPr>
          <w:i/>
          <w:color w:val="000000"/>
          <w:sz w:val="24"/>
          <w:szCs w:val="24"/>
        </w:rPr>
        <w:t xml:space="preserve">Adone</w:t>
      </w:r>
      <w:r>
        <w:rPr>
          <w:color w:val="000000"/>
          <w:sz w:val="24"/>
          <w:szCs w:val="24"/>
        </w:rPr>
        <w:t xml:space="preserve">, studied the forms of Nymphs and Venuses from his lovely wife, and the limbs of Amorini from the children whom she bore him regularly every year.  Domenichino, a man of shy, retiring habits, preoccupied with the psychological problems which he strove to translate into dramatic pictures, doted on one woman, whom he married, and who lived to deplore his death (as she believed) by poison.  Guido was specially characterized by devotion to Madonna.  He was a singular child.  On every Christmas eve, for seven successive years, ghostly knockings were heard upon his chamber door; and, every night, when he awoke from sleep, the darkness above his bed was illuminated by a mysterious egg-shaped globe of light.[223] His eccentricity in later life amounted to insanity, and at last he gave himself up wholly to the demon of the gaming-table.  Domenichino obeyed only one passion, if we except his passion for the wife he loved so dearly, and this was music.  He displayed some strangeness of temperament in a morbid dislike of noise and interruptions.  Otherwise, nothing disturbed the even current of an existence dedicated to solving questions of art.  Albani mixed more freely in the world than Domenichino, enjoyed the pleasures of the table and of sumptuous living, but with Italian sobriety, and expatiated in those spheres of literature which supplied him with motives for his coldly sensual pictures.  Yet he maintained the credit of a thoroughly domestic, soundly natured, and vigorously wholesome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[Footnote 223:  This tradition of Guido’s childhood I give for what it is worth, from Malvasia, </w:t>
      </w:r>
      <w:r>
        <w:rPr>
          <w:i/>
          <w:color w:val="000000"/>
          <w:sz w:val="24"/>
          <w:szCs w:val="24"/>
        </w:rPr>
        <w:t xml:space="preserve">op. cit.</w:t>
      </w:r>
      <w:r>
        <w:rPr>
          <w:color w:val="000000"/>
          <w:sz w:val="24"/>
          <w:szCs w:val="24"/>
        </w:rPr>
        <w:t xml:space="preserve"> vol. ii. p. 53.  In after life, beside being piously addicted to Madonna-worship, he had a great dread of women in general and witches in particular.  What some will call spiritual, others effeminate, in his mature work, may be due to the temperament thus indicated.]</w:t>
      </w:r>
    </w:p>
    <w:p>
      <w:pPr>
        <w:widowControl w:val="on"/>
        <w:pBdr/>
        <w:spacing w:before="240" w:after="240" w:line="240" w:lineRule="auto"/>
        <w:ind w:left="0" w:right="0"/>
        <w:jc w:val="left"/>
      </w:pPr>
      <w:r>
        <w:rPr>
          <w:color w:val="000000"/>
          <w:sz w:val="24"/>
          <w:szCs w:val="24"/>
        </w:rPr>
        <w:t xml:space="preserve">I have thought it well thus to preface what I have to say about these masters, partly because critics of the modern stamp, trusting more to their subjective impressions than to authoritative records, have painted the moral characters of Guido and Domenichino in lurid colors, and also because there is certainly something in their work which leaves a painful memory of unhealthy sentiment, impassiveness to pain, and polished carnalism on the mind.  It may incidentally be recorded that Lodovico Caracci, Guido Reni, and Francesco Albani are all of them, on very good authority, reported to have been even prudishly modest in their use of female models.  They never permitted a woman to strip entirely, and Guido carried his reserve to such a pitch that he preferred to leave his studio door open while drawing from a woman.[224] Malevolence might suggest that this was only part and parcel of post-Tridentine hypocrisy; and probably there is truth in the suggestion.  I certainly do not reckon such solicitous respect for garments entirely to their credit.  But it helps us to understand the eccentric compound of sentiment, sensuality, piety, and uneasy morality which distinguished the age, and which is continually perplexing the student of its art.</w:t>
      </w:r>
    </w:p>
    <w:p>
      <w:pPr>
        <w:widowControl w:val="on"/>
        <w:pBdr/>
        <w:spacing w:before="240" w:after="240" w:line="240" w:lineRule="auto"/>
        <w:ind w:left="0" w:right="0"/>
        <w:jc w:val="left"/>
      </w:pPr>
      <w:r>
        <w:rPr>
          <w:color w:val="000000"/>
          <w:sz w:val="24"/>
          <w:szCs w:val="24"/>
        </w:rPr>
        <w:t xml:space="preserve">[Footnote 224:  Malvasia, </w:t>
      </w:r>
      <w:r>
        <w:rPr>
          <w:i/>
          <w:color w:val="000000"/>
          <w:sz w:val="24"/>
          <w:szCs w:val="24"/>
        </w:rPr>
        <w:t xml:space="preserve">op. cit.</w:t>
      </w:r>
      <w:r>
        <w:rPr>
          <w:color w:val="000000"/>
          <w:sz w:val="24"/>
          <w:szCs w:val="24"/>
        </w:rPr>
        <w:t xml:space="preserve"> p. 53, p. 178.  The latter passage is preceded by a discussion of the nude in art which shows how Malvasia had imbibed Tridentine morality in the middle of Italy glowing with Renaissance masterpieces.]</w:t>
      </w:r>
    </w:p>
    <w:p>
      <w:pPr>
        <w:widowControl w:val="on"/>
        <w:pBdr/>
        <w:spacing w:before="240" w:after="240" w:line="240" w:lineRule="auto"/>
        <w:ind w:left="0" w:right="0"/>
        <w:jc w:val="left"/>
      </w:pPr>
      <w:r>
        <w:rPr>
          <w:color w:val="000000"/>
          <w:sz w:val="24"/>
          <w:szCs w:val="24"/>
        </w:rPr>
        <w:t xml:space="preserve">Of these three men, Guido was the most genially endowed.  He alone derived a true spark from the previous age of inspiration.  He wearies us indeed with his effeminacy, and with the reiteration of a physical type sentimentalized from the head and bust of Niobe.  But thoughts of real originality and grace not seldom visited his meditations; and he alone deserved the name of colorist among the painters I have as yet ascribed to the Bolognese School.[225] Guido affected a cool harmony of blue, white, and deadened gold, which in the best pictures of his second manner—­the Fortune, the Bacchus and Ariadne of S. Luke’s in Rome, the Crucifixion at Modena—­has a charm akin to that of Metastasio’s silvery lyrics.  The samson at Bologna rises above these works both in force of conception and glow of color.  The Aurora of the Rospigliosi Casino attempts a wider scheme of hues, and is certainly, except for some lack of refinement in the attendant Hours, a very noble composition.  The S. Michael of the Cappuccini is seductive by its rich bravura style; and the large Pieta in the Bolognese Gallery impresses our mind by a monumental sadness and sobriety of tone.  The Massacre of the Innocents, though one of Guido’s most ambitious efforts, and though it displays an ingenious adaptation of the Niobe to Raphael’s mannerism, fails by falling between two aims—­the aim to secure dramatic effect, and the aim to treat a terrible subject with harmonious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[Footnote 225:  Lo Spada and Guercino, afterwards to be mentioned, were certainly colorists.]</w:t>
      </w:r>
    </w:p>
    <w:p>
      <w:pPr>
        <w:widowControl w:val="on"/>
        <w:pBdr/>
        <w:spacing w:before="240" w:after="240" w:line="240" w:lineRule="auto"/>
        <w:ind w:left="0" w:right="0"/>
        <w:jc w:val="left"/>
      </w:pPr>
      <w:r>
        <w:rPr>
          <w:color w:val="000000"/>
          <w:sz w:val="24"/>
          <w:szCs w:val="24"/>
        </w:rPr>
        <w:t xml:space="preserve">Of Albani nothing need be said in detail.  Most people knew his pictures of the Four Elements, so neatly executed in a style adapting Flemish smoothness of surface to Italian suavity of line.  This sort of art delighted the cardinals and Monsignori of the seventeenth century.  But it has nothing whatsoever to say to and human soul.</w:t>
      </w:r>
    </w:p>
    <w:p>
      <w:pPr>
        <w:widowControl w:val="on"/>
        <w:pBdr/>
        <w:spacing w:before="240" w:after="240" w:line="240" w:lineRule="auto"/>
        <w:ind w:left="0" w:right="0"/>
        <w:jc w:val="left"/>
      </w:pPr>
      <w:r>
        <w:rPr>
          <w:color w:val="000000"/>
          <w:sz w:val="24"/>
          <w:szCs w:val="24"/>
        </w:rPr>
        <w:t xml:space="preserve">On Domenichino’s two most famous pictures at Bologna Mr. Ruskin has written one of his over-poweringly virulent invectives.[226] It is worth inserting here at length.  More passionate words could hardly be chosen to express the disgust inspired in minds attuned to earlier Italian art by these once worshiped paintings.  Mr. Ruskin’s obvious injustice, intemperance, and ostentatious emphasis will serve to point the change of opinion which has passed over England since Sir Joshua Reynolds wrote.  His denunciation of the badness of Domenichino’s art, though expressed with such a clangor of exaggeration, fairly represents the feeling of modern students.  ‘The man,’ he says, ’who painted the Madonna del Rosario and Martyrdom of S. Agnes in the gallery of Bologna, is palpably incapable of doing anything good, great, or right in any field, way, or kind whatsoever....  This is no rash method of judgment, sweeping and hasty as it may appear.  From the weaknesses of an artist, or failures, however numerous, we have no right to conjecture his total inability; a time may come when he shall rise into sudden strength, or an instance occur when his efforts shall be successful.  But there are some pictures which rank not under the head of failures, but of perpetrations or commissions; some things which a man cannot do or say without sealing forever his character and capacity.  The angel holding the cross with his finger in his eye, the roaring, red-faced children about the crown of thorns, the blasphemous (I speak deliberately and determinedly) head of Christ upon the handkerchief, and the mode in which the martyrdom of the saint is exhibited (I do not choose to use the expressions which alone could characterize it), are perfect, sufficient, incontrovertible proofs that whatever appears good in any of the doings of such a painter must be deceptive, and that we may be assured that our taste is corrupted and false whenever we feel disposed to admire him.  I am prepared to support this position, however uncharitable it may seem; a man may be tempted into a gross sin by passion, and forgiven; and yet there are some kinds of sins into which only men of a certain kind can be tempted, and which cannot be forgiven.  It should be added, however, that the artistical qualities of these pictures are in every way worthy of the conceptions they realize.  I do not recollect any instance of color or execution so coarse and feelingless.’</w:t>
      </w:r>
    </w:p>
    <w:p>
      <w:pPr>
        <w:widowControl w:val="on"/>
        <w:pBdr/>
        <w:spacing w:before="240" w:after="240" w:line="240" w:lineRule="auto"/>
        <w:ind w:left="0" w:right="0"/>
        <w:jc w:val="left"/>
      </w:pPr>
      <w:r>
        <w:rPr>
          <w:color w:val="000000"/>
          <w:sz w:val="24"/>
          <w:szCs w:val="24"/>
        </w:rPr>
        <w:t xml:space="preserve">[Footnote 226:  </w:t>
      </w:r>
      <w:r>
        <w:rPr>
          <w:i/>
          <w:color w:val="000000"/>
          <w:sz w:val="24"/>
          <w:szCs w:val="24"/>
        </w:rPr>
        <w:t xml:space="preserve">Modern Painters</w:t>
      </w:r>
      <w:r>
        <w:rPr>
          <w:color w:val="000000"/>
          <w:sz w:val="24"/>
          <w:szCs w:val="24"/>
        </w:rPr>
        <w:t xml:space="preserve">, vol. i. p. 87.]</w:t>
      </w:r>
    </w:p>
    <w:p>
      <w:pPr>
        <w:widowControl w:val="on"/>
        <w:pBdr/>
        <w:spacing w:before="240" w:after="240" w:line="240" w:lineRule="auto"/>
        <w:ind w:left="0" w:right="0"/>
        <w:jc w:val="left"/>
      </w:pPr>
      <w:r>
        <w:rPr>
          <w:color w:val="000000"/>
          <w:sz w:val="24"/>
          <w:szCs w:val="24"/>
        </w:rPr>
        <w:t xml:space="preserve">We have only to think of the S. Agnes by Tintoretto, or of Luini’s St. Catherine, in order to be well aware how far Domenichino, as a painter, deviated from the right path of art.[227]</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[Footnote 227:  I allude to the Tintoretto in S. Maria dell’Orto at Venice, and to the Luini in the Monastero Maggiore at Milan.  Yet the model of Luini’s S. Catherine was the infamous Contessa di Cellant, who murdered her husband and some lovers, and was beheaded for her crimes in Milan.  This fact demonstrates the value of the model in the hands of an artist capable of using it.]</w:t>
      </w:r>
    </w:p>
    <w:p>
      <w:pPr>
        <w:widowControl w:val="on"/>
        <w:pBdr/>
        <w:spacing w:before="240" w:after="240" w:line="240" w:lineRule="auto"/>
        <w:ind w:left="0" w:right="0"/>
        <w:jc w:val="left"/>
      </w:pPr>
      <w:r>
        <w:rPr>
          <w:color w:val="000000"/>
          <w:sz w:val="24"/>
          <w:szCs w:val="24"/>
        </w:rPr>
        <w:t xml:space="preserve">Yet we are bound to acquit him, as a man, of that moral obliquity which Mr. Ruskin seems to impute.  Indeed, we know Domenichino to have been an unaffectedly good fellow.  He was misled by his dramatic bias, and also by the prevalent religious temper of his age.  Jesuitry had saturated the Italian mind; and in a former chapter I have dwelt upon the concrete materialism which formed the basis of the Jesuitical imagination.  In portraying the martyrdom of S. Agnes as he has done, Domenichino was only obeying the rules of Loyola’s </w:t>
      </w:r>
      <w:r>
        <w:rPr>
          <w:i/>
          <w:color w:val="000000"/>
          <w:sz w:val="24"/>
          <w:szCs w:val="24"/>
        </w:rPr>
        <w:t xml:space="preserve">Exercitia</w:t>
      </w:r>
      <w:r>
        <w:rPr>
          <w:color w:val="000000"/>
          <w:sz w:val="24"/>
          <w:szCs w:val="24"/>
        </w:rPr>
        <w:t xml:space="preserve">.  That he belonged to a school which was essentially vulgar in its choice of type, to a city never distinguished for delicacy of taste, and to a generation which was rapidly losing the sense of artistic reserve, suffices to explain the crude brutality of the conceptions which he formed of tragic episodes.[228] The same may be said about all those horrible pictures of tortures, martyrdoms, and acts of violence which were produced by the dozen in Italy at this epoch.  We turn from them with loathing.  They inspire neither terror nor pity, only the sickness of the shambles.  And yet it would be unjust to ascribe their unimaginative ghastliness to any special love of cruelty.  This evil element may be rationally deduced from false dramatic instinct and perverted habits of brooding sensuously on our Lord’s Passion, in minds deprived of the right feeling for artistic beauty.</w:t>
      </w:r>
    </w:p>
    <w:p>
      <w:pPr>
        <w:widowControl w:val="on"/>
        <w:pBdr/>
        <w:spacing w:before="240" w:after="240" w:line="240" w:lineRule="auto"/>
        <w:ind w:left="0" w:right="0"/>
        <w:jc w:val="left"/>
      </w:pPr>
      <w:r>
        <w:rPr>
          <w:color w:val="000000"/>
          <w:sz w:val="24"/>
          <w:szCs w:val="24"/>
        </w:rPr>
        <w:t xml:space="preserve">[Footnote 228:  When I assert that the age was losing the sense of artistic reserve, I wish to refer back to what I have written about Marino, the dictator of the age in matters of taste.  See above, pp. 273, 274.]</w:t>
      </w:r>
    </w:p>
    <w:p>
      <w:pPr>
        <w:widowControl w:val="on"/>
        <w:pBdr/>
        <w:spacing w:before="240" w:after="240" w:line="240" w:lineRule="auto"/>
        <w:ind w:left="0" w:right="0"/>
        <w:jc w:val="left"/>
      </w:pPr>
      <w:r>
        <w:rPr>
          <w:color w:val="000000"/>
          <w:sz w:val="24"/>
          <w:szCs w:val="24"/>
        </w:rPr>
        <w:t xml:space="preserve">Probably Domenichino thought that he was surpassing Titian’s Peter Martyr when he painted his hard and hideous parody of that great picture.  Yet Titian had already touched the extreme verge of allowable realization, and his work belonged to the sphere of higher pictorial art mainly by right of noble treatment.  Of this noble treatment, and of the harmonious coloring which shed a sanctifying splendor over the painful scene, Domenichino stripped his master’s design.  What he added was grimace, spasm, and the expression of degrading physical terror.</w:t>
      </w:r>
    </w:p>
    <w:p>
      <w:pPr>
        <w:widowControl w:val="on"/>
        <w:pBdr/>
        <w:spacing w:before="240" w:after="240" w:line="240" w:lineRule="auto"/>
        <w:ind w:left="0" w:right="0"/>
        <w:jc w:val="left"/>
      </w:pPr>
      <w:r>
        <w:rPr>
          <w:color w:val="000000"/>
          <w:sz w:val="24"/>
          <w:szCs w:val="24"/>
        </w:rPr>
        <w:t xml:space="preserve">That Domenichino could be, in his own way, stately, is proved by the Communion of S. Jerome, in which he rehandled Agostino Caracci’s fine conception.  Though devoid of charm, this justly celebrated painting remains a monument of the success which may be achieved by the vigorous application of robust intellectual powers to the working out of a well-conceived and fully developed composition.  Domenichino’s gigantic saints and Sibyls, with their fleshy limbs, red cheeks, and upturned eyes, though famous enough in the last century, do not demand a word of comment now.[229] So strangely has taste altered, that to our eyes they seem scarcely decorative.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[Footnote 229:  Go to S. Andrea nella Valle in Rome, to study the best of them.]</w:t>
      </w:r>
    </w:p>
    <w:p>
      <w:pPr>
        <w:widowControl w:val="on"/>
        <w:pBdr/>
        <w:spacing w:before="240" w:after="240" w:line="240" w:lineRule="auto"/>
        <w:ind w:left="0" w:right="0"/>
        <w:jc w:val="left"/>
      </w:pPr>
      <w:r>
        <w:rPr>
          <w:color w:val="000000"/>
          <w:sz w:val="24"/>
          <w:szCs w:val="24"/>
        </w:rPr>
        <w:t xml:space="preserve">While the Caracci were reviving art at Bologna in the way that I have described, Caravaggio in Rome opposed the Mannerists after his own and a very different fashion.[230] The insipidities of men like Cesari drove him into a crude realism.  He resolved to describe sacred and historical events just as though they were being enacted in the Ghetto by butchers and fishwives.  This reaction against flimsy emptiness was wholesome; and many interesting studies from the taverns of Italy, portraits of gamesters, sharpers, </w:t>
      </w:r>
      <w:r>
        <w:rPr>
          <w:i/>
          <w:color w:val="000000"/>
          <w:sz w:val="24"/>
          <w:szCs w:val="24"/>
        </w:rPr>
        <w:t xml:space="preserve">bravi</w:t>
      </w:r>
      <w:r>
        <w:rPr>
          <w:color w:val="000000"/>
          <w:sz w:val="24"/>
          <w:szCs w:val="24"/>
        </w:rPr>
        <w:t xml:space="preserve"> and the like, remain to prove Caravaggio’s mastery over scenes of common life.[231] But when he applied his principles to higher subjects, their vulgarity became apparent.  Only in one picture, the Entombment in the Vatican, did he succeed in affecting imagination forcibly by the evident realization of a tragic scene.  His martyrdoms are inexpressibly revolting, without appeal to any sense but savage blood-lust.  It seems difficult for realism, either in literature or art, not to fasten upon ugliness, vice, pain, and disease, as though these imperfections of our nature were more real than beauty, goodness, pleasure, and health.  Therefore Caravaggio, the leader of a school which the Italians christened Naturalists, may be compared to Zola.</w:t>
      </w:r>
    </w:p>
    <w:p>
      <w:pPr>
        <w:widowControl w:val="on"/>
        <w:pBdr/>
        <w:spacing w:before="240" w:after="240" w:line="240" w:lineRule="auto"/>
        <w:ind w:left="0" w:right="0"/>
        <w:jc w:val="left"/>
      </w:pPr>
      <w:r>
        <w:rPr>
          <w:color w:val="000000"/>
          <w:sz w:val="24"/>
          <w:szCs w:val="24"/>
        </w:rPr>
        <w:t xml:space="preserve">[Footnote 230:  Michelangelo Amerighi da Caravaggio (1569-1609).]</w:t>
      </w:r>
    </w:p>
    <w:p>
      <w:pPr>
        <w:widowControl w:val="on"/>
        <w:pBdr/>
        <w:spacing w:before="240" w:after="240" w:line="240" w:lineRule="auto"/>
        <w:ind w:left="0" w:right="0"/>
        <w:jc w:val="left"/>
      </w:pPr>
      <w:r>
        <w:rPr>
          <w:color w:val="000000"/>
          <w:sz w:val="24"/>
          <w:szCs w:val="24"/>
        </w:rPr>
        <w:t xml:space="preserve">[Footnote 231:  For the historian of manners in seventeenth-century Italy those pictures have a truly precious value, as they are executed with such passion as to raise them above the more careful but more lymphatic transcripts from beer-cellars in Dutch painting.]</w:t>
      </w:r>
    </w:p>
    <w:p>
      <w:pPr>
        <w:widowControl w:val="on"/>
        <w:pBdr/>
        <w:spacing w:before="240" w:after="240" w:line="240" w:lineRule="auto"/>
        <w:ind w:left="0" w:right="0"/>
        <w:jc w:val="left"/>
      </w:pPr>
      <w:r>
        <w:rPr>
          <w:color w:val="000000"/>
          <w:sz w:val="24"/>
          <w:szCs w:val="24"/>
        </w:rPr>
        <w:t xml:space="preserve">A Spaniard, settled at Naples—­Giuseppe Ribera, nicknamed Lo Spagnoletto—­carried on Caravaggio’s tradition.  Spagnoletto surpassed his master in the brutally realistic expression of physical anguish.  His Prometheus writhing under the beak of the vulture, his disembowelled martyrs and skinless S. Bartholomews, are among the most nauseous products of a masculine nature blessed with robust health.  Were they delirious or hysterical, they would be less disgusting.  But no; they are merely vigorous and faithful representations of what anybody might have witnessed, when a traitor like Ravaillac or a Lombard </w:t>
      </w:r>
      <w:r>
        <w:rPr>
          <w:i/>
          <w:color w:val="000000"/>
          <w:sz w:val="24"/>
          <w:szCs w:val="24"/>
        </w:rPr>
        <w:t xml:space="preserve">untore</w:t>
      </w:r>
      <w:r>
        <w:rPr>
          <w:color w:val="000000"/>
          <w:sz w:val="24"/>
          <w:szCs w:val="24"/>
        </w:rPr>
        <w:t xml:space="preserve"> was being put to death in agony.  His firm mental grip on cruelty, and the somber gloom with which he invested these ghastly transcripts from the torture-chamber, prove Ribera true to his Spanish origin.  Caravaggio delighted in color, and was indeed a colorist of high rank, considering the times in which he lived.  Spagnoletto rejoiced in somber shadows, as though to illustrate the striking sonnet I have quoted in another place from Campanella.[232]</w:t>
      </w:r>
    </w:p>
    <w:p>
      <w:pPr>
        <w:widowControl w:val="on"/>
        <w:pBdr/>
        <w:spacing w:before="240" w:after="240" w:line="240" w:lineRule="auto"/>
        <w:ind w:left="0" w:right="0"/>
        <w:jc w:val="left"/>
      </w:pPr>
      <w:r>
        <w:rPr>
          <w:color w:val="000000"/>
          <w:sz w:val="24"/>
          <w:szCs w:val="24"/>
        </w:rPr>
        <w:t xml:space="preserve">[Footnote 232:  See above, part I. p. 47.]</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This digression upon the Naturalists was needed partly to illustrate the nature of the attempted revival of the art of painting at this epoch, and partly to introduce two notable masters of the Bolognese school.  Lionello Spada, a street-arab of Bologna, found his way into the studio of the Caracci, where he made himself a favorite by roguish ways and ready wit.  He afterwards joined Caravaggio, and, when he reappeared in Lombardy, he had formed a manner of his own, more resplendent in color and more naturalistic than that of the Caracci, but with less of realism than his Roman teacher’s.  If I could afford space for anecdotical details, the romance of Spada’s life would furnish much entertaining material.  But I must press on toward Guercino, who represents in a more famous personality this blending of the Bolognese and Naturalistic styles.  Giovanni Francesco Barbieri got his nickname of Il Guercino, or the ‘Squintling,’ from an accident which distorted his right eye in babyhood.  Born of poor parents, he was apprenticed to indifferent painters in Bologna at an early age, his father agreeing to pay for the boy’s education by a load of grain and a vat of grapes delivered yearly.  Thus Guercino owed far less to academical studies than to his own genius.  Being Lodovico Caracci’s junior by thirty-five years, and Annibale’s by thirty, he had ample opportunities for studying the products of their school in Bologna, without joining the Academy.  A generation lay between him and the first Eclectics.  Nearly the same space of time separated Guercino from the founder of the Naturalists, and it was universally admitted in his lifetime that he owed to Caravaggio in coloring no less than he derived from the Caracci in sobriety and dignity of conception.  These qualities of divergent schools Guercino combined in a manner marked by salient individuality.  As a colorist, he approached the Tenebrosi—­those lovers of surcharged shadows and darkened hues, whose gloom culminated in Ribera.  But we note a fat and buttery </w:t>
      </w:r>
      <w:r>
        <w:rPr>
          <w:i/>
          <w:color w:val="000000"/>
          <w:sz w:val="24"/>
          <w:szCs w:val="24"/>
        </w:rPr>
        <w:t xml:space="preserve">impasto</w:t>
      </w:r>
      <w:r>
        <w:rPr>
          <w:color w:val="000000"/>
          <w:sz w:val="24"/>
          <w:szCs w:val="24"/>
        </w:rPr>
        <w:t xml:space="preserve"> in Guercino, which distinguishes his work from the drier and more meager manner of the Roman-Neapolitan painters.  It is something characteristic of Bologna, a richness which we might flippantly compare to sausage, or a Flemish smoothness, indicating Calvaert’s influence.  More than this, Guercino possessed a harmony of tones peculiar to himself, and strongly contrasted with Guido’s silver-gray gradations.  Guido’s coloring, at its best, often reminds one of olive branches set against a blue sea and pale horizon in faintly amber morning light.  The empurpled indigoes, relieved by smouldering Venetian red, which Guercino loved, suggest thunder-clouds, dispersed, rolling away through dun subdued glare of sunset reflected upward from the west.  And this scheme of color, vivid but heavy, luminous but sullen, corresponded to what contemporaries called the Terribilita of Guercino’s conception.  Terribleness was a word which came into vogue to describe Michelangelo’s grand manner.  It implied audacity of imagination, dashing draughtsmanship, colossal scale, something demonic and decisive in execution.[233] The terrible takes in Guercino’s work far lower flights than in the Sistine Chapel.  With Michelangelo it soared like an eagle; with Guercino it flitted like a bat.  His brawny saints are ponderous, not awe-inspiring.</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[Footnote 233:  But the men who used the word failed to perceive that what justified these qualities in Michelangelo’s work was piercing, poignant, spiritual passion, of which their age had nothing.]</w:t>
      </w:r>
    </w:p>
    <w:p>
      <w:pPr>
        <w:widowControl w:val="on"/>
        <w:pBdr/>
        <w:spacing w:before="240" w:after="240" w:line="240" w:lineRule="auto"/>
        <w:ind w:left="0" w:right="0"/>
        <w:jc w:val="left"/>
      </w:pPr>
      <w:r>
        <w:rPr>
          <w:color w:val="000000"/>
          <w:sz w:val="24"/>
          <w:szCs w:val="24"/>
        </w:rPr>
        <w:t xml:space="preserve">Yet we feel that the man loved largeness, massiveness, and volume; that he was preoccupied with intellectual problems; planning deeply, and constructing strongly, under conditions unfavorable to spiritual freedom.</w:t>
      </w:r>
    </w:p>
    <w:p>
      <w:pPr>
        <w:widowControl w:val="on"/>
        <w:pBdr/>
        <w:spacing w:before="240" w:after="240" w:line="240" w:lineRule="auto"/>
        <w:ind w:left="0" w:right="0"/>
        <w:jc w:val="left"/>
      </w:pPr>
      <w:r>
        <w:rPr>
          <w:color w:val="000000"/>
          <w:sz w:val="24"/>
          <w:szCs w:val="24"/>
        </w:rPr>
        <w:t xml:space="preserve">Guercino lived the life of an anchorite, absorbed in studies, unwived, sober, pious, truthful, sincere in his commerce with the world, unaffectedly virtuous, devoted to his art and God.  Some of his pictures bring forcibly before our minds the religious </w:t>
      </w:r>
      <w:r>
        <w:rPr>
          <w:i/>
          <w:color w:val="000000"/>
          <w:sz w:val="24"/>
          <w:szCs w:val="24"/>
        </w:rPr>
        <w:t xml:space="preserve">milieu</w:t>
      </w:r>
      <w:r>
        <w:rPr>
          <w:color w:val="000000"/>
          <w:sz w:val="24"/>
          <w:szCs w:val="24"/>
        </w:rPr>
        <w:t xml:space="preserve"> created by the Catholic Revival.  I will take the single instance of a large oil-painting in the Bolognese Gallery.  It represents the reception of a Duke of Aquitaine into monastic orders by S. Bernard.  The knightly quality of the hero is adequately portrayed; his piety is masculine.  But an accessory to the main subject of the composition arrests attention.  A monk, earnestly pleading, emphatically gesticulating, addresses himself to the task of converting a young squire.  Perugino, or even Raphael, would have brought the scene quite otherwise before us.  The Duke’s consecration would of course have occupied a commanding place in the picture.  But the episodes would have been composed of comely groups or animated portraits.  Guercino, obedient to the religious spirit of the Counter-Reformation, compels sympathy with ecclesiastical propaganda.</w:t>
      </w:r>
    </w:p>
    <w:p>
      <w:pPr>
        <w:widowControl w:val="on"/>
        <w:pBdr/>
        <w:spacing w:before="240" w:after="240" w:line="240" w:lineRule="auto"/>
        <w:ind w:left="0" w:right="0"/>
        <w:jc w:val="left"/>
      </w:pPr>
      <w:r>
        <w:rPr>
          <w:color w:val="000000"/>
          <w:sz w:val="24"/>
          <w:szCs w:val="24"/>
        </w:rPr>
        <w:t xml:space="preserve">Guido exercised a powerful influence over his immediate successors.  Guercino felt it when he painted that soulless picture of Abraham and Hagar, in the Brera—­the picture which excited Byron’s admiration, which has been praised for its accurate delineation of a teardrop, and which, when all is reckoned, has just nothing of emotion in it but a frigid inhumanity.  He competed with Guido in the fresco of the Lodovisi Aurora, a substantial work certainly, yet one that lacks the saving qualities of the Rospigliosi ceiling—­grace and geniality of fancy.</w:t>
      </w:r>
    </w:p>
    <w:p>
      <w:pPr>
        <w:widowControl w:val="on"/>
        <w:pBdr/>
        <w:spacing w:before="240" w:after="240" w:line="240" w:lineRule="auto"/>
        <w:ind w:left="0" w:right="0"/>
        <w:jc w:val="left"/>
      </w:pPr>
      <w:r>
        <w:rPr>
          <w:color w:val="000000"/>
          <w:sz w:val="24"/>
          <w:szCs w:val="24"/>
        </w:rPr>
        <w:t xml:space="preserve">In the history of criticism there are few things more perplexing than the vicissitudes of taste and celebrity, whereby the idols of past generations crumble suddenly to dust, while the despised and rejected are lifted to pinnacles of glory.  Successive waves of aesthetical preference, following one upon the other with curious rapidity, sweep ancient fortresses of fame from their venerable basements, and raise upon the crests of wordy foam some delicate seashell that erewhile lay embedded in oblivious sand.  During the last half-century, taste has been more capricious, revolutionary, and apparently anarchical than at any previous epoch.  The unity of orthodox opinion has broken up.  Critics have sought to display originality by depreciating names famous in former ages, and by exalting minor stars to the rank of luminaries of the first magnitude. </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A man, yet in middle life, can remember with what reverence engravings after Raphael, the Caracci, and Poussin were treated in his boyhood; how Fra Angelico and Perugino ruled at a somewhat later period; how one set of eloquent writers discovered Blake, another Botticelli, and a third Carpaccio; how Signorelli and Bellini and Mantegna received tardy recognition; and now, of late years, how Tiepolo has bidden fair to obtain the European </w:t>
      </w:r>
      <w:r>
        <w:rPr>
          <w:i/>
          <w:color w:val="000000"/>
          <w:sz w:val="24"/>
          <w:szCs w:val="24"/>
        </w:rPr>
        <w:t xml:space="preserve">grido</w:t>
      </w:r>
      <w:r>
        <w:rPr>
          <w:color w:val="000000"/>
          <w:sz w:val="24"/>
          <w:szCs w:val="24"/>
        </w:rPr>
        <w:t xml:space="preserve">.  He will also bear in mind that the conditions of his own development—­studies in the Elgin marbles, the application of photography to works of art, the publications of the Arundel Society, and that genius of new culture in the air which is more potent than all teaching, rendered for himself each oracular utterance interesting but comparatively unimportant—­as it were but talk about truths evident to sight.
</w:t>
      </w:r>
    </w:p>
    <w:p>
      <w:pPr>
        <w:widowControl w:val="on"/>
        <w:pBdr/>
        <w:spacing w:before="240" w:after="240" w:line="240" w:lineRule="auto"/>
        <w:ind w:left="0" w:right="0"/>
        <w:jc w:val="left"/>
      </w:pPr>
      <w:r>
        <w:rPr>
          <w:color w:val="000000"/>
          <w:sz w:val="24"/>
          <w:szCs w:val="24"/>
        </w:rPr>
        <w:t xml:space="preserve">Meanwhile, amid this gabble of ‘sects and schisms,’ this disputation which makes a simple mind take refuge in the epigram attributed to Swift on Handel and Bononcini,[234] criticism and popular intelligence have been unanimous upon two points, first, in manifesting a general dislike for Italian art after the date of Raphael’s third manner, and a particular dislike for the Bolognese painters; secondly, in an earnest effort to discriminate and exhibit what is sincere and beautiful in works to which our forefathers were unintelligibly irresponsive.  A wholesome reaction, in one word, has taken place against academical dogmatism; and the study of art has been based upon appreciably better historical and aesthetical principles.</w:t>
      </w:r>
    </w:p>
    <w:p>
      <w:pPr>
        <w:widowControl w:val="on"/>
        <w:pBdr/>
        <w:spacing w:before="240" w:after="240" w:line="240" w:lineRule="auto"/>
        <w:ind w:left="0" w:right="0"/>
        <w:jc w:val="left"/>
      </w:pPr>
      <w:r>
        <w:rPr>
          <w:color w:val="000000"/>
          <w:sz w:val="24"/>
          <w:szCs w:val="24"/>
        </w:rPr>
        <w:t xml:space="preserve">[Footnote 234: </w:t>
      </w:r>
      <w:r>
        <w:rPr>
          <w:color w:val="000000"/>
          <w:sz w:val="24"/>
          <w:szCs w:val="24"/>
        </w:rPr>
        <w:br/>
        <w:t xml:space="preserve">    ’Strange that such difference should be</w:t>
      </w:r>
      <w:r>
        <w:rPr>
          <w:color w:val="000000"/>
          <w:sz w:val="24"/>
          <w:szCs w:val="24"/>
        </w:rPr>
        <w:br/>
        <w:t xml:space="preserve">    ‘Twixt tweedle-dum and tweedle-dee.’]</w:t>
      </w:r>
    </w:p>
    <w:p>
      <w:pPr>
        <w:widowControl w:val="on"/>
        <w:pBdr/>
        <w:spacing w:before="240" w:after="240" w:line="240" w:lineRule="auto"/>
        <w:ind w:left="0" w:right="0"/>
        <w:jc w:val="left"/>
      </w:pPr>
      <w:r>
        <w:rPr>
          <w:color w:val="000000"/>
          <w:sz w:val="24"/>
          <w:szCs w:val="24"/>
        </w:rPr>
        <w:t xml:space="preserve">The seeming confusion of the last half-century ought not, therefore, to shake our confidence in the possibility of arriving at stable laws of taste.  Radical revolutions, however salutary, cannot be effected without some injustice to ideals of the past and without some ill-grounded enthusiasm for the ideals of the moment.  Nor can so wide a region as that of modern European art be explored except by divers pioneers, each biassed by personal predilections and peculiar sensibilities, each liable to changes of opinion under the excitement of discovery, each followed by a coterie sworn to support their master’s </w:t>
      </w:r>
      <w:r>
        <w:rPr>
          <w:i/>
          <w:color w:val="000000"/>
          <w:sz w:val="24"/>
          <w:szCs w:val="24"/>
        </w:rPr>
        <w:t xml:space="preserve">ipse dixit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chief thing is to obtain a clear conception of the mental atmosphere in which sound criticism has to live and move and have its being.  ’The form of this world passes; and I would fain occupy myself only with that which constitutes abiding relations.’  So said Goethe; and these words have much the same effect as that admonition of his ’to live with steady purpose in the Whole, the Good, the Beautiful.’  The true critic must divert his mind from what is transient and ephemeral, must fasten upon abiding relations, </w:t>
      </w:r>
      <w:r>
        <w:rPr>
          <w:i/>
          <w:color w:val="000000"/>
          <w:sz w:val="24"/>
          <w:szCs w:val="24"/>
        </w:rPr>
        <w:t xml:space="preserve">bleibende Verhaeltnisse</w:t>
      </w:r>
      <w:r>
        <w:rPr>
          <w:color w:val="000000"/>
          <w:sz w:val="24"/>
          <w:szCs w:val="24"/>
        </w:rPr>
        <w:t xml:space="preserve">.  He notes that one age is classical, another romantic; that </w:t>
      </w:r>
      <w:r>
        <w:rPr>
          <w:i/>
          <w:color w:val="000000"/>
          <w:sz w:val="24"/>
          <w:szCs w:val="24"/>
        </w:rPr>
        <w:t xml:space="preserve">this</w:t>
      </w:r>
      <w:r>
        <w:rPr>
          <w:color w:val="000000"/>
          <w:sz w:val="24"/>
          <w:szCs w:val="24"/>
        </w:rPr>
        <w:t xml:space="preserve"> swears by Giotto, </w:t>
      </w:r>
      <w:r>
        <w:rPr>
          <w:i/>
          <w:color w:val="000000"/>
          <w:sz w:val="24"/>
          <w:szCs w:val="24"/>
        </w:rPr>
        <w:t xml:space="preserve">that</w:t>
      </w:r>
      <w:r>
        <w:rPr>
          <w:color w:val="000000"/>
          <w:sz w:val="24"/>
          <w:szCs w:val="24"/>
        </w:rPr>
        <w:t xml:space="preserve">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Caracci.  Meanwhile, he resolves to maintain that classics and romantics, the Caracci and Giotto, are alike only worthy of regard in so far as they exemplify the qualities which bring art into the sphere of abiding relations.  One writer is eloquent for Fra Angelico, another for Rubens; the one has personal sympathy for the Fiesolan monk, the other for the Flemish courtier.  Our true critic renounces idiosyncratic whims and partialities, striving to enter with firm purpose into the understanding of universal goodness and beauty.  In so far as he finds truth in Angelico and Rubens, will he be appreciative of both.
</w:t>
      </w:r>
    </w:p>
    <w:p>
      <w:pPr>
        <w:widowControl w:val="on"/>
        <w:pBdr/>
        <w:spacing w:before="240" w:after="240" w:line="240" w:lineRule="auto"/>
        <w:ind w:left="0" w:right="0"/>
        <w:jc w:val="left"/>
      </w:pPr>
      <w:r>
        <w:rPr>
          <w:color w:val="000000"/>
          <w:sz w:val="24"/>
          <w:szCs w:val="24"/>
        </w:rPr>
        <w:t xml:space="preserve">Aristotle laid it down as an axiom that the ultimate verdict in matters of taste is ‘what the man of enlightened intelligence would decide.’  The critic becomes a man of enlightened intelligence, a [Greek:  phronimos], by following the line of Goethe’s precepts.  In working out self-culture, he will derive assistance by the way from the commanding philosophical conception of our century.  All things with which we are acquainted are in evolutionary process.  Everything belonging to human nature is in a state of organic transition—­passing through necessary phases of birth, growth, decline, and death.  Art, in any one of its specific manifestations—­Italian painting for example—­avoids this law of organic evolution, arrests development at the fairest season of growth, averts the decadence which ends in death, no more than does an oak.  The oak, starting from an acorn, nourished by earth, air, light, and water, offers indeed a simpler problem than so complex an organism as Italian painting, developed under conditions of manifold diversity.  Yet the dominant law controls both equally.</w:t>
      </w:r>
    </w:p>
    <w:p>
      <w:pPr>
        <w:widowControl w:val="on"/>
        <w:pBdr/>
        <w:spacing w:before="240" w:after="240" w:line="240" w:lineRule="auto"/>
        <w:ind w:left="0" w:right="0"/>
        <w:jc w:val="left"/>
      </w:pPr>
      <w:r>
        <w:rPr>
          <w:color w:val="000000"/>
          <w:sz w:val="24"/>
          <w:szCs w:val="24"/>
        </w:rPr>
        <w:t xml:space="preserve">It is not, however, in evolutions that we must seek the abiding relations spoken of by Goethe.  The evolutionary conception does not supply those to students of art, though it unfolds a law which is permanent and of universal application in the world at large.  It forces us to dwell on necessary conditions of mutability and transformation.  It leads the critic to comprehend the whole, and encourages the habit of scientific tolerance.  We are saved by it from uselessly fretting ourselves because of the ungodly and the inevitable; from mourning over the decline of Gothic architecture into Perpendicular aridity and flamboyant feebleness, over the passage of the scepter from Sophocles to Euripides or from Tasso to Marino, over the chaos of Mannerism, Eclecticism and Naturalism into which Italian painting plunged from the height of its maturity.  This toleration and acceptance of unavoidable change need not imply want of discriminative perception.  We can apply the evolutionary canon in all strictness without ignoring that adult manhood is preferable to senile decrepitude, that Pheidias surpasses the sculptors of Antinous, that one Madonna of Gian Bellini is worth all the pictures of the younger Palma, and that Dossi’s portrait of the Ferrarese jester is better worth having than the whole of Annibale Caracci’s Galleria Farnesina.[235] It will even lead us to select for models those works which bear the mark of adolescence or vigorous maturity, as supplying more fruitful sources for our own artistic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[Footnote 235:  The great picture by Dosso Dossi, to which I have alluded, is in the Modenese gallery.]</w:t>
      </w:r>
    </w:p>
    <w:p>
      <w:pPr>
        <w:widowControl w:val="on"/>
        <w:pBdr/>
        <w:spacing w:before="240" w:after="240" w:line="240" w:lineRule="auto"/>
        <w:ind w:left="0" w:right="0"/>
        <w:jc w:val="left"/>
      </w:pPr>
      <w:r>
        <w:rPr>
          <w:color w:val="000000"/>
          <w:sz w:val="24"/>
          <w:szCs w:val="24"/>
        </w:rPr>
        <w:t xml:space="preserve">Nevertheless, not in evolution, but in man’s soul, his intellectual and moral nature, must be sought those abiding relations which constitute sound art, and are the test of right aesthetic judgment.  These are such as truth, simplicity, sobriety, love, grace, patience, modesty, thoughtfulness, repose, health, vigor, brain-stuff, dignity of imagination, lucidity of vision, purity, and depth of feeling.  Wherever the critic finds these—­whether it be in Giotto at the dawn or in Guido at the evensong of Italian painting, in Homer or Theocritus at the two extremes of Greek poetry—­he will recognize the work as ranking with those things from which the soul draws nourishment.  At the same time, he may not neglect the claims of craftsmanship.  Each art has its own vehicle of expression, and exacts some innate capacity for the use of that vehicle from the artist.  Therefore the critic must be also sufficiently versed in technicalities to give them their due value.  It can, however, be laid down, as a general truth, that while immature or awkward workmanship is compatible with aesthetic excellence, technical dexterity, however skillfully applied, has never done anything for a soulless painter.</w:t>
      </w:r>
    </w:p>
    <w:p>
      <w:pPr>
        <w:widowControl w:val="on"/>
        <w:pBdr/>
        <w:spacing w:before="240" w:after="240" w:line="240" w:lineRule="auto"/>
        <w:ind w:left="0" w:right="0"/>
        <w:jc w:val="left"/>
      </w:pPr>
      <w:r>
        <w:rPr>
          <w:color w:val="000000"/>
          <w:sz w:val="24"/>
          <w:szCs w:val="24"/>
        </w:rPr>
        <w:t xml:space="preserve">Criticism, furthermore, implies judgment; and that judgment must be adjusted to the special nature of the thing criticised.  Art is different from ethics, from the physical world, from sensuality, however refined.  It will not, therefore, in the long run do for the critic of an art to apply the same rules as the moralist, the naturalist, or the hedonist.  It will not do for him to be contented with edification, or differentiation of species, or demonstrable delightfulness as the test-stone of artistic excellence.  All art is a presentation of the inner human being, his thought and feeling, through the medium of beautiful symbols in form, color, and sound.  Our verdict must therefore be determined by the amount of thought, the amount of feeling, proper to noble humanity, which we find adequately expressed in beautiful aesthetic symbols.  And the man who shall pronounce this verdict is, now as in the days of Aristotle, the man of enlightened intelligence, sound in his own nature and open to ideas.  Even his verdict will not be final; for no one is wholly free from partialities due to the age in which he lives, and to his special temperament.  Still, a consensus of such verdicts eventually forms that voice of the people which, according to an old proverb, is the voice of God.  Slowly, and after many successive siftings, the cumulative votes of the </w:t>
      </w:r>
      <w:r>
        <w:rPr>
          <w:i/>
          <w:color w:val="000000"/>
          <w:sz w:val="24"/>
          <w:szCs w:val="24"/>
        </w:rPr>
        <w:t xml:space="preserve">phronimoi</w:t>
      </w:r>
      <w:r>
        <w:rPr>
          <w:color w:val="000000"/>
          <w:sz w:val="24"/>
          <w:szCs w:val="24"/>
        </w:rPr>
        <w:t xml:space="preserve"> decide.  Insurgents against their judgment, in the case of acknowledged masters like Pheidias, Michelangelo, Shakespeare, are doomed to final defeat, because this judgment is really based upon abiding relations between art and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Our hope with regard to the unity of taste in the future then is, that, all sentimental or academical seekings after the ideal having been abandoned, momentary theories founded upon idiosyncratic or temporary partialities exploded, and nothing accepted but what is solid and positive, the scientific spirit shall make men progressively more and more conscious of those </w:t>
      </w:r>
      <w:r>
        <w:rPr>
          <w:i/>
          <w:color w:val="000000"/>
          <w:sz w:val="24"/>
          <w:szCs w:val="24"/>
        </w:rPr>
        <w:t xml:space="preserve">bleibende Verhaeltnisse</w:t>
      </w:r>
      <w:r>
        <w:rPr>
          <w:color w:val="000000"/>
          <w:sz w:val="24"/>
          <w:szCs w:val="24"/>
        </w:rPr>
        <w:t xml:space="preserve">, more and more capable of living in the whole; also that, in proportion as we gain a firmer hold upon our own place in the world, we shall come to comprehend with more instinctive certitude what is simple, natural, and honest, welcoming with gladness all artistic products that exhibit these qualities.  The perception of the enlightened man will then be the taste of a healthy person who has made himself acquainted with the laws of evolution in art and in society, and is able to test the excellence of work in any stage, from immaturity to decadence, by discerning what there is of truth, sincerity, and natural vigor in it.</w:t>
      </w:r>
    </w:p>
    <w:p>
      <w:pPr>
        <w:widowControl w:val="on"/>
        <w:pBdr/>
        <w:spacing w:before="240" w:after="240" w:line="240" w:lineRule="auto"/>
        <w:ind w:left="0" w:right="0"/>
        <w:jc w:val="left"/>
      </w:pPr>
      <w:r>
        <w:rPr>
          <w:color w:val="000000"/>
          <w:sz w:val="24"/>
          <w:szCs w:val="24"/>
        </w:rPr>
        <w:t xml:space="preserve">This digression was forced upon me by the difficulty of properly appreciating the Bolognese Eclectics now.  What would be the amused astonishment of Sir Joshua Reynolds, if he returned to London at the present moment, and beheld the Dagon of his esteemed Caracci dashed to pieces by the ark of Botticelli—­Carpaccio enthroned—­Raffaello stigmatized as the stone of stumbling and the origin of evil?  Yet Reynolds had as good a right to his opinion as any living master of the brush, or any living masters of language.  There is no doubt that the Bolognese painters sufficed for the eighteenth century, whose taste indeed they had created.[236] There is equally no doubt that for the nineteenth they are insufficient.[237] The main business of a critic is to try to answer two questions:  first why did the epoch produce such art, and why did it rejoice in it?—­secondly, has this art any real worth beyond a documentary value for the students of one defined historical period; has it enduring qualities of originality, strength, beauty, and inspiration?  To the first of these questions I have already given some answer by showing under what conditions the Caracci reacted against mannerism.  In the due consideration of the second we are hampered by the culture of our period, which has strongly prejudiced all minds against the results of that reaction.</w:t>
      </w:r>
    </w:p>
    <w:p>
      <w:pPr>
        <w:widowControl w:val="on"/>
        <w:pBdr/>
        <w:spacing w:before="240" w:after="240" w:line="240" w:lineRule="auto"/>
        <w:ind w:left="0" w:right="0"/>
        <w:jc w:val="left"/>
      </w:pPr>
      <w:r>
        <w:rPr>
          <w:color w:val="000000"/>
          <w:sz w:val="24"/>
          <w:szCs w:val="24"/>
        </w:rPr>
        <w:t xml:space="preserve">[Footnote 236:  The passage from Lodovico Caracci through Poussin to Reynolds is direct and unbroken.  ‘Poussin,’ says Lanzi, ’ranked Domenichino directly next to Raffaello.’ </w:t>
      </w:r>
      <w:r>
        <w:rPr>
          <w:i/>
          <w:color w:val="000000"/>
          <w:sz w:val="24"/>
          <w:szCs w:val="24"/>
        </w:rPr>
        <w:t xml:space="preserve">History of Painting in Italy</w:t>
      </w:r>
      <w:r>
        <w:rPr>
          <w:color w:val="000000"/>
          <w:sz w:val="24"/>
          <w:szCs w:val="24"/>
        </w:rPr>
        <w:t xml:space="preserve">, Engl.  Tr. vol. iii. p. 84.]</w:t>
      </w:r>
    </w:p>
    <w:p>
      <w:pPr>
        <w:widowControl w:val="on"/>
        <w:pBdr/>
        <w:spacing w:before="240" w:after="240" w:line="240" w:lineRule="auto"/>
        <w:ind w:left="0" w:right="0"/>
        <w:jc w:val="left"/>
      </w:pPr>
      <w:r>
        <w:rPr>
          <w:color w:val="000000"/>
          <w:sz w:val="24"/>
          <w:szCs w:val="24"/>
        </w:rPr>
        <w:t xml:space="preserve">[Footnote 237:  Perhaps a generation will yet arise which shall take the Caracci and their scholars into favor, even as people of refinement in our own days find a charm in patches, powder, perukes, sedan-chairs, patchouli, and other lumber from the age despised by Keats.  I remember visiting a noble English lady at her country seat.  We drank tea in her room, decorated by a fashionable ‘Queen Anne’ artist.  She told us that the quaintly pretty furniture of the last century which adorned it had recently been brought down from the attic, whither her fore bears had consigned it as tasteless—­Gillow in their minds superseding Chippendale.]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The painting of the Eclectics was not spontaneous art.  It was art mechanically revived during a period of critical hesitancy and declining enthusiasms.  It was produced at Bologna, ‘la dotta’ or ‘la grassa,’ by Bolognese craftsmen.  This is worth remembering; for except Guido Guinicelli and Francesco Raibolini, no natives of Bologna were eminently gifted for the arts.  And Bologna was the city famous for her ponderous learning, famous also for the good cheer of her table, neither erudition nor savory meats being essential to the artist’s temperament.  The painting which emerged there at the close of the sixteenth century embodied religion and culture, both of a base alloy.  The Christianity of the age was not naive, simple, sincere, and popular, like that of the thirteenth century; but hysterical, dogmatic, hypocritical, and sacerdotal.  It was not Christianity indeed, but Catholicism galvanized by terror into reactionary movement.  The culture of the age was on the wane.  Men had long lost their first clean perception of classical literature, and the motives of the mediaeval past were exhausted.  Therefore, though the Eclectics went on painting the old subjects, they painted all alike with frigid superficiality.  If we examine the lists of pictures turned out by the Caracci and Guercino, we shall find a pretty equal quantity of saints and Susannas, Judiths and Cleopatras, Davids and Bacchuses, Jehovahs and Jupiters, anchorites and Bassarids, Faiths and Fortunes, cherubs and Cupids.  Artistically, all are on the same dead level of inspiration.  Nothing new or vital, fanciful or imaginative, has been breathed into antique mythology.  What has been added to religious expression is repellent.  Extravagantly ideal in ecstatic Magdalens and Maries, extravagantly realistic in martyrdoms and torments, extravagantly harsh in dogmatic mysteries and the ecclesiastical parade of power, extravagantly soft in sentimental tenderness and tearful piety, this new religious element, the element of the Inquisition, the Tridentine Council, and the Jesuits, contradicts the true gospel of Christ.  The painting which embodies it belongs to a spirit at strife with what was vital and progressive in the modern world.  It is therefore naturally abhorrent to us now; nor can it be appreciated except by those who yearn for the triumph of ultramontane principles.</w:t>
      </w:r>
    </w:p>
    <w:p>
      <w:pPr>
        <w:widowControl w:val="on"/>
        <w:pBdr/>
        <w:spacing w:before="240" w:after="240" w:line="240" w:lineRule="auto"/>
        <w:ind w:left="0" w:right="0"/>
        <w:jc w:val="left"/>
      </w:pPr>
      <w:r>
        <w:rPr>
          <w:color w:val="000000"/>
          <w:sz w:val="24"/>
          <w:szCs w:val="24"/>
        </w:rPr>
        <w:t xml:space="preserve">If we turn from the intellectual content of this art to its external manifestation, we shall find similar reasons for its failure to delight or satisfy.  The ambition of the Caracci was to combine in one the salient qualities of earlier masters.  This ambition doomed their style to the sterility of hybrids.  Moreover, in selecting, they omitted just those features which had given grace and character to their models.  The substitution of generic types for portraiture, the avoidance of individuality, the contempt for what is simple and natural in details, deprived their work of attractiveness and suggestion.  It is noticeable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that they never painted flowers.  While studying Titian’s landscapes, they omitted the iris and the caper-blossom and the columbine which star the grass beneath Ariadne’s feet.  The lessons of the rocks and chestnut-trees of his S. Jeromes Solitude were lost on them.  They began the false system of depicting ideal foliage and ideal precipices—­that is to say, trees which are not trees, and cliffs which cannot be distinguished from cork or stucco.  In like manner, the clothes wherewith they clad their personages were not of brocade or satin or broadcloth, but of that empty lie called drapery.  The purpled silks of Titian’s Lilac Lady, in the Pitti, the embroidered hems of Boccaccini da Cremona, the crimson velvet of Raphael’s Joanna of Aragon, Veronese’s cloth of silver and shot taffety, are replaced by one monotonous nondescript stuff, differently dyed in dull or glaring colors, but always shoddy.  Characteristic costumes have disappeared.  We shall not find in any of their Massacres of the Innocents a soldier like Bonifazio’s Dall’Armi.  In lieu of gems with flashing facets, or of quaint jewels from the Oreficeria, they adorn their kings and princesses with nothing less elevated than polished gold and ropes of pearls.  After the same fashion, furniture, utensils, houses, animals, birds, weapons, are idealized—­stripped, that is to say, of what in these things is specific and vital.
</w:t>
      </w:r>
    </w:p>
    <w:p>
      <w:pPr>
        <w:widowControl w:val="on"/>
        <w:pBdr/>
        <w:spacing w:before="240" w:after="240" w:line="240" w:lineRule="auto"/>
        <w:ind w:left="0" w:right="0"/>
        <w:jc w:val="left"/>
      </w:pPr>
      <w:r>
        <w:rPr>
          <w:color w:val="000000"/>
          <w:sz w:val="24"/>
          <w:szCs w:val="24"/>
        </w:rPr>
        <w:t xml:space="preserve">It would be incorrect to say that there are no exceptions in Eclectic painting to this evil system.  Yet the sweeping truth remains that the Caracci returned, not to what was best in their predecessors, but to what was dangerous and misleading.</w:t>
      </w:r>
    </w:p>
    <w:p>
      <w:pPr>
        <w:widowControl w:val="on"/>
        <w:pBdr/>
        <w:spacing w:before="240" w:after="240" w:line="240" w:lineRule="auto"/>
        <w:ind w:left="0" w:right="0"/>
        <w:jc w:val="left"/>
      </w:pPr>
      <w:r>
        <w:rPr>
          <w:color w:val="000000"/>
          <w:sz w:val="24"/>
          <w:szCs w:val="24"/>
        </w:rPr>
        <w:t xml:space="preserve">The ‘grand style,’ in Sir Joshua’s sense of that phrase, denoting style which eliminates specific and characteristic qualities from objects, replacing them by so-called ‘ideal’ generalities, had already made its appearance in Raphael, Correggio, and Buonarroti We even find it in Da Vinci’s Last Supper.  Yet in Raphael it comes attended with divine grace; in Correggio with faun-like radiancy of gladness; in Buonarroti with Sinaitic sublimity; in Da Vinci with penetrative force of psychological characterization.  The Caracci and their followers, with a few exceptions—­Guido at his best being the notablest—­brought nothing of these saving virtues to the pseudo-grand style.</w:t>
      </w:r>
    </w:p>
    <w:p>
      <w:pPr>
        <w:widowControl w:val="on"/>
        <w:pBdr/>
        <w:spacing w:before="240" w:after="240" w:line="240" w:lineRule="auto"/>
        <w:ind w:left="0" w:right="0"/>
        <w:jc w:val="left"/>
      </w:pPr>
      <w:r>
        <w:rPr>
          <w:color w:val="000000"/>
          <w:sz w:val="24"/>
          <w:szCs w:val="24"/>
        </w:rPr>
        <w:t xml:space="preserve">It was this delusion regarding nobility and elevation in style which betrayed so genial a painter as Reynolds into his appreciation of the Bolognese masters.  He admired them; but he admired Titian, Raphael, Correggio, and Buonarroti more.  And he admired the Eclectics because they developed the perilous part of the great Italian tradition.  Just as Coleridge recommended young students of dramatic verse to found their style at first on Massinger rather than on Shakespeare, so Reynolds thought that the Caracci were sound models for beginners in the science of idealization.  Shakespeare and Michelangelo are inimitable; Massinger and the Caracci exhibit the one thing needful to be learned, upon a scale not wholly unattainable by industry and talent.  That was the line of argument; and, granted that the pseudo-grand style is a </w:t>
      </w:r>
      <w:r>
        <w:rPr>
          <w:i/>
          <w:color w:val="000000"/>
          <w:sz w:val="24"/>
          <w:szCs w:val="24"/>
        </w:rPr>
        <w:t xml:space="preserve">sine qua non</w:t>
      </w:r>
      <w:r>
        <w:rPr>
          <w:color w:val="000000"/>
          <w:sz w:val="24"/>
          <w:szCs w:val="24"/>
        </w:rPr>
        <w:t xml:space="preserve"> of painting, Reynolds’s position was logical.[238]</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[Footnote 238:  It is only because I am an Englishman, writing a popular book for English folk, that I thus spend time in noticing the opinions of Joshua Reynolds.  Addressing a European audience in this year grace, I should not have thought of eddying about his obsolete doctrine.]</w:t>
      </w:r>
    </w:p>
    <w:p>
      <w:pPr>
        <w:widowControl w:val="on"/>
        <w:pBdr/>
        <w:spacing w:before="240" w:after="240" w:line="240" w:lineRule="auto"/>
        <w:ind w:left="0" w:right="0"/>
        <w:jc w:val="left"/>
      </w:pPr>
      <w:r>
        <w:rPr>
          <w:color w:val="000000"/>
          <w:sz w:val="24"/>
          <w:szCs w:val="24"/>
        </w:rPr>
        <w:t xml:space="preserve">The criticism and the art-practice of this century have combined to shake our faith in the grand style.  The spirit of the Romantic movement, penetrating poetry first, then manifesting itself in the reflective writings of Rio and Lord Lindsay, Ruskin and Gautier, producing the English landscape-painters and pre-Raphaelites, the French Realists and Impressionists, has shifted the center of gravity in taste.  Science, too, contributes its quota.  Histories of painting, like Kugler’s, and Crowe and Cavalcaselle’s, composed in an impartial and searching spirit of investigation, place students at a point of view removed from prejudice and academical canons of perfection.  Only here and there, under special reactionary influences, as in the Dusseldorf and Munich schools of religious purists, has anything approaching to the eighteenth-century ‘grand style’ delusion reappeared.</w:t>
      </w:r>
    </w:p>
    <w:p>
      <w:pPr>
        <w:widowControl w:val="on"/>
        <w:pBdr/>
        <w:spacing w:before="240" w:after="240" w:line="240" w:lineRule="auto"/>
        <w:ind w:left="0" w:right="0"/>
        <w:jc w:val="left"/>
      </w:pPr>
      <w:r>
        <w:rPr>
          <w:color w:val="000000"/>
          <w:sz w:val="24"/>
          <w:szCs w:val="24"/>
        </w:rPr>
        <w:t xml:space="preserve">Why, therefore, the Eclectics are at present pining in the shade of neglect is now sufficiently apparent.  We dislike their religious sentiments.  We repudiate their false and unimaginative ideality.  We recognize their touch on antique mythology to be cold and lifeless.  Superficial imitations of Niobe and the Belvedere Apollo have no attraction for a generation educated by the marbles of the Parthenon.  Dull reproductions of Raphael’s manner at his worst cannot delight men satiated with Raphael’s manner at his best.  Whether the whirligig of time will bring about a revenge for the Eclectics yet remains to be seen.  Taste is so capricious, or rather the conditions which create taste are so complex and inscrutable, that even this, which now seems impossible, may happen in the future.  But a modest prediction can be hazarded that nothing short of the substitution of Catholicism for science and of Jesuitry for truth in the European mind will work a general revolution in their favor.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     The main Events of European History—­Italy in the</w:t>
      </w:r>
      <w:r>
        <w:rPr>
          <w:color w:val="000000"/>
          <w:sz w:val="24"/>
          <w:szCs w:val="24"/>
        </w:rPr>
        <w:br/>
        <w:t xml:space="preserve">     Renaissance—­Germany and Reformation—­Catholic Reaction—­Its</w:t>
      </w:r>
      <w:r>
        <w:rPr>
          <w:color w:val="000000"/>
          <w:sz w:val="24"/>
          <w:szCs w:val="24"/>
        </w:rPr>
        <w:br/>
        <w:t xml:space="preserve">     Antagonism to Renaissance and Reformation—­Profound Identity of</w:t>
      </w:r>
      <w:r>
        <w:rPr>
          <w:color w:val="000000"/>
          <w:sz w:val="24"/>
          <w:szCs w:val="24"/>
        </w:rPr>
        <w:br/>
        <w:t xml:space="preserve">     Renaissance and Reformation—­Place of Italy in European</w:t>
      </w:r>
      <w:r>
        <w:rPr>
          <w:color w:val="000000"/>
          <w:sz w:val="24"/>
          <w:szCs w:val="24"/>
        </w:rPr>
        <w:br/>
        <w:t xml:space="preserve">     Civilization—­Want of Sympathy between Latin and Teutonic</w:t>
      </w:r>
      <w:r>
        <w:rPr>
          <w:color w:val="000000"/>
          <w:sz w:val="24"/>
          <w:szCs w:val="24"/>
        </w:rPr>
        <w:br/>
        <w:t xml:space="preserve">     Races—­Relation of Rome to Italy—­Macaulay on the Roman Church—­On</w:t>
      </w:r>
      <w:r>
        <w:rPr>
          <w:color w:val="000000"/>
          <w:sz w:val="24"/>
          <w:szCs w:val="24"/>
        </w:rPr>
        <w:br/>
        <w:t xml:space="preserve">     Protestantism—­Early Decline of Renaissance Enthusiasms—­Italy’s</w:t>
      </w:r>
      <w:r>
        <w:rPr>
          <w:color w:val="000000"/>
          <w:sz w:val="24"/>
          <w:szCs w:val="24"/>
        </w:rPr>
        <w:br/>
        <w:t xml:space="preserve">     Present and Future.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four main events of European history since the death of Christ are the decline of Graeco-Roman civilization, the triumph of Christianity as a new humanizing agency, the intrusion of Teutonic and Slavonic tribes into the comity of nations, and the construction of the modern world of thought by Renaissance and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As seems to be inevitable in the progress of our species, each of these changes involved losses, compensated by final gains; for humanity moves like a glacier, plastically, but with alternating phases of advance and retreat, obeying laws of fracture and regelation.</w:t>
      </w:r>
    </w:p>
    <w:p>
      <w:pPr>
        <w:widowControl w:val="on"/>
        <w:pBdr/>
        <w:spacing w:before="240" w:after="240" w:line="240" w:lineRule="auto"/>
        <w:ind w:left="0" w:right="0"/>
        <w:jc w:val="left"/>
      </w:pPr>
      <w:r>
        <w:rPr>
          <w:color w:val="000000"/>
          <w:sz w:val="24"/>
          <w:szCs w:val="24"/>
        </w:rPr>
        <w:t xml:space="preserve">It would thus be easy to deplore the collapse of that mighty and beneficent organism which we call the Roman Empire.  Yet without this collapse how could the Catholic Church have supplied inspiration to peoples gifted with fresh faculties, endowed with insight differing from that of Greeks and Romans?</w:t>
      </w:r>
    </w:p>
    <w:p>
      <w:pPr>
        <w:widowControl w:val="on"/>
        <w:pBdr/>
        <w:spacing w:before="240" w:after="240" w:line="240" w:lineRule="auto"/>
        <w:ind w:left="0" w:right="0"/>
        <w:jc w:val="left"/>
      </w:pPr>
      <w:r>
        <w:rPr>
          <w:color w:val="000000"/>
          <w:sz w:val="24"/>
          <w:szCs w:val="24"/>
        </w:rPr>
        <w:t xml:space="preserve">It is tempting to lament the extinction of arts letters, and elaborated habits of civility, which followed the barbarian invasions.  Yet without such extinction, how can we imagine to ourselves the growth of those new arts, original literatures, and varied modes of social culture, to which we give the names of mediaeval, chivalrous, or feudal?</w:t>
      </w:r>
    </w:p>
    <w:p>
      <w:pPr>
        <w:widowControl w:val="on"/>
        <w:pBdr/>
        <w:spacing w:before="240" w:after="240" w:line="240" w:lineRule="auto"/>
        <w:ind w:left="0" w:right="0"/>
        <w:jc w:val="left"/>
      </w:pPr>
      <w:r>
        <w:rPr>
          <w:color w:val="000000"/>
          <w:sz w:val="24"/>
          <w:szCs w:val="24"/>
        </w:rPr>
        <w:t xml:space="preserve">It is obvious that we can quarrel with the Renaissance for having put an end to purely Christian arts and letters by imposing a kind of pagan mannerism on the spontaneous products of the later mediaeval genius.  But without this reversion to the remaining models of antique culture, how could the European races have become conscious of historical continuity; how could the corrupt system of Papal domination have been broken by Reform; how, finally, could Science, the vital principle of our present civilization, have been evolved?</w:t>
      </w:r>
    </w:p>
    <w:p>
      <w:pPr>
        <w:widowControl w:val="on"/>
        <w:pBdr/>
        <w:spacing w:before="240" w:after="240" w:line="240" w:lineRule="auto"/>
        <w:ind w:left="0" w:right="0"/>
        <w:jc w:val="left"/>
      </w:pPr>
      <w:r>
        <w:rPr>
          <w:color w:val="000000"/>
          <w:sz w:val="24"/>
          <w:szCs w:val="24"/>
        </w:rPr>
        <w:t xml:space="preserve">In all these instances it appears that the old order must yield place to the new, not only because the new is destined to incorporate and supersede it, but also because the old has become unfruitful.  Thus, the Roman Empire, having discharged its organizing function, was decrepit, and classical civilization, after exhibiting its strength in season, was decaying when the Latin priesthood and the barbarians entered that closed garden of antiquity, and trampled it beneath their feet.  Mediaeval religion and modes of thought, in like manner, were at the point of ossifying, when Humanism intervened to twine the threads of past and present into strands that should be strong as cables for the furtherance of future energy.</w:t>
      </w:r>
    </w:p>
    <w:p>
      <w:pPr>
        <w:widowControl w:val="on"/>
        <w:pBdr/>
        <w:spacing w:before="240" w:after="240" w:line="240" w:lineRule="auto"/>
        <w:ind w:left="0" w:right="0"/>
        <w:jc w:val="left"/>
      </w:pPr>
      <w:r>
        <w:rPr>
          <w:color w:val="000000"/>
          <w:sz w:val="24"/>
          <w:szCs w:val="24"/>
        </w:rPr>
        <w:t xml:space="preserve">It is incontestable that the Reformation and the Counter-Reformation, each of them on different grounds antagonistic to the Renaissance, appear to have retarded that emancipation of the reason, begun by Humanism, which is still in progress.  Nevertheless, the strife of Protestantism and Catholicism was needed for preserving moral and religious elements which might have been too lightly dropped, and for working these into the staple of the modern consciousness.  The process of the last three centuries, attended as it has been by serious drawbacks to the Spanish and Italian peoples, and by a lamentable waste of vigor to the Teutonic nations, has yet resulted in a permeation of the modern compost with the leaven of Christianity.  Unchecked, it is probable that the Renaissance would have swept away much that was valuable and deserved to be permanent.  Nor, without the flux and reflux of contending principles by which Europe was agitated in the Counter-Reformation period, could the equipoise of reciprocally attracting and repelling States, which constitutes the modern as different from the ancient or the mediaeval groundwork of political existence, have been so efficiently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Permanence and homogeneity are not to be predicated of ’anything that’s merely ours and mortal.’  We have missed the whole teaching of history if we wail aloud because Greek and Roman culture succumbed to barbarism, out of which mediaeval Christianity emerged; because the revival of learning diverted arts and letters in each Occidental nation from their home-plowed channels; because Protestant theologians and Spanish Jesuits impeded that self-evolution of the reason which Italian humanists inaugurated.  No less futile were it to waste declamatory tears upon the strife of absolutism with new-fledged democracy, or to vaticinate a reign of socialistic terror for the immediate future.  We have to recognize that man cannot be other than what he makes himself; and he makes himself in obedience to immutable although unwritten laws, whereof he only of late years became dimly conscious.  It is well, then, while reflecting on the lessons of some deeply studied epoch in world-history, to regard the developments with which we have been specially occupied, no less than the ephemeral activity of each particular individual, as factors in a universal process, whereof none sees the issue, but which, willing or unwilling, each man helps to further.  We shall then acknowledge that a contest between Conservatism and Liberalism, between established order and the order that is destined to replace it, between custom and innovation, constitutes the essence of vitality in human affairs.  The nations by turns are protagonists in the drama of progress; by turns are doomed to play the part of obstructive agents.  Intermingled in conflict which is active life, they contribute by their phases of declension and resistance, no less than by their forward movements, to the growth of an organism which shall probably in the far future be coextensive with the whole human race.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These considerations are suggested to us by the subject I have handled in this work.  The first five volumes were devoted to showing how Italy, in the Renaissance, elaborated a new way of regarding man and the world, a new system of education, new social manners, and a new type of culture for herself and Europe.  This was her pioneer’s work in the period of transition from the middle ages; and while she was engaged in it, all classes, from popes and princes down to poetlings and pedants, seemed for a while to have lost sight of Catholic Christianity.  They were equally indifferent to that corresponding and contemporary movement across the Alps, which is known as Reformation.  They could not discern the close link of connection which binds Renaissance to Reformation.  Though at root identical in tendency towards freedom, these stirrings of the modern spirit assumed externally such diverse forms as made them reciprocally repellent.  Only one European nation received both impulses simultaneously.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That was England, which adopted Protestantism and produced the literature of Spenser, Bacon, and Shakespeare at the same epoch.  France, earlier than England, felt Renaissance influences, and for some while seemed upon the point of joining the Reformation.  But while the French were hesitating, Spain proclaimed herself the uncompromising enemy of Protestantism, and Rome, supported by this powerful ally, dragged Italy into the Catholic reaction.  That effort aimed at galvanizing a decrepit Church into the semblance of vital energy, and, while professing the reformation of its corrupt system, stereotyped all that was antagonistic in its creed and customs to the spirit of the modern world.  The Catholic Revival necessitated vigorous reaction, not only against Protestantism, but also against the Liberalism of the Renaissance and the political liberties of peoples.  It triumphed throughout Southern Europe chiefly because France chose at length the Catholic side.  But the triumph was only partial, condemning Spain and Italy indeed to intellectual barrenness for a season, but not sufficing to dominate and suppress the development of rationalism.  The pioneer’s work of Italy was over.  She joined the ranks of obscurantists and obstructives.  Germany, having failed to accomplish the Reformation in time, was distracted by the Catholic reaction, which plunged her into a series of disastrous wars.  It remained for England and Holland, not, however, without similar perturbations in both countries, to lead the van of progress through two centuries; after which this foremost post was assigned to France and the United States.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views which I have maintained throughout my work upon the Renaissance will be found, I think, to be coherent.  They have received such varied illustrations that it is difficult to recapitulate the principles on which they rest, without repetition.  The main outline of the argument, however, is as follows.  During the middle ages, Western Christendom recognized, in theory at least, the ideal of European unity under the dual headship of the Papacy and Empire.  There was one civil order and one Church.  Emperor and Pope, though frequently at strife, were supposed to support each other for the common welfare of Christendom.  That mediaeval conception has now, in the centuries which we call modern, passed into oblivion; and the period in which it ceased to have effective value we denote as the period of the Renaissance and the Reformation.  So long as the ideal held good, it was possible for the Papacy to stamp out heresies and to stifle the earlier stirrings of antagonistic culture.  Thus the precursory movements to which I alluded in the first chapter of my ‘Age of the Despots,’ seemed to be abortive; and no less apparently abortive were the reformatory efforts of Wyclif and Huss.  Yet Europe was slowly undergoing mental and moral changes, which announced the advent</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of a new era.  These changes were more apparent in Italy than elsewhere, through the revival of arts and letters early in the fourteenth century.  Cimabue, Giotto, and the Pisani, Dante, Petrarch, and Boccaccio, set culture forward on fresh paths divergent from previous mediaeval tradition.  The gradual enfeeblement of the Empire and the distraction of the Church during the Great Schism prepared the means whereby both Renaissance and Reformation were eventually realized.  The Council of Constance brought the Western nations into active diplomatical relations, and sowed seeds of thought which afterwards sprang up in Luther.
</w:t>
      </w:r>
    </w:p>
    <w:p>
      <w:pPr>
        <w:widowControl w:val="on"/>
        <w:pBdr/>
        <w:spacing w:before="240" w:after="240" w:line="240" w:lineRule="auto"/>
        <w:ind w:left="0" w:right="0"/>
        <w:jc w:val="left"/>
      </w:pPr>
      <w:r>
        <w:rPr>
          <w:color w:val="000000"/>
          <w:sz w:val="24"/>
          <w:szCs w:val="24"/>
        </w:rPr>
        <w:t xml:space="preserve">Meanwhile a special nidus had been created in the South.  The Italian communes freed themselves from all but titular subjection to the Empire, and were practically independent of the Papacy during its exile in Avignon.  They succumbed to despots, and from Italian despotism emerged the Machiavellian conception of the State.  This conception, modified in various ways, by Sarpi’s theory of Church and State, by the Jesuit theory of Papal Supremacy, by the counter-theory of the Divine Right of Kings, by theories of Social Contract and the Divine Right of Nations, superseded the elder ideal of Universal Monarchy.  It grew originally out of the specific conditions of Italy in the fifteenth century, and acquired force from that habit of mind, fostered by the Classical Revival, which we call humanism.  Humanism had flourished in Italy since the days of Petrarch, and had been communicated by Italian teachers to the rest of Europe.  As in the South it generated the new learning and the new culture which I have described in the first five volumes of my work, and acted as a solvent on the mediaeval idea of the Empire, so in the North it generated a new religious enthusiasm and acted as a solvent on the mediaeval idea of the Church.  All through the middle ages, nothing seemed more formidable to the European mind than heresy.  Any sacrifices were willingly made in order to secure the unity of the Catholic Communion.  But now, by the Protestant rebellion, that spell was broken, and the right of peoples to choose their faith, in dissent from a Church declared corrupt, was loudly proclaimed.</w:t>
      </w:r>
    </w:p>
    <w:p>
      <w:pPr>
        <w:widowControl w:val="on"/>
        <w:pBdr/>
        <w:spacing w:before="240" w:after="240" w:line="240" w:lineRule="auto"/>
        <w:ind w:left="0" w:right="0"/>
        <w:jc w:val="left"/>
      </w:pPr>
      <w:r>
        <w:rPr>
          <w:color w:val="000000"/>
          <w:sz w:val="24"/>
          <w:szCs w:val="24"/>
        </w:rPr>
        <w:t xml:space="preserve">So long as we keep this line of reasoning in view, we shall recognize why it is not only uncritical, but also impossible, to separate the two movements severally called Renaissance and Reformation.  Both had a common root in humanism, and humanism owed its existence on the one hand to the recovery of antique literature, on the other to the fact that the Papacy, instead of striving to stamp it out as it had stamped out Provencal civilization, viewed it at first with approval.  The new learning, as our ancestors were wont to call it, involved, in Michelet’s pregnant formula, the discovery of the world and man, and developed a spirit of revolt against mediaevalism in all its manifestations.  Its fruits were speedily discerned in bold exploratory studies, sound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of criticism, audacious speculation, and the free play of the intellect over every field of knowledge.  This new learning had time and opportunity for full development in Italy, and for adequate extension to the Northern races, before its real tendencies were suspected.  When that happened, the transition from the mediaeval to the modern age had been secured.  The Empire was obsolete.  The Church was forced into reaction.  Europe became the battle-field of progressive and retrogressive forces, the scene of a struggle between two parties which can best be termed Liberalism and Conservatism.
</w:t>
      </w:r>
    </w:p>
    <w:p>
      <w:pPr>
        <w:widowControl w:val="on"/>
        <w:pBdr/>
        <w:spacing w:before="240" w:after="240" w:line="240" w:lineRule="auto"/>
        <w:ind w:left="0" w:right="0"/>
        <w:jc w:val="left"/>
      </w:pPr>
      <w:r>
        <w:rPr>
          <w:color w:val="000000"/>
          <w:sz w:val="24"/>
          <w:szCs w:val="24"/>
        </w:rPr>
        <w:t xml:space="preserve">Stripping the subject of those artistic and literary associations which we are accustomed to connect with the word Renaissance, these seem to me the most essential points to bear in mind about this movement.  Then, when we have studied the diverse antecedent circumstances of the German and Italian races, when we take into account their national qualities, and estimate the different aims and divergent enthusiasms evoked in each by humanistic ardor, we shall perceive how it came to pass that Renaissance and Reformation clashed together in discordant opposition to the Catholic Revival.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Italy, through the Roman Republic, the Roman Empire, and the Roman Church, gave discipline, culture, and religion to the Western world.  But, during the course of this civilizing process, a force arose in Northern Europe which was destined to transfer the center of gravity from the Mediterranean basin northwards.  The Teutonic tribes effaced the Western Empire, adopted Christianity, and profoundly modified what still survived of Latin civility among the Occidental races.  A new factor was thus introduced into the European community, which had to be assimilated to the old; and the genius of the Italian people never displayed itself more luminously than in the ability with which the Bishops of Rome availed themselves of this occasion.  They separated the Latin from the Greek Church, and, by the figment of the Holy Roman Empire, cemented Southern and Northern Europe into an apparently cohesive whole.  After the year A.D. 800, Europe, from the Baltic to the Mediterranean, acknowledged a dual headship; Papacy and Empire ranking as ideals under which the unity of Christendom subsisted in a multiplicity of separate and self-evolving nations.</w:t>
      </w:r>
    </w:p>
    <w:p>
      <w:pPr>
        <w:widowControl w:val="on"/>
        <w:pBdr/>
        <w:spacing w:before="240" w:after="240" w:line="240" w:lineRule="auto"/>
        <w:ind w:left="0" w:right="0"/>
        <w:jc w:val="left"/>
      </w:pPr>
      <w:r>
        <w:rPr>
          <w:color w:val="000000"/>
          <w:sz w:val="24"/>
          <w:szCs w:val="24"/>
        </w:rPr>
        <w:t xml:space="preserve">The concordat between Latin Church and German Empire, the one representing traditions of antique intelligence and southern habits of State organization, the other introducing the young energies of half-cultivated peoples and the chivalry of the North, was never perfect.  Yet, incomplete as the fusion between Roman and Teuton actually was, it had a common basis in religion, and it enabled the federated peoples to maintain recognized international relations.  What we now call Renaissance and Reformation revealed still unreconciled antagonisms between Southern and Northern, Latin and German,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color w:val="000000"/>
          <w:sz w:val="24"/>
          <w:szCs w:val="24"/>
        </w:rPr>
        <w:t xml:space="preserve">
in this mediaeval Europe.  Italy, freed for a while from both Papacy and Empire, expressed her intellectual energy in the Revival of Learning, developing that bold investigating spirit to which the names of Humanism or of Rationalism may be given.  The new learning, the new enthusiasm for inquiry, the new study of the world and man, as subjects of vital interest irrespective of our dreamed-of life beyond the grave, stimulated in Italy what we know as Renaissance; while in Germany it led to what we know as Reformation.  The Reformation must be regarded as the Teutonic counterpart to the Italian Renaissance.  It was what emerged from the core of that huge barbarian factor, which had sapped the Roman Empire, and accepted Catholicism; which lent its vigor to the mediaeval Empire, and which now participated in the culture of the classical Revival.  As Italy restored freedom to human intelligence and the senses by arts and letters and amenities of refined existence, so Germany restored freedom to the soul and conscience by strenuous efforts after religious sincerity and political independence.  The one people aiming at a restoration of pagan civility beneath the shadow of Catholicism, the other seeking after a purer Christianity in antagonism to the Papal hierarchy, initiated from opposite points of view that complete emancipation of the modern mind which has not yet been fully realized.
</w:t>
      </w:r>
    </w:p>
    <w:p>
      <w:pPr>
        <w:widowControl w:val="on"/>
        <w:pBdr/>
        <w:spacing w:before="240" w:after="240" w:line="240" w:lineRule="auto"/>
        <w:ind w:left="0" w:right="0"/>
        <w:jc w:val="left"/>
      </w:pPr>
      <w:r>
        <w:rPr>
          <w:color w:val="000000"/>
          <w:sz w:val="24"/>
          <w:szCs w:val="24"/>
        </w:rPr>
        <w:t xml:space="preserve">If we inquire why the final end to which both Renaissance and Reformation tended—­namely, the liberation of the spirit from mediaeval prepossessions and impediments—­has not been more perfectly attained, we find the cause of this partial failure in the contradictory conceptions formed by South and North of a problem which was at root one.  Both Renaissance and Reformation had their origin in the revival of learning, or rather in that humanistic enthusiasm which was its vital essence.  But the race-differences involved in these two movements were so irreconcilable, the objects pursued were so divergent, that Renaissance and Reformation came into the conflict of chemical combination, producing a ferment out of which the intellectual unity of Europe has not as yet clearly emerged.  The Latin race, having created a new learning and a new culture, found itself at strife with the Teutonic race, which at the same period developed new religious conceptions and new political energies.</w:t>
      </w:r>
    </w:p>
    <w:p>
      <w:pPr>
        <w:widowControl w:val="on"/>
        <w:pBdr/>
        <w:spacing w:before="240" w:after="240" w:line="240" w:lineRule="auto"/>
        <w:ind w:left="0" w:right="0"/>
        <w:jc w:val="left"/>
      </w:pPr>
      <w:r>
        <w:rPr>
          <w:color w:val="000000"/>
          <w:sz w:val="24"/>
          <w:szCs w:val="24"/>
        </w:rPr>
        <w:t xml:space="preserve">The Church supplied a battle-field for these hostilities.  The Renaissance was by no means favorable to the principles of Catholic orthodoxy; and the Italians showed themselves to be Christians by convention and tradition rather than by conviction in the fifteenth century.  Yet Italy was well content to let the corrupt hierarchy of Papal Rome subsist, provided Rome maintained the attitude which Leo X. had adopted toward the liberal spirit of the Classical Revival.  The Reformation, on the other hand, was openly antagonistic to the Catholic Church.  Protestantism repudiated the toleration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professed by skeptical philosophers and indulgent free-thinkers in the South, while it repelled those refined persons by theological fervor and moral indignation which they could not comprehend.  Thus the Italian and the German children of humanism failed to make common cause against Catholicism, with which the former felt no sympathy and which the latter vehemently attacked.  Meanwhile the Church awoke to a sense of her peril.  The Papacy was still a force of the first magnitude; and it only required a vigorous effort to place it once more in an attitude of domination and resistance.  This effort it made by reforming the ecclesiastical hierarchy, defining Catholic dogma, and carrying on a war of extermination against the twofold Liberalism of Renaissance and Reformation.
</w:t>
      </w:r>
    </w:p>
    <w:p>
      <w:pPr>
        <w:widowControl w:val="on"/>
        <w:pBdr/>
        <w:spacing w:before="240" w:after="240" w:line="240" w:lineRule="auto"/>
        <w:ind w:left="0" w:right="0"/>
        <w:jc w:val="left"/>
      </w:pPr>
      <w:r>
        <w:rPr>
          <w:color w:val="000000"/>
          <w:sz w:val="24"/>
          <w:szCs w:val="24"/>
        </w:rPr>
        <w:t xml:space="preserve">That reactionary movement against the progress of free thought which extinguished the Italian Renaissance and repelled the Reformation, has formed the subject of the two preceding volumes of my work.  It could not have been conducted by the Court of Rome without the help of Spain.  The Spanish nation, at this epoch paramount in Europe, declared itself fanatically and unanimously for the Catholic Revival.  In Italy it lent the weight of arms and overlordship to the Church for the suppression of popular liberties.  It provided the Papacy with a spiritual militia specially disciplined to meet the exigencies of the moment.  Yet the center of the reaction was still Rome; and the Spanish hegemony enabled the Roman hierarchy to consolidate an organism which has long survived its own influence in European affairs.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After the close of the Great Schism Rome began to obey the national impulses of the Italians, entered into their confederation as one of the five leading powers, and assumed externally the humanistic culture then in vogue.  But the Church was a cosmopolitan institution.  Its interests extended beyond the Alps, beyond the Pyrenees, beyond the oceans traversed by Portuguese and Spanish navigators.  The Renaissance so far modified its structure that the Papacy continued politically to rank as an Italian power.  Its headquarters could not be removed from the Tiber, and by the tacit consent of Latin Catholicism the Supreme Pontiff was selected from Italian prelates.  Yet now, in 1530, it began to play a new part more consonant with its mediaeval functions and pretensions.  Rome indeed had ceased to be the imperial capital of Europe, where the secular head of Christendom assumed the crown of Empire from his peer the spiritual chieftain.  The Eternal City in this new phase of modern history, which lasted until Vittorio Emmanuele’s entrance into the Quirinal in 1870, gave the Pope a place among Catholic sovereigns.  From his throne upon the seven hills he conducted with their approval and assistance the campaign of the Counter-Reformation.  Instead of encouraging and developing what yet remained of Renaissance in Italy, instead of directing that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of the self-emancipating mind beyond the stage of art and humanism into the stage of rationalism and science, the Church used its authority to bring back the middle ages and to repress national impulses.  It made common cause with Spain for a common object—­the maintenance of Italy in a state of political and intellectual bondage, and the subjugation of such provinces in Europe as had not been irretrievably lost to the Catholic cause.  The Italians, as a nation, remained passive, but not altogether unwilling or unapproving spectators of the drama which was being enacted under Papal leadership beyond their boundaries.  Once again their activity was merged in that of Rome—­in the action of that State which had first secured for them the Empire of the habitable globe, and next the spiritual hegemony of the Western races, and from the predominance of which they had partially disengaged themselves during the fourteenth and fifteenth centuries.  It was the Papacy’s sense of its own danger as a cosmopolitan institution, combined with the crushing superiority of Spain in the peninsula, which determined this phase of Italian history.
</w:t>
      </w:r>
    </w:p>
    <w:p>
      <w:pPr>
        <w:widowControl w:val="on"/>
        <w:pBdr/>
        <w:spacing w:before="240" w:after="240" w:line="240" w:lineRule="auto"/>
        <w:ind w:left="0" w:right="0"/>
        <w:jc w:val="left"/>
      </w:pPr>
      <w:r>
        <w:rPr>
          <w:color w:val="000000"/>
          <w:sz w:val="24"/>
          <w:szCs w:val="24"/>
        </w:rPr>
        <w:t xml:space="preserve">The Catholic Revival, like the Renaissance, may in a certain sense be viewed as a product of Italian genius.  This is sufficiently proved by the diplomatic history of the Tridentine Council, and by the dedication of the Jesuits to Papal service.  It must, however, be remembered that while the Renaissance emanated from the race at large, from its confederation of independent republics and tyrannies, the Catholic Revival emanated from that portion of the race which is called Rome, from the ecclesiastical hierarchy imbued with world-wide ambitions in which national interests were drowned.  There is nothing more interesting to the biographer of the Italians than the complicated correlation in which they have always stood to the cosmopolitan organism of Rome, itself Italian.  In their antique days of greatness Rome subdued them, and by their native legions won the overlordship of the world.  After the downfall of the Empire the Church continued Roman traditions in an altered form, but it found itself unable to dispense with the foreign assistance of Franks and Germans.  The price now paid by Italy for spiritual headship in Europe was subjection to Teutonic suzerains and perpetual intriguing interference in her affairs.  During the Avignonian captivity and the Great Schism, Italy developed intellectual and confederative unity, imposing her laws of culture and of state-craft even on the Papacy when it returned to Rome.  But again at the close of the Renaissance, when Italian independence had collapsed, the Church aspired to spiritual supremacy; and at this epoch she recompensed her Spanish ally by aiding and abetting in the enslavement of the peninsula.  Still the Roman Pontiff, who acted as generalissimo of the Catholic armies throughout Europe, was now more than ever recognized as an Italian power.</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In his review of Ranke’s </w:t>
      </w:r>
      <w:r>
        <w:rPr>
          <w:i/>
          <w:color w:val="000000"/>
          <w:sz w:val="24"/>
          <w:szCs w:val="24"/>
        </w:rPr>
        <w:t xml:space="preserve">History of the Popes</w:t>
      </w:r>
      <w:r>
        <w:rPr>
          <w:color w:val="000000"/>
          <w:sz w:val="24"/>
          <w:szCs w:val="24"/>
        </w:rPr>
        <w:t xml:space="preserve"> Lord Macaulay insists with brilliant eloquence upon the marvelous vitality and longevity of the Roman Catholic Church.  He describes the insurrection of the intellect against her rule in Provence, and her triumph in the Crusade which sacrificed a nation to the conception of mediaeval religious unity.  He dwells on her humiliation in exile at Avignon, her enfeeblement during the Great Schism, and her restoration to splendor and power at the close of the Councils.  Then he devotes his vast accumulated stores of learning and his force of rhetoric to explain the Reformation, the Catholic Revival, and the Counter-Reformation.  He proves abundantly what there was in the organism of the Catholic Church and in the temper of Papal Rome, which made these now reactionary powers more than a match for Protestantism.  ’In fifty years from the day on which Luther publicly renounced communion with the Papacy, and burned the bull of Leo before the gates of Wittenberg, Protestantism attained its highest ascendency, an ascendency which it soon lost, and which it never regained.’  This sentence forms the theme for Lord Macaulay’s survey of the Catholic Revival.  Dazzling and fascinating as that survey is, it fails through misconception of one all-important point.  Lord Macaulay takes for granted that conflict in Europe, since the publication of Luther’s manifesto against Rome, has been between Catholicism and Protestantism.  Even after describing the cataclysm of the French Revolution, he winds up his argument with these words:  ’We think it a most remarkable fact that no Christian nation, which did not adopt the principles of the Reformation before the end of the sixteenth century, should ever have adopted them.  Catholic communities have, since that time, become infidel and Catholic again; but none has become Protestant.’  This is tantamount to regarding Protestantism as something fixed and final in itself, as a permanent and necessary form of Christianity.  Here lies the fallacy which makes his reasoning, in spite of all its eloquence, but superficial.  Protestantism, in truth, has never been more than a half-way house or halting-place between Catholicism and what may variously be described as free thought or science or rationalism.  Being in its origin critical—­being, as its name implies, a protest and an opposition—­Protestantism was doomed to sterility, whenever it hardened into one or other of its dogmatic forms.  As critics and insurgents, Luther and Calvin rank among the liberators of the modern intellect.  As founders of intolerant and mutually hostile Christian sects, Luther and Calvin rank among the retarders of modern civilization.  In subsequent thinkers of whom both sects have disapproved, we may recognize the veritable continuators of their work in its best aspect.  The Lutheran and Calvinist Churches are but backwaters and stagnant pools, left behind by the subsidence of rivers in flood,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from the tidal stress of cosmic forces.  Macaulay’s misconception of the true character of Protestantism, which is to Catholicism what the several dissenting bodies are to the English Establishment, has diverted his attention from the deeper issues involved in the Counter-Reformation.  He hardly touches upon Rome’s persecution of free thought, upon her obstinate opposition to science.  Consequently, he is not sufficiently aware that Copernicus and Bruno were, even in the sixteenth century, far more dangerous foes to Catholicism than were the leaders of the Reformed Churches.  Copernicus and Bruno, the lineal ancestors of Helmholtz and Darwin, headed that opposition to Catholicism which has been continuous and potent to the present day, which has never retreated into backwaters or stagnated in slumbrous pools.  From this opposition the essence of Christianity, the spirit which Christ bequeathed to his disciples, has nothing to fear.  But Catholicism and Protestantism alike, in so far as both are dogmatic and reactionary, clinging to creeds which will not bear the test of scientific investigation, to myths which have lost their significance in the light of advancing knowledge, and to methods of interpreting the Scriptures at variance with the canons of historical criticism, have very much to fear from this opposition.  Lord Macaulay thinks it a most remarkable fact that no Christian nation has adopted the principles of the Reformation since the end of the sixteenth century.  He does not perceive that, in every race of Europe, all enlightened thinkers, whether we name Bacon or Descartes, Spinoza or Leibnitz, Goethe or Mazzini, have adopted and carried forward those principles in their essence.  That they have not proclaimed themselves Protestants unless they happened to be born Protestants, ought not to arouse his wonder, any more than that Washington and Heine did not proclaim themselves Whigs.  For Protestantism, when it became dogmatic and stereotyped itself in sects, ceased to hold any vital relation to the forward movement of modern thought.  The Reformation, in its origin, was, as I have tried to show, the Northern and Teutonic manifestation of that struggle after intellectual freedom, which in Italy and France had taken shape as Renaissance.  But Calvinism, Lutheranism, Zwinglianism, and Anglicanism renounced that struggle only less decidedly than Catholicism; and in some of their specific phases, in Puritanism for example, they showed themselves even more antagonistic to liberal culture and progressive thought than did the Roman Church.
</w:t>
      </w:r>
    </w:p>
    <w:p>
      <w:pPr>
        <w:widowControl w:val="on"/>
        <w:pBdr/>
        <w:spacing w:before="240" w:after="240" w:line="240" w:lineRule="auto"/>
        <w:ind w:left="0" w:right="0"/>
        <w:jc w:val="left"/>
      </w:pPr>
      <w:r>
        <w:rPr>
          <w:color w:val="000000"/>
          <w:sz w:val="24"/>
          <w:szCs w:val="24"/>
        </w:rPr>
        <w:t xml:space="preserve">Whatever may be thought about the future of Catholicism (and no prudent man will utter prophecies upon such matters), there can be no doubt that the universal mind of the Christian races, whether Catholic or Protestant, has been profoundly penetrated and permeated with rationalism, which, springing simultaneously in Reformation and Renaissance out of humanism, has supplied the spiritual life of the last four centuries.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has created science in all its branches.  This has stimulated critical and historical curiosity.  This has substituted sound for false methods of inquiry, the love of truth for attachment to venerable delusion.  This has sustained the unconquerable soul of man in its persistent effort after liberty and its revolt against the tyranny of priests and princes.  At present, civilization seems threatened by more potent foes than the Roman Church, nor is it likely that these foes will seek a coalition with Catholicism.
</w:t>
      </w:r>
    </w:p>
    <w:p>
      <w:pPr>
        <w:widowControl w:val="on"/>
        <w:pBdr/>
        <w:spacing w:before="240" w:after="240" w:line="240" w:lineRule="auto"/>
        <w:ind w:left="0" w:right="0"/>
        <w:jc w:val="left"/>
      </w:pPr>
      <w:r>
        <w:rPr>
          <w:color w:val="000000"/>
          <w:sz w:val="24"/>
          <w:szCs w:val="24"/>
        </w:rPr>
        <w:t xml:space="preserve">As a final remark upon this topic, it should be pointed out that Protestantism, in spite of the shortcomings I have indicated, has, on the whole, been more favorable to intellectual progress than Catholicism.  For Protestantism was never altogether oblivious of its origin in revolt against unjust spiritual domination, while Catholicism has steadily maintained its conservative attitude of self-defense by repression.  This suffices to explain another point insisted on by Lord Macaulay—­namely, that those nations in which Protestantism took root have steadily advanced, while the decay of Southern Europe can be mainly ascribed to the Catholic Revival.  The one group of nations have made progress, not indeed because they were Protestants, but because they were more obedient to the Divine Mind, more in sympathy with the vital principle of movement, more open to rationalism.  The other group of nations have declined, because Catholicism after the year 1530, wilfully separated itself from truth and liberty and living force, and obstinately persisted in serving the false deities of an antiquated religion.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Few periods in history illustrate the law of reaction and retrogression, to which all processes of civil progress are subject, more plainly and more sadly than the one with which I have been dealing in these volumes.  The Renaissance in Italy started with the fascination of a golden dream; and like the music of a dream, it floated over Europe.  But the force which had stimulated humanity to this delightful reawakening of senses and intelligence, stirred also the slumbering religious conscience, and a yearning after personal emancipation.  Protestantism arose like a stern reality, plunging the nations into confused and deadly conflict, arousing antagonisms in established orders, unleashing cupidities and passions which had lurked within the breasts of manifold adventurers.  The fifteenth century closed to a solemn symphony.  After the middle of the sixteenth, discord sounded from every quarter of the Occidental world.  Italy lay trampled on and dying.  Spain reared her dragon’s crest of menacing ambition and remorseless fanaticism.  France was torn by factions and devoured by vicious favorites of corrupt kings.  Germany heaved like a huge ocean in the grip of a tumultuous gyrating cyclone.  England passed through a complex revolution, the issue of which, under the sway of three Tudor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appeared undecided, until the fourth by happy fate secured the future of her people.  It is not to be wondered that, in these circumstances, a mournful discouragement should have descended on the age; that men should have become more dubitative; that arts and letters should have seemed to pine upon unfertile ground.  The nutriment they needed was absorbed by plants of fiercer and ranker growth, religious hatreds, political greeds, relentless passions burning in the hearts of princes and of populations.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Italy had already given so much of mental and social civilization to Europe, that her quiescence at this epoch can scarcely supply a substantial theme for rhetorical lamentations.  Marino and Guido Reni prove that the richer veins of Renaissance art and poetry had been worked out.  The lives of Aldus the younger and Muretus show that humanism was well-nigh exhausted on its native soil.  This will not, however, prevent us from deploring the untimely frost cast by persecution on Italy’s budding boughs of knowledge.  While we rejoice in Galileo, we must needs shed tears of fiery wrath over the passion of Campanella and the stake of Bruno.  Meanwhile the tree of genius was ever green and vital in that Saturnian land of culture.  Poetry, painting, sculpture, and architecture, having borne their flowers and fruits, retired to rest.  Scholarship faded; science was nipped in its unfolding season by unkindly influences.  But music put forth lusty shoots and flourished, yielding a new paradise of harmless joy, which even priests could grudge not to the world, and which lulled tyranny to sleep with silvery numbers.</w:t>
      </w:r>
    </w:p>
    <w:p>
      <w:pPr>
        <w:widowControl w:val="on"/>
        <w:pBdr/>
        <w:spacing w:before="240" w:after="240" w:line="240" w:lineRule="auto"/>
        <w:ind w:left="0" w:right="0"/>
        <w:jc w:val="left"/>
      </w:pPr>
      <w:r>
        <w:rPr>
          <w:color w:val="000000"/>
          <w:sz w:val="24"/>
          <w:szCs w:val="24"/>
        </w:rPr>
        <w:t xml:space="preserve">Thanks be to God that I who pen these pages, and that you who read them, have before us in this year of grace the spectacle of a resuscitated Italy!  In this last quarter of the nineteenth century, the work of her heroes, Vittorio Emmanuele, Mazzini, Garibaldi, and Cavour, stands firmly founded.  The creation of united Italy, that latest birth of the Italian genius, that most impossible of dreamed-of triumphs through long ages of her glory and greatness, compensates for all that she has borne in these three hundred years.  Now that Rome is no longer the seat of a cosmopolitan theocracy, but the capital of a regenerated people; now that Venice joins hands with Genoa, forgetful of Curzola and Chioggia; now that Florence and Pisa and Siena stand like sisters on the sacred Tuscan soil, while Milan has no strife with Naples, and the Alps and sea-waves gird one harmony of cities who have drowned their ancient spites in amity,—­the student of the splendid and the bitter past may pause and bow his head in gratitude to Heaven and swear that, after all, all things are well.</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There is no finality in human history.  It is folly to believe that any religions, any social orders, any scientific hypotheses, are more than provisional, and partially possessed of truth.  Let us assume that the whole curve of human existence on this planet describes a parabola of some twenty millions of years in duration.[239] Of this we have already exhausted unreckoned centuries in the evolution of pre-historic man, and perhaps five thousand years in the ages of historic records.  How much of time remains in front?  Through that past period of five thousand years preserved for purblind retrospect in records, what changes of opinion, what peripeties of empire, may we not observe and ponder!  How many theologies, cosmological conceptions, polities, moralities, dominions, ways of living and of looking upon life, have followed one upon another!  The space itself is brief; compared with the incalculable longevity of the globe, it is but a bare ‘scape in oblivion.’  And, however ephemeral the persistence of humanity may be in this its earthly dwelling-place, the conscious past sinks into insignificance before those aeons of the conscious future, those on-coming and out-rolling waves of further evolution which bear posterity forward.  Has any solid gain of man been lost on the stream of time to us-ward?  We doubt that.  Has anything final and conclusive been arrived at?  We doubt that also.  The river broadens, as it bears us on.  But the rills from which it gathered, and the ocean whereto it tends, are now, as ever in the past, inscrutable.  It is therefore futile to suppose, at this short stage upon our journey, while the infant founts of knowledge are still murmuring to our ears, that any form of faith or science has been attained as permanent; that any Pillars of Hercules have been set up against the Atlantic Ocean of experience and exploration.  Think of that curve of possibly twenty million years, and of the five thousand years remembered by humanity!  How much, how incalculably much longer is the space to be traversed than that which we have left behind!  It seems, therefore, our truest, as it is our humblest, wisdom to live by faith and love.  ’And now abideth faith, hope, charity, these three; but the greatest of these is charity.’  Love is the greatest; and against love man has sinned most in the short but blood-bedabbled annals of his past.  Hope is the virtue from which a faithful human being can best afford to abstain, unless hope wait as patient handmaid upon faith.  Faith is the steadying and sustaining force, holding fast by which each one of us dares defy change, and gaze with eyes of curious contemplation on the tide which brought us, and is carrying, and will bear us where we see not.  ’I know not how I came of you and I know not where I go with you; but I know I came well and I shall go well.’  Man can do no better than live in Eternity’s Sunrise, as Blake put it.  To live in the eternal sunrise of God’s presence, ever rising, not yet risen, which will never reach its meridian on this globe, seems to be the destiny, as it should also be the blessing,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[Footnote 239:  Twenty millions of years is of course a mere symbol, </w:t>
      </w:r>
      <w:r>
        <w:rPr>
          <w:i/>
          <w:color w:val="000000"/>
          <w:sz w:val="24"/>
          <w:szCs w:val="24"/>
        </w:rPr>
        <w:t xml:space="preserve">x</w:t>
      </w:r>
      <w:r>
        <w:rPr>
          <w:color w:val="000000"/>
          <w:sz w:val="24"/>
          <w:szCs w:val="24"/>
        </w:rPr>
        <w:t xml:space="preserve"> or </w:t>
      </w:r>
      <w:r>
        <w:rPr>
          <w:i/>
          <w:color w:val="000000"/>
          <w:sz w:val="24"/>
          <w:szCs w:val="24"/>
        </w:rPr>
        <w:t xml:space="preserve">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ACADEMIES, Italian, the flourishing time of, i. 52.</w:t>
      </w:r>
    </w:p>
    <w:p>
      <w:pPr>
        <w:widowControl w:val="on"/>
        <w:pBdr/>
        <w:spacing w:before="240" w:after="240" w:line="240" w:lineRule="auto"/>
        <w:ind w:left="0" w:right="0"/>
        <w:jc w:val="left"/>
      </w:pPr>
      <w:r>
        <w:rPr>
          <w:color w:val="000000"/>
          <w:sz w:val="24"/>
          <w:szCs w:val="24"/>
        </w:rPr>
        <w:t xml:space="preserve">ACCIAIUOLI, Roberto, i. 33.</w:t>
      </w:r>
    </w:p>
    <w:p>
      <w:pPr>
        <w:widowControl w:val="on"/>
        <w:pBdr/>
        <w:spacing w:before="240" w:after="240" w:line="240" w:lineRule="auto"/>
        <w:ind w:left="0" w:right="0"/>
        <w:jc w:val="left"/>
      </w:pPr>
      <w:r>
        <w:rPr>
          <w:color w:val="000000"/>
          <w:sz w:val="24"/>
          <w:szCs w:val="24"/>
        </w:rPr>
        <w:t xml:space="preserve">ACCOLTI, Benedetto, conspirator against Pius IV., i. 132.</w:t>
      </w:r>
    </w:p>
    <w:p>
      <w:pPr>
        <w:widowControl w:val="on"/>
        <w:pBdr/>
        <w:spacing w:before="240" w:after="240" w:line="240" w:lineRule="auto"/>
        <w:ind w:left="0" w:right="0"/>
        <w:jc w:val="left"/>
      </w:pPr>
      <w:r>
        <w:rPr>
          <w:color w:val="000000"/>
          <w:sz w:val="24"/>
          <w:szCs w:val="24"/>
        </w:rPr>
        <w:t xml:space="preserve">ACCORAMBONI, Claudio (father of Vittoria), i. 356.</w:t>
      </w:r>
    </w:p>
    <w:p>
      <w:pPr>
        <w:widowControl w:val="on"/>
        <w:pBdr/>
        <w:spacing w:before="240" w:after="240" w:line="240" w:lineRule="auto"/>
        <w:ind w:left="0" w:right="0"/>
        <w:jc w:val="left"/>
      </w:pPr>
      <w:r>
        <w:rPr>
          <w:color w:val="000000"/>
          <w:sz w:val="24"/>
          <w:szCs w:val="24"/>
        </w:rPr>
        <w:t xml:space="preserve">—–­Marcello (brother of Vittoria): </w:t>
      </w:r>
      <w:r>
        <w:rPr>
          <w:color w:val="000000"/>
          <w:sz w:val="24"/>
          <w:szCs w:val="24"/>
        </w:rPr>
        <w:br/>
        <w:t xml:space="preserve">  intrigues for the marriage of his sister with the</w:t>
      </w:r>
      <w:r>
        <w:rPr>
          <w:color w:val="000000"/>
          <w:sz w:val="24"/>
          <w:szCs w:val="24"/>
        </w:rPr>
        <w:br/>
        <w:t xml:space="preserve">  Duke of Bracciano, i. 358 </w:t>
      </w:r>
      <w:r>
        <w:rPr>
          <w:i/>
          <w:color w:val="000000"/>
          <w:sz w:val="24"/>
          <w:szCs w:val="24"/>
        </w:rPr>
        <w:t xml:space="preserve">sqq.</w:t>
      </w:r>
      <w:r>
        <w:rPr>
          <w:color w:val="000000"/>
          <w:sz w:val="24"/>
          <w:szCs w:val="24"/>
        </w:rPr>
        <w:t xml:space="preserve">;</w:t>
      </w:r>
      <w:r>
        <w:rPr>
          <w:color w:val="000000"/>
          <w:sz w:val="24"/>
          <w:szCs w:val="24"/>
        </w:rPr>
        <w:br/>
        <w:t xml:space="preserve">  procures the murder of her husband, 362;</w:t>
      </w:r>
      <w:r>
        <w:rPr>
          <w:color w:val="000000"/>
          <w:sz w:val="24"/>
          <w:szCs w:val="24"/>
        </w:rPr>
        <w:br/>
        <w:t xml:space="preserve">  employs a Greek enchantress to brew love-philters, 365;</w:t>
      </w:r>
      <w:r>
        <w:rPr>
          <w:color w:val="000000"/>
          <w:sz w:val="24"/>
          <w:szCs w:val="24"/>
        </w:rPr>
        <w:br/>
        <w:t xml:space="preserve">  his death, 372.</w:t>
      </w:r>
    </w:p>
    <w:p>
      <w:pPr>
        <w:widowControl w:val="on"/>
        <w:pBdr/>
        <w:spacing w:before="240" w:after="240" w:line="240" w:lineRule="auto"/>
        <w:ind w:left="0" w:right="0"/>
        <w:jc w:val="left"/>
      </w:pPr>
      <w:r>
        <w:rPr>
          <w:color w:val="000000"/>
          <w:sz w:val="24"/>
          <w:szCs w:val="24"/>
        </w:rPr>
        <w:t xml:space="preserve">—–­Tarquinia (mother of Vittoria), i. 356.</w:t>
      </w:r>
    </w:p>
    <w:p>
      <w:pPr>
        <w:widowControl w:val="on"/>
        <w:pBdr/>
        <w:spacing w:before="240" w:after="240" w:line="240" w:lineRule="auto"/>
        <w:ind w:left="0" w:right="0"/>
        <w:jc w:val="left"/>
      </w:pPr>
      <w:r>
        <w:rPr>
          <w:color w:val="000000"/>
          <w:sz w:val="24"/>
          <w:szCs w:val="24"/>
        </w:rPr>
        <w:t xml:space="preserve">—–­Vittoria, the story of, i. 355 </w:t>
      </w:r>
      <w:r>
        <w:rPr>
          <w:i/>
          <w:color w:val="000000"/>
          <w:sz w:val="24"/>
          <w:szCs w:val="24"/>
        </w:rPr>
        <w:t xml:space="preserve">sqq.</w:t>
      </w:r>
      <w:r>
        <w:rPr>
          <w:color w:val="000000"/>
          <w:sz w:val="24"/>
          <w:szCs w:val="24"/>
        </w:rPr>
        <w:t xml:space="preserve">;</w:t>
      </w:r>
      <w:r>
        <w:rPr>
          <w:color w:val="000000"/>
          <w:sz w:val="24"/>
          <w:szCs w:val="24"/>
        </w:rPr>
        <w:br/>
        <w:t xml:space="preserve">  her birth and parentage, 356;</w:t>
      </w:r>
      <w:r>
        <w:rPr>
          <w:color w:val="000000"/>
          <w:sz w:val="24"/>
          <w:szCs w:val="24"/>
        </w:rPr>
        <w:br/>
        <w:t xml:space="preserve">  marriage with Felice Peretti, 357;</w:t>
      </w:r>
      <w:r>
        <w:rPr>
          <w:color w:val="000000"/>
          <w:sz w:val="24"/>
          <w:szCs w:val="24"/>
        </w:rPr>
        <w:br/>
        <w:t xml:space="preserve">  intrigue with the Duke of Bracciano, 360;</w:t>
      </w:r>
      <w:r>
        <w:rPr>
          <w:color w:val="000000"/>
          <w:sz w:val="24"/>
          <w:szCs w:val="24"/>
        </w:rPr>
        <w:br/>
        <w:t xml:space="preserve">  the murder of her husband, 362;</w:t>
      </w:r>
      <w:r>
        <w:rPr>
          <w:color w:val="000000"/>
          <w:sz w:val="24"/>
          <w:szCs w:val="24"/>
        </w:rPr>
        <w:br/>
        <w:t xml:space="preserve">  her marriage with Bracciano, 364;</w:t>
      </w:r>
      <w:r>
        <w:rPr>
          <w:color w:val="000000"/>
          <w:sz w:val="24"/>
          <w:szCs w:val="24"/>
        </w:rPr>
        <w:br/>
        <w:t xml:space="preserve">  annulled by the Pope, 364, 366;</w:t>
      </w:r>
      <w:r>
        <w:rPr>
          <w:color w:val="000000"/>
          <w:sz w:val="24"/>
          <w:szCs w:val="24"/>
        </w:rPr>
        <w:br/>
        <w:t xml:space="preserve">  the union renounced by the Duke, 365;</w:t>
      </w:r>
      <w:r>
        <w:rPr>
          <w:color w:val="000000"/>
          <w:sz w:val="24"/>
          <w:szCs w:val="24"/>
        </w:rPr>
        <w:br/>
        <w:t xml:space="preserve">  put on trial for the murder of Peretti, </w:t>
      </w:r>
      <w:r>
        <w:rPr>
          <w:i/>
          <w:color w:val="000000"/>
          <w:sz w:val="24"/>
          <w:szCs w:val="24"/>
        </w:rPr>
        <w:t xml:space="preserve">ib.</w:t>
      </w:r>
      <w:r>
        <w:rPr>
          <w:color w:val="000000"/>
          <w:sz w:val="24"/>
          <w:szCs w:val="24"/>
        </w:rPr>
        <w:t xml:space="preserve">;</w:t>
      </w:r>
      <w:r>
        <w:rPr>
          <w:color w:val="000000"/>
          <w:sz w:val="24"/>
          <w:szCs w:val="24"/>
        </w:rPr>
        <w:br/>
        <w:t xml:space="preserve">  their union publicly ratified by the Duke, 366;</w:t>
      </w:r>
      <w:r>
        <w:rPr>
          <w:color w:val="000000"/>
          <w:sz w:val="24"/>
          <w:szCs w:val="24"/>
        </w:rPr>
        <w:br/>
        <w:t xml:space="preserve">  flight from Rome, </w:t>
      </w:r>
      <w:r>
        <w:rPr>
          <w:i/>
          <w:color w:val="000000"/>
          <w:sz w:val="24"/>
          <w:szCs w:val="24"/>
        </w:rPr>
        <w:t xml:space="preserve">ib.</w:t>
      </w:r>
      <w:r>
        <w:rPr>
          <w:color w:val="000000"/>
          <w:sz w:val="24"/>
          <w:szCs w:val="24"/>
        </w:rPr>
        <w:t xml:space="preserve">;</w:t>
      </w:r>
      <w:r>
        <w:rPr>
          <w:color w:val="000000"/>
          <w:sz w:val="24"/>
          <w:szCs w:val="24"/>
        </w:rPr>
        <w:br/>
        <w:t xml:space="preserve">  death of Bracciano, 367;</w:t>
      </w:r>
      <w:r>
        <w:rPr>
          <w:color w:val="000000"/>
          <w:sz w:val="24"/>
          <w:szCs w:val="24"/>
        </w:rPr>
        <w:br/>
        <w:t xml:space="preserve">  her murder procured by Lodovico Orsini, 369.</w:t>
      </w:r>
    </w:p>
    <w:p>
      <w:pPr>
        <w:widowControl w:val="on"/>
        <w:pBdr/>
        <w:spacing w:before="240" w:after="240" w:line="240" w:lineRule="auto"/>
        <w:ind w:left="0" w:right="0"/>
        <w:jc w:val="left"/>
      </w:pPr>
      <w:r>
        <w:rPr>
          <w:color w:val="000000"/>
          <w:sz w:val="24"/>
          <w:szCs w:val="24"/>
        </w:rPr>
        <w:t xml:space="preserve">‘ACTS of Faith,’ i. 107, 176, 187.</w:t>
      </w:r>
    </w:p>
    <w:p>
      <w:pPr>
        <w:widowControl w:val="on"/>
        <w:pBdr/>
        <w:spacing w:before="240" w:after="240" w:line="240" w:lineRule="auto"/>
        <w:ind w:left="0" w:right="0"/>
        <w:jc w:val="left"/>
      </w:pPr>
      <w:r>
        <w:rPr>
          <w:color w:val="000000"/>
          <w:sz w:val="24"/>
          <w:szCs w:val="24"/>
        </w:rPr>
        <w:t xml:space="preserve">ADMINISTRATOR, the (Jesuit functionary), i. 273.</w:t>
      </w:r>
    </w:p>
    <w:p>
      <w:pPr>
        <w:widowControl w:val="on"/>
        <w:pBdr/>
        <w:spacing w:before="240" w:after="240" w:line="240" w:lineRule="auto"/>
        <w:ind w:left="0" w:right="0"/>
        <w:jc w:val="left"/>
      </w:pPr>
      <w:r>
        <w:rPr>
          <w:color w:val="000000"/>
          <w:sz w:val="24"/>
          <w:szCs w:val="24"/>
        </w:rPr>
        <w:t xml:space="preserve">‘ADONE,’ Marino’s: </w:t>
      </w:r>
      <w:r>
        <w:rPr>
          <w:color w:val="000000"/>
          <w:sz w:val="24"/>
          <w:szCs w:val="24"/>
        </w:rPr>
        <w:br/>
        <w:t xml:space="preserve">  its publication, ii. 264;</w:t>
      </w:r>
      <w:r>
        <w:rPr>
          <w:color w:val="000000"/>
          <w:sz w:val="24"/>
          <w:szCs w:val="24"/>
        </w:rPr>
        <w:br/>
        <w:t xml:space="preserve">  critique of the poem, 266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ALBANI, Francesco, Bolognese painter, ii. 355, 358.</w:t>
      </w:r>
    </w:p>
    <w:p>
      <w:pPr>
        <w:widowControl w:val="on"/>
        <w:pBdr/>
        <w:spacing w:before="240" w:after="240" w:line="240" w:lineRule="auto"/>
        <w:ind w:left="0" w:right="0"/>
        <w:jc w:val="left"/>
      </w:pPr>
      <w:r>
        <w:rPr>
          <w:color w:val="000000"/>
          <w:sz w:val="24"/>
          <w:szCs w:val="24"/>
        </w:rPr>
        <w:t xml:space="preserve">ALEXANDER VI., Pope, parallel between, and Pope Paul IV., i. 106.</w:t>
      </w:r>
    </w:p>
    <w:p>
      <w:pPr>
        <w:widowControl w:val="on"/>
        <w:pBdr/>
        <w:spacing w:before="240" w:after="240" w:line="240" w:lineRule="auto"/>
        <w:ind w:left="0" w:right="0"/>
        <w:jc w:val="left"/>
      </w:pPr>
      <w:r>
        <w:rPr>
          <w:color w:val="000000"/>
          <w:sz w:val="24"/>
          <w:szCs w:val="24"/>
        </w:rPr>
        <w:t xml:space="preserve">ALFONSO II., Duke of Ferrara: </w:t>
      </w:r>
      <w:r>
        <w:rPr>
          <w:color w:val="000000"/>
          <w:sz w:val="24"/>
          <w:szCs w:val="24"/>
        </w:rPr>
        <w:br/>
        <w:t xml:space="preserve">  sketch of his Court, ii. 28 </w:t>
      </w:r>
      <w:r>
        <w:rPr>
          <w:i/>
          <w:color w:val="000000"/>
          <w:sz w:val="24"/>
          <w:szCs w:val="24"/>
        </w:rPr>
        <w:t xml:space="preserve">sqq.</w:t>
      </w:r>
      <w:r>
        <w:rPr>
          <w:color w:val="000000"/>
          <w:sz w:val="24"/>
          <w:szCs w:val="24"/>
        </w:rPr>
        <w:t xml:space="preserve">;</w:t>
      </w:r>
      <w:r>
        <w:rPr>
          <w:color w:val="000000"/>
          <w:sz w:val="24"/>
          <w:szCs w:val="24"/>
        </w:rPr>
        <w:br/>
        <w:t xml:space="preserve">  his second marriage, 30;</w:t>
      </w:r>
      <w:r>
        <w:rPr>
          <w:color w:val="000000"/>
          <w:sz w:val="24"/>
          <w:szCs w:val="24"/>
        </w:rPr>
        <w:br/>
        <w:t xml:space="preserve">  treatment of Tasso, 38, 51, 53, 58, 60 </w:t>
      </w:r>
      <w:r>
        <w:rPr>
          <w:i/>
          <w:color w:val="000000"/>
          <w:sz w:val="24"/>
          <w:szCs w:val="24"/>
        </w:rPr>
        <w:t xml:space="preserve">sqq.</w:t>
      </w:r>
      <w:r>
        <w:rPr>
          <w:color w:val="000000"/>
          <w:sz w:val="24"/>
          <w:szCs w:val="24"/>
        </w:rPr>
        <w:t xml:space="preserve">;</w:t>
      </w:r>
      <w:r>
        <w:rPr>
          <w:color w:val="000000"/>
          <w:sz w:val="24"/>
          <w:szCs w:val="24"/>
        </w:rPr>
        <w:br/>
        <w:t xml:space="preserve">  his third marriage, 66;</w:t>
      </w:r>
      <w:r>
        <w:rPr>
          <w:color w:val="000000"/>
          <w:sz w:val="24"/>
          <w:szCs w:val="24"/>
        </w:rPr>
        <w:br/>
        <w:t xml:space="preserve">  estimate of the reasons why he imprisoned Tasso, 66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ALFONSO the Magnanimous: </w:t>
      </w:r>
      <w:r>
        <w:rPr>
          <w:color w:val="000000"/>
          <w:sz w:val="24"/>
          <w:szCs w:val="24"/>
        </w:rPr>
        <w:br/>
        <w:t xml:space="preserve">  arrangements under his will, i. 4.</w:t>
      </w:r>
    </w:p>
    <w:p>
      <w:pPr>
        <w:widowControl w:val="on"/>
        <w:pBdr/>
        <w:spacing w:before="240" w:after="240" w:line="240" w:lineRule="auto"/>
        <w:ind w:left="0" w:right="0"/>
        <w:jc w:val="left"/>
      </w:pPr>
      <w:r>
        <w:rPr>
          <w:color w:val="000000"/>
          <w:sz w:val="24"/>
          <w:szCs w:val="24"/>
        </w:rPr>
        <w:t xml:space="preserve">ALIDOSI, Cardinal Francesco, murder of, i. 36.</w:t>
      </w:r>
    </w:p>
    <w:p>
      <w:pPr>
        <w:widowControl w:val="on"/>
        <w:pBdr/>
        <w:spacing w:before="240" w:after="240" w:line="240" w:lineRule="auto"/>
        <w:ind w:left="0" w:right="0"/>
        <w:jc w:val="left"/>
      </w:pPr>
      <w:r>
        <w:rPr>
          <w:color w:val="000000"/>
          <w:sz w:val="24"/>
          <w:szCs w:val="24"/>
        </w:rPr>
        <w:t xml:space="preserve">ALLEGORY, hypocrisy of the, exemplified in Tasso, ii. 44;</w:t>
      </w:r>
      <w:r>
        <w:rPr>
          <w:color w:val="000000"/>
          <w:sz w:val="24"/>
          <w:szCs w:val="24"/>
        </w:rPr>
        <w:br/>
        <w:t xml:space="preserve">  in Marino, 272;</w:t>
      </w:r>
      <w:r>
        <w:rPr>
          <w:color w:val="000000"/>
          <w:sz w:val="24"/>
          <w:szCs w:val="24"/>
        </w:rPr>
        <w:br/>
        <w:t xml:space="preserve">  in Ortensi’s moral interpretations of Bandello’s </w:t>
      </w:r>
      <w:r>
        <w:rPr>
          <w:i/>
          <w:color w:val="000000"/>
          <w:sz w:val="24"/>
          <w:szCs w:val="24"/>
        </w:rPr>
        <w:t xml:space="preserve">Novelle</w:t>
      </w:r>
      <w:r>
        <w:rPr>
          <w:color w:val="000000"/>
          <w:sz w:val="24"/>
          <w:szCs w:val="24"/>
        </w:rPr>
        <w:t xml:space="preserve">, 272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ALTEMPS, Cardinal d’ (Mark of Hohen Ems), legate at Trent, i. 119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ALVA, Duke of, defeat of the Duke of Guise by, i. 103.</w:t>
      </w:r>
    </w:p>
    <w:p>
      <w:pPr>
        <w:widowControl w:val="on"/>
        <w:pBdr/>
        <w:spacing w:before="240" w:after="240" w:line="240" w:lineRule="auto"/>
        <w:ind w:left="0" w:right="0"/>
        <w:jc w:val="left"/>
      </w:pPr>
      <w:r>
        <w:rPr>
          <w:color w:val="000000"/>
          <w:sz w:val="24"/>
          <w:szCs w:val="24"/>
        </w:rPr>
        <w:t xml:space="preserve">‘AMADIS of Gaul,’ the favorite book of Loyola in his youth, i. 232.</w:t>
      </w:r>
    </w:p>
    <w:p>
      <w:pPr>
        <w:widowControl w:val="on"/>
        <w:pBdr/>
        <w:spacing w:before="240" w:after="240" w:line="240" w:lineRule="auto"/>
        <w:ind w:left="0" w:right="0"/>
        <w:jc w:val="left"/>
      </w:pPr>
      <w:r>
        <w:rPr>
          <w:color w:val="000000"/>
          <w:sz w:val="24"/>
          <w:szCs w:val="24"/>
        </w:rPr>
        <w:t xml:space="preserve">AMIAS, Beatrice, mother of Francesco Cenci, i. 346.</w:t>
      </w:r>
    </w:p>
    <w:p>
      <w:pPr>
        <w:widowControl w:val="on"/>
        <w:pBdr/>
        <w:spacing w:before="240" w:after="240" w:line="240" w:lineRule="auto"/>
        <w:ind w:left="0" w:right="0"/>
        <w:jc w:val="left"/>
      </w:pPr>
      <w:r>
        <w:rPr>
          <w:color w:val="000000"/>
          <w:sz w:val="24"/>
          <w:szCs w:val="24"/>
        </w:rPr>
        <w:t xml:space="preserve">‘AMINTA,’ Tasso’s pastoral drama, first production of, ii. 39;</w:t>
      </w:r>
      <w:r>
        <w:rPr>
          <w:color w:val="000000"/>
          <w:sz w:val="24"/>
          <w:szCs w:val="24"/>
        </w:rPr>
        <w:br/>
        <w:t xml:space="preserve">  its style, 114.</w:t>
      </w:r>
    </w:p>
    <w:p>
      <w:pPr>
        <w:widowControl w:val="on"/>
        <w:pBdr/>
        <w:spacing w:before="240" w:after="240" w:line="240" w:lineRule="auto"/>
        <w:ind w:left="0" w:right="0"/>
        <w:jc w:val="left"/>
      </w:pPr>
      <w:r>
        <w:rPr>
          <w:color w:val="000000"/>
          <w:sz w:val="24"/>
          <w:szCs w:val="24"/>
        </w:rPr>
        <w:t xml:space="preserve">ANGELUZZO, Giovanni, Tasso’s first teacher, ii. 12.</w:t>
      </w:r>
    </w:p>
    <w:p>
      <w:pPr>
        <w:widowControl w:val="on"/>
        <w:pBdr/>
        <w:spacing w:before="240" w:after="240" w:line="240" w:lineRule="auto"/>
        <w:ind w:left="0" w:right="0"/>
        <w:jc w:val="left"/>
      </w:pPr>
      <w:r>
        <w:rPr>
          <w:color w:val="000000"/>
          <w:sz w:val="24"/>
          <w:szCs w:val="24"/>
        </w:rPr>
        <w:t xml:space="preserve">ANIMA Mundi, Bruno’s doctrine of, ii. 177.</w:t>
      </w:r>
    </w:p>
    <w:p>
      <w:pPr>
        <w:widowControl w:val="on"/>
        <w:pBdr/>
        <w:spacing w:before="240" w:after="240" w:line="240" w:lineRule="auto"/>
        <w:ind w:left="0" w:right="0"/>
        <w:jc w:val="left"/>
      </w:pPr>
      <w:r>
        <w:rPr>
          <w:color w:val="000000"/>
          <w:sz w:val="24"/>
          <w:szCs w:val="24"/>
        </w:rPr>
        <w:t xml:space="preserve">ANTONIANO, a censor of the </w:t>
      </w:r>
      <w:r>
        <w:rPr>
          <w:i/>
          <w:color w:val="000000"/>
          <w:sz w:val="24"/>
          <w:szCs w:val="24"/>
        </w:rPr>
        <w:t xml:space="preserve">Gerusalemme Liberata</w:t>
      </w:r>
      <w:r>
        <w:rPr>
          <w:color w:val="000000"/>
          <w:sz w:val="24"/>
          <w:szCs w:val="24"/>
        </w:rPr>
        <w:t xml:space="preserve">, ii. 43.</w:t>
      </w:r>
    </w:p>
    <w:p>
      <w:pPr>
        <w:widowControl w:val="on"/>
        <w:pBdr/>
        <w:spacing w:before="240" w:after="240" w:line="240" w:lineRule="auto"/>
        <w:ind w:left="0" w:right="0"/>
        <w:jc w:val="left"/>
      </w:pPr>
      <w:r>
        <w:rPr>
          <w:color w:val="000000"/>
          <w:sz w:val="24"/>
          <w:szCs w:val="24"/>
        </w:rPr>
        <w:t xml:space="preserve">—–­Silvio, a boy </w:t>
      </w:r>
      <w:r>
        <w:rPr>
          <w:i/>
          <w:color w:val="000000"/>
          <w:sz w:val="24"/>
          <w:szCs w:val="24"/>
        </w:rPr>
        <w:t xml:space="preserve">improvvisatore</w:t>
      </w:r>
      <w:r>
        <w:rPr>
          <w:color w:val="000000"/>
          <w:sz w:val="24"/>
          <w:szCs w:val="24"/>
        </w:rPr>
        <w:t xml:space="preserve">, anecdote of, ii. 328.</w:t>
      </w:r>
    </w:p>
    <w:p>
      <w:pPr>
        <w:widowControl w:val="on"/>
        <w:pBdr/>
        <w:spacing w:before="240" w:after="240" w:line="240" w:lineRule="auto"/>
        <w:ind w:left="0" w:right="0"/>
        <w:jc w:val="left"/>
      </w:pPr>
      <w:r>
        <w:rPr>
          <w:color w:val="000000"/>
          <w:sz w:val="24"/>
          <w:szCs w:val="24"/>
        </w:rPr>
        <w:t xml:space="preserve">AQUAVIVA, the fifth General of the Jesuits, i. 248.</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AQUITAINE, Duke of, Guercino’s painting of in Bologna, ii. 367.</w:t>
      </w:r>
    </w:p>
    <w:p>
      <w:pPr>
        <w:widowControl w:val="on"/>
        <w:pBdr/>
        <w:spacing w:before="240" w:after="240" w:line="240" w:lineRule="auto"/>
        <w:ind w:left="0" w:right="0"/>
        <w:jc w:val="left"/>
      </w:pPr>
      <w:r>
        <w:rPr>
          <w:color w:val="000000"/>
          <w:sz w:val="24"/>
          <w:szCs w:val="24"/>
        </w:rPr>
        <w:t xml:space="preserve">ARAGONESE Dynasty, the, in Italy, i. 4.</w:t>
      </w:r>
    </w:p>
    <w:p>
      <w:pPr>
        <w:widowControl w:val="on"/>
        <w:pBdr/>
        <w:spacing w:before="240" w:after="240" w:line="240" w:lineRule="auto"/>
        <w:ind w:left="0" w:right="0"/>
        <w:jc w:val="left"/>
      </w:pPr>
      <w:r>
        <w:rPr>
          <w:color w:val="000000"/>
          <w:sz w:val="24"/>
          <w:szCs w:val="24"/>
        </w:rPr>
        <w:t xml:space="preserve">ARBUES, Peter, Saint of the Inquisition in Aragon, i. 161, 178.</w:t>
      </w:r>
    </w:p>
    <w:p>
      <w:pPr>
        <w:widowControl w:val="on"/>
        <w:pBdr/>
        <w:spacing w:before="240" w:after="240" w:line="240" w:lineRule="auto"/>
        <w:ind w:left="0" w:right="0"/>
        <w:jc w:val="left"/>
      </w:pPr>
      <w:r>
        <w:rPr>
          <w:color w:val="000000"/>
          <w:sz w:val="24"/>
          <w:szCs w:val="24"/>
        </w:rPr>
        <w:t xml:space="preserve">ARETINO, Pietro, i. 42, 70;</w:t>
      </w:r>
      <w:r>
        <w:rPr>
          <w:color w:val="000000"/>
          <w:sz w:val="24"/>
          <w:szCs w:val="24"/>
        </w:rPr>
        <w:br/>
        <w:t xml:space="preserve">  satire of on Paul IV., 108.</w:t>
      </w:r>
    </w:p>
    <w:p>
      <w:pPr>
        <w:widowControl w:val="on"/>
        <w:pBdr/>
        <w:spacing w:before="240" w:after="240" w:line="240" w:lineRule="auto"/>
        <w:ind w:left="0" w:right="0"/>
        <w:jc w:val="left"/>
      </w:pPr>
      <w:r>
        <w:rPr>
          <w:color w:val="000000"/>
          <w:sz w:val="24"/>
          <w:szCs w:val="24"/>
        </w:rPr>
        <w:t xml:space="preserve">‘ARIE Divote,’ Palestrina’s, ii. 335.</w:t>
      </w:r>
    </w:p>
    <w:p>
      <w:pPr>
        <w:widowControl w:val="on"/>
        <w:pBdr/>
        <w:spacing w:before="240" w:after="240" w:line="240" w:lineRule="auto"/>
        <w:ind w:left="0" w:right="0"/>
        <w:jc w:val="left"/>
      </w:pPr>
      <w:r>
        <w:rPr>
          <w:color w:val="000000"/>
          <w:sz w:val="24"/>
          <w:szCs w:val="24"/>
        </w:rPr>
        <w:t xml:space="preserve">ARISTOTLE’S Axiom on Taste, ii. 371, 374.</w:t>
      </w:r>
    </w:p>
    <w:p>
      <w:pPr>
        <w:widowControl w:val="on"/>
        <w:pBdr/>
        <w:spacing w:before="240" w:after="240" w:line="240" w:lineRule="auto"/>
        <w:ind w:left="0" w:right="0"/>
        <w:jc w:val="left"/>
      </w:pPr>
      <w:r>
        <w:rPr>
          <w:color w:val="000000"/>
          <w:sz w:val="24"/>
          <w:szCs w:val="24"/>
        </w:rPr>
        <w:t xml:space="preserve">ARMADA, Spanish, i. 149.</w:t>
      </w:r>
    </w:p>
    <w:p>
      <w:pPr>
        <w:widowControl w:val="on"/>
        <w:pBdr/>
        <w:spacing w:before="240" w:after="240" w:line="240" w:lineRule="auto"/>
        <w:ind w:left="0" w:right="0"/>
        <w:jc w:val="left"/>
      </w:pPr>
      <w:r>
        <w:rPr>
          <w:color w:val="000000"/>
          <w:sz w:val="24"/>
          <w:szCs w:val="24"/>
        </w:rPr>
        <w:t xml:space="preserve">ARMI, Lodovico dall’, a </w:t>
      </w:r>
      <w:r>
        <w:rPr>
          <w:i/>
          <w:color w:val="000000"/>
          <w:sz w:val="24"/>
          <w:szCs w:val="24"/>
        </w:rPr>
        <w:t xml:space="preserve">bravo</w:t>
      </w:r>
      <w:r>
        <w:rPr>
          <w:color w:val="000000"/>
          <w:sz w:val="24"/>
          <w:szCs w:val="24"/>
        </w:rPr>
        <w:t xml:space="preserve"> of noble family, i. 409;</w:t>
      </w:r>
      <w:r>
        <w:rPr>
          <w:color w:val="000000"/>
          <w:sz w:val="24"/>
          <w:szCs w:val="24"/>
        </w:rPr>
        <w:br/>
        <w:t xml:space="preserve">  accredited at Venice as Henry VIII.’s ‘Colonel,’ 410;</w:t>
      </w:r>
      <w:r>
        <w:rPr>
          <w:color w:val="000000"/>
          <w:sz w:val="24"/>
          <w:szCs w:val="24"/>
        </w:rPr>
        <w:br/>
        <w:t xml:space="preserve">  his career of secret diplomacy, 411;</w:t>
      </w:r>
      <w:r>
        <w:rPr>
          <w:color w:val="000000"/>
          <w:sz w:val="24"/>
          <w:szCs w:val="24"/>
        </w:rPr>
        <w:br/>
        <w:t xml:space="preserve">  negotiations between Lord Wriothesley and Venice regarding</w:t>
      </w:r>
      <w:r>
        <w:rPr>
          <w:color w:val="000000"/>
          <w:sz w:val="24"/>
          <w:szCs w:val="24"/>
        </w:rPr>
        <w:br/>
        <w:t xml:space="preserve">  the ban issued against him, 412;</w:t>
      </w:r>
      <w:r>
        <w:rPr>
          <w:color w:val="000000"/>
          <w:sz w:val="24"/>
          <w:szCs w:val="24"/>
        </w:rPr>
        <w:br/>
        <w:t xml:space="preserve">  his downfall, 413;</w:t>
      </w:r>
      <w:r>
        <w:rPr>
          <w:color w:val="000000"/>
          <w:sz w:val="24"/>
          <w:szCs w:val="24"/>
        </w:rPr>
        <w:br/>
        <w:t xml:space="preserve">  personal appearance, 414;</w:t>
      </w:r>
      <w:r>
        <w:rPr>
          <w:color w:val="000000"/>
          <w:sz w:val="24"/>
          <w:szCs w:val="24"/>
        </w:rPr>
        <w:br/>
        <w:t xml:space="preserve">  execution, 415.</w:t>
      </w:r>
    </w:p>
    <w:p>
      <w:pPr>
        <w:widowControl w:val="on"/>
        <w:pBdr/>
        <w:spacing w:before="240" w:after="240" w:line="240" w:lineRule="auto"/>
        <w:ind w:left="0" w:right="0"/>
        <w:jc w:val="left"/>
      </w:pPr>
      <w:r>
        <w:rPr>
          <w:color w:val="000000"/>
          <w:sz w:val="24"/>
          <w:szCs w:val="24"/>
        </w:rPr>
        <w:t xml:space="preserve">ARNOLFINI, Massimiliano, paramour of Lucrezia Buonvisi, i. 331;</w:t>
      </w:r>
      <w:r>
        <w:rPr>
          <w:color w:val="000000"/>
          <w:sz w:val="24"/>
          <w:szCs w:val="24"/>
        </w:rPr>
        <w:br/>
        <w:t xml:space="preserve">  procures the assassination of her husband, 332;</w:t>
      </w:r>
      <w:r>
        <w:rPr>
          <w:color w:val="000000"/>
          <w:sz w:val="24"/>
          <w:szCs w:val="24"/>
        </w:rPr>
        <w:br/>
        <w:t xml:space="preserve">  flight from justice, 332;</w:t>
      </w:r>
      <w:r>
        <w:rPr>
          <w:color w:val="000000"/>
          <w:sz w:val="24"/>
          <w:szCs w:val="24"/>
        </w:rPr>
        <w:br/>
        <w:t xml:space="preserve">  outlawed, 336;</w:t>
      </w:r>
      <w:r>
        <w:rPr>
          <w:color w:val="000000"/>
          <w:sz w:val="24"/>
          <w:szCs w:val="24"/>
        </w:rPr>
        <w:br/>
        <w:t xml:space="preserve">  his wanderings and wretched end, 339.</w:t>
      </w:r>
    </w:p>
    <w:p>
      <w:pPr>
        <w:widowControl w:val="on"/>
        <w:pBdr/>
        <w:spacing w:before="240" w:after="240" w:line="240" w:lineRule="auto"/>
        <w:ind w:left="0" w:right="0"/>
        <w:jc w:val="left"/>
      </w:pPr>
      <w:r>
        <w:rPr>
          <w:color w:val="000000"/>
          <w:sz w:val="24"/>
          <w:szCs w:val="24"/>
        </w:rPr>
        <w:t xml:space="preserve">ART of Memory, Bruno’s, ii. 139.</w:t>
      </w:r>
    </w:p>
    <w:p>
      <w:pPr>
        <w:widowControl w:val="on"/>
        <w:pBdr/>
        <w:spacing w:before="240" w:after="240" w:line="240" w:lineRule="auto"/>
        <w:ind w:left="0" w:right="0"/>
        <w:jc w:val="left"/>
      </w:pPr>
      <w:r>
        <w:rPr>
          <w:color w:val="000000"/>
          <w:sz w:val="24"/>
          <w:szCs w:val="24"/>
        </w:rPr>
        <w:t xml:space="preserve">ART of Poetry, Tasso’s Dialogues on the, ii. 22, 24;</w:t>
      </w:r>
      <w:r>
        <w:rPr>
          <w:color w:val="000000"/>
          <w:sz w:val="24"/>
          <w:szCs w:val="24"/>
        </w:rPr>
        <w:br/>
        <w:t xml:space="preserve">  influence of its theory on Tasso’s own work, 25.</w:t>
      </w:r>
    </w:p>
    <w:p>
      <w:pPr>
        <w:widowControl w:val="on"/>
        <w:pBdr/>
        <w:spacing w:before="240" w:after="240" w:line="240" w:lineRule="auto"/>
        <w:ind w:left="0" w:right="0"/>
        <w:jc w:val="left"/>
      </w:pPr>
      <w:r>
        <w:rPr>
          <w:color w:val="000000"/>
          <w:sz w:val="24"/>
          <w:szCs w:val="24"/>
        </w:rPr>
        <w:t xml:space="preserve">ASSISTANTS, the (Jesuit functionaries), i. 273.</w:t>
      </w:r>
    </w:p>
    <w:p>
      <w:pPr>
        <w:widowControl w:val="on"/>
        <w:pBdr/>
        <w:spacing w:before="240" w:after="240" w:line="240" w:lineRule="auto"/>
        <w:ind w:left="0" w:right="0"/>
        <w:jc w:val="left"/>
      </w:pPr>
      <w:r>
        <w:rPr>
          <w:color w:val="000000"/>
          <w:sz w:val="24"/>
          <w:szCs w:val="24"/>
        </w:rPr>
        <w:t xml:space="preserve">ASTORGA, Marquis of, i. 22.</w:t>
      </w:r>
    </w:p>
    <w:p>
      <w:pPr>
        <w:widowControl w:val="on"/>
        <w:pBdr/>
        <w:spacing w:before="240" w:after="240" w:line="240" w:lineRule="auto"/>
        <w:ind w:left="0" w:right="0"/>
        <w:jc w:val="left"/>
      </w:pPr>
      <w:r>
        <w:rPr>
          <w:color w:val="000000"/>
          <w:sz w:val="24"/>
          <w:szCs w:val="24"/>
        </w:rPr>
        <w:t xml:space="preserve">AURORA, the Ludovisi fresco of, ii. 368.</w:t>
      </w:r>
    </w:p>
    <w:p>
      <w:pPr>
        <w:widowControl w:val="on"/>
        <w:pBdr/>
        <w:spacing w:before="240" w:after="240" w:line="240" w:lineRule="auto"/>
        <w:ind w:left="0" w:right="0"/>
        <w:jc w:val="left"/>
      </w:pPr>
      <w:r>
        <w:rPr>
          <w:color w:val="000000"/>
          <w:sz w:val="24"/>
          <w:szCs w:val="24"/>
        </w:rPr>
        <w:t xml:space="preserve">AVILA, Don Luigi d’, i. 128.</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BAGLIONI, Malatesta, i. 46.</w:t>
      </w:r>
    </w:p>
    <w:p>
      <w:pPr>
        <w:widowControl w:val="on"/>
        <w:pBdr/>
        <w:spacing w:before="240" w:after="240" w:line="240" w:lineRule="auto"/>
        <w:ind w:left="0" w:right="0"/>
        <w:jc w:val="left"/>
      </w:pPr>
      <w:r>
        <w:rPr>
          <w:color w:val="000000"/>
          <w:sz w:val="24"/>
          <w:szCs w:val="24"/>
        </w:rPr>
        <w:t xml:space="preserve">BAINI’S </w:t>
      </w:r>
      <w:r>
        <w:rPr>
          <w:i/>
          <w:color w:val="000000"/>
          <w:sz w:val="24"/>
          <w:szCs w:val="24"/>
        </w:rPr>
        <w:t xml:space="preserve">Life of Palestrina</w:t>
      </w:r>
      <w:r>
        <w:rPr>
          <w:color w:val="000000"/>
          <w:sz w:val="24"/>
          <w:szCs w:val="24"/>
        </w:rPr>
        <w:t xml:space="preserve">, ii. 316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BALBI, Cesare, on Italian decadence, ii. 3.</w:t>
      </w:r>
    </w:p>
    <w:p>
      <w:pPr>
        <w:widowControl w:val="on"/>
        <w:pBdr/>
        <w:spacing w:before="240" w:after="240" w:line="240" w:lineRule="auto"/>
        <w:ind w:left="0" w:right="0"/>
        <w:jc w:val="left"/>
      </w:pPr>
      <w:r>
        <w:rPr>
          <w:color w:val="000000"/>
          <w:sz w:val="24"/>
          <w:szCs w:val="24"/>
        </w:rPr>
        <w:t xml:space="preserve">BANDITTI, tales illustrative of, i. 388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‘BANDO’ (of outlawry), recitation of the terms of a, i. 328.</w:t>
      </w:r>
    </w:p>
    <w:p>
      <w:pPr>
        <w:widowControl w:val="on"/>
        <w:pBdr/>
        <w:spacing w:before="240" w:after="240" w:line="240" w:lineRule="auto"/>
        <w:ind w:left="0" w:right="0"/>
        <w:jc w:val="left"/>
      </w:pPr>
      <w:r>
        <w:rPr>
          <w:color w:val="000000"/>
          <w:sz w:val="24"/>
          <w:szCs w:val="24"/>
        </w:rPr>
        <w:t xml:space="preserve">BARBIERI, Giovanni Francesco, </w:t>
      </w:r>
      <w:r>
        <w:rPr>
          <w:i/>
          <w:color w:val="000000"/>
          <w:sz w:val="24"/>
          <w:szCs w:val="24"/>
        </w:rPr>
        <w:t xml:space="preserve">see</w:t>
      </w:r>
      <w:r>
        <w:rPr>
          <w:color w:val="000000"/>
          <w:sz w:val="24"/>
          <w:szCs w:val="24"/>
        </w:rPr>
        <w:t xml:space="preserve"> IL GUERCINO.</w:t>
      </w:r>
    </w:p>
    <w:p>
      <w:pPr>
        <w:widowControl w:val="on"/>
        <w:pBdr/>
        <w:spacing w:before="240" w:after="240" w:line="240" w:lineRule="auto"/>
        <w:ind w:left="0" w:right="0"/>
        <w:jc w:val="left"/>
      </w:pPr>
      <w:r>
        <w:rPr>
          <w:color w:val="000000"/>
          <w:sz w:val="24"/>
          <w:szCs w:val="24"/>
        </w:rPr>
        <w:t xml:space="preserve">BARCELONA, the Treaty of, i. 15.</w:t>
      </w:r>
    </w:p>
    <w:p>
      <w:pPr>
        <w:widowControl w:val="on"/>
        <w:pBdr/>
        <w:spacing w:before="240" w:after="240" w:line="240" w:lineRule="auto"/>
        <w:ind w:left="0" w:right="0"/>
        <w:jc w:val="left"/>
      </w:pPr>
      <w:r>
        <w:rPr>
          <w:color w:val="000000"/>
          <w:sz w:val="24"/>
          <w:szCs w:val="24"/>
        </w:rPr>
        <w:t xml:space="preserve">BARNABITES, Order of the: </w:t>
      </w:r>
      <w:r>
        <w:rPr>
          <w:color w:val="000000"/>
          <w:sz w:val="24"/>
          <w:szCs w:val="24"/>
        </w:rPr>
        <w:br/>
        <w:t xml:space="preserve">  their foundation, i. 80.</w:t>
      </w:r>
    </w:p>
    <w:p>
      <w:pPr>
        <w:widowControl w:val="on"/>
        <w:pBdr/>
        <w:spacing w:before="240" w:after="240" w:line="240" w:lineRule="auto"/>
        <w:ind w:left="0" w:right="0"/>
        <w:jc w:val="left"/>
      </w:pPr>
      <w:r>
        <w:rPr>
          <w:color w:val="000000"/>
          <w:sz w:val="24"/>
          <w:szCs w:val="24"/>
        </w:rPr>
        <w:t xml:space="preserve">BAROCCIO, Federigo, ii. 349.</w:t>
      </w:r>
    </w:p>
    <w:p>
      <w:pPr>
        <w:widowControl w:val="on"/>
        <w:pBdr/>
        <w:spacing w:before="240" w:after="240" w:line="240" w:lineRule="auto"/>
        <w:ind w:left="0" w:right="0"/>
        <w:jc w:val="left"/>
      </w:pPr>
      <w:r>
        <w:rPr>
          <w:color w:val="000000"/>
          <w:sz w:val="24"/>
          <w:szCs w:val="24"/>
        </w:rPr>
        <w:t xml:space="preserve">BAROZZA, a Venetian courtezan, i. 394, 396.</w:t>
      </w:r>
    </w:p>
    <w:p>
      <w:pPr>
        <w:widowControl w:val="on"/>
        <w:pBdr/>
        <w:spacing w:before="240" w:after="240" w:line="240" w:lineRule="auto"/>
        <w:ind w:left="0" w:right="0"/>
        <w:jc w:val="left"/>
      </w:pPr>
      <w:r>
        <w:rPr>
          <w:color w:val="000000"/>
          <w:sz w:val="24"/>
          <w:szCs w:val="24"/>
        </w:rPr>
        <w:t xml:space="preserve">BASEL, Council of, i. 94.</w:t>
      </w:r>
    </w:p>
    <w:p>
      <w:pPr>
        <w:widowControl w:val="on"/>
        <w:pBdr/>
        <w:spacing w:before="240" w:after="240" w:line="240" w:lineRule="auto"/>
        <w:ind w:left="0" w:right="0"/>
        <w:jc w:val="left"/>
      </w:pPr>
      <w:r>
        <w:rPr>
          <w:color w:val="000000"/>
          <w:sz w:val="24"/>
          <w:szCs w:val="24"/>
        </w:rPr>
        <w:t xml:space="preserve">BEARD, unshorn, worn in sign of mourning, i. 36.</w:t>
      </w:r>
    </w:p>
    <w:p>
      <w:pPr>
        <w:widowControl w:val="on"/>
        <w:pBdr/>
        <w:spacing w:before="240" w:after="240" w:line="240" w:lineRule="auto"/>
        <w:ind w:left="0" w:right="0"/>
        <w:jc w:val="left"/>
      </w:pPr>
      <w:r>
        <w:rPr>
          <w:color w:val="000000"/>
          <w:sz w:val="24"/>
          <w:szCs w:val="24"/>
        </w:rPr>
        <w:t xml:space="preserve">BEDELL, William (Bishop of Kilmore), on Fra Paolo and</w:t>
      </w:r>
      <w:r>
        <w:rPr>
          <w:color w:val="000000"/>
          <w:sz w:val="24"/>
          <w:szCs w:val="24"/>
        </w:rPr>
        <w:br/>
        <w:t xml:space="preserve">  Fra Fulgenzio, ii. 231.</w:t>
      </w:r>
    </w:p>
    <w:p>
      <w:pPr>
        <w:widowControl w:val="on"/>
        <w:pBdr/>
        <w:spacing w:before="240" w:after="240" w:line="240" w:lineRule="auto"/>
        <w:ind w:left="0" w:right="0"/>
        <w:jc w:val="left"/>
      </w:pPr>
      <w:r>
        <w:rPr>
          <w:color w:val="000000"/>
          <w:sz w:val="24"/>
          <w:szCs w:val="24"/>
        </w:rPr>
        <w:t xml:space="preserve">BEDMAR’S conspiracy, ii. 186.</w:t>
      </w:r>
    </w:p>
    <w:p>
      <w:pPr>
        <w:widowControl w:val="on"/>
        <w:pBdr/>
        <w:spacing w:before="240" w:after="240" w:line="240" w:lineRule="auto"/>
        <w:ind w:left="0" w:right="0"/>
        <w:jc w:val="left"/>
      </w:pPr>
      <w:r>
        <w:rPr>
          <w:color w:val="000000"/>
          <w:sz w:val="24"/>
          <w:szCs w:val="24"/>
        </w:rPr>
        <w:t xml:space="preserve">BELLARMINO, Cardinal, on the inviolability of the Vulgate, i. 212;</w:t>
      </w:r>
      <w:r>
        <w:rPr>
          <w:color w:val="000000"/>
          <w:sz w:val="24"/>
          <w:szCs w:val="24"/>
        </w:rPr>
        <w:br/>
        <w:t xml:space="preserve">  relations of, with Fra Paolo Sarpi, ii. 213, 222;</w:t>
      </w:r>
      <w:r>
        <w:rPr>
          <w:color w:val="000000"/>
          <w:sz w:val="24"/>
          <w:szCs w:val="24"/>
        </w:rPr>
        <w:br/>
        <w:t xml:space="preserve">  his censure of the </w:t>
      </w:r>
      <w:r>
        <w:rPr>
          <w:i/>
          <w:color w:val="000000"/>
          <w:sz w:val="24"/>
          <w:szCs w:val="24"/>
        </w:rPr>
        <w:t xml:space="preserve">Pastor Fido</w:t>
      </w:r>
      <w:r>
        <w:rPr>
          <w:color w:val="000000"/>
          <w:sz w:val="24"/>
          <w:szCs w:val="24"/>
        </w:rPr>
        <w:t xml:space="preserve">, 251.</w:t>
      </w:r>
    </w:p>
    <w:p>
      <w:pPr>
        <w:widowControl w:val="on"/>
        <w:pBdr/>
        <w:spacing w:before="240" w:after="240" w:line="240" w:lineRule="auto"/>
        <w:ind w:left="0" w:right="0"/>
        <w:jc w:val="left"/>
      </w:pPr>
      <w:r>
        <w:rPr>
          <w:color w:val="000000"/>
          <w:sz w:val="24"/>
          <w:szCs w:val="24"/>
        </w:rPr>
        <w:t xml:space="preserve">BELRIGUARDO, the villa of, Tasso at, ii. 53.</w:t>
      </w:r>
    </w:p>
    <w:p>
      <w:pPr>
        <w:widowControl w:val="on"/>
        <w:pBdr/>
        <w:spacing w:before="240" w:after="240" w:line="240" w:lineRule="auto"/>
        <w:ind w:left="0" w:right="0"/>
        <w:jc w:val="left"/>
      </w:pPr>
      <w:r>
        <w:rPr>
          <w:color w:val="000000"/>
          <w:sz w:val="24"/>
          <w:szCs w:val="24"/>
        </w:rPr>
        <w:t xml:space="preserve">BEMBO, Pietro, i. 30, 41.</w:t>
      </w:r>
    </w:p>
    <w:p>
      <w:pPr>
        <w:widowControl w:val="on"/>
        <w:pBdr/>
        <w:spacing w:before="240" w:after="240" w:line="240" w:lineRule="auto"/>
        <w:ind w:left="0" w:right="0"/>
        <w:jc w:val="left"/>
      </w:pPr>
      <w:r>
        <w:rPr>
          <w:color w:val="000000"/>
          <w:sz w:val="24"/>
          <w:szCs w:val="24"/>
        </w:rPr>
        <w:t xml:space="preserve">BENDEDEI, Taddea, wife of Guarini, ii. 245.</w:t>
      </w:r>
    </w:p>
    <w:p>
      <w:pPr>
        <w:widowControl w:val="on"/>
        <w:pBdr/>
        <w:spacing w:before="240" w:after="240" w:line="240" w:lineRule="auto"/>
        <w:ind w:left="0" w:right="0"/>
        <w:jc w:val="left"/>
      </w:pPr>
      <w:r>
        <w:rPr>
          <w:color w:val="000000"/>
          <w:sz w:val="24"/>
          <w:szCs w:val="24"/>
        </w:rPr>
        <w:t xml:space="preserve">BENTIVOGLI, the semi-royal offspring of King Enzo of Sardinia, ii. 304.</w:t>
      </w:r>
    </w:p>
    <w:p>
      <w:pPr>
        <w:widowControl w:val="on"/>
        <w:pBdr/>
        <w:spacing w:before="240" w:after="240" w:line="240" w:lineRule="auto"/>
        <w:ind w:left="0" w:right="0"/>
        <w:jc w:val="left"/>
      </w:pPr>
      <w:r>
        <w:rPr>
          <w:color w:val="000000"/>
          <w:sz w:val="24"/>
          <w:szCs w:val="24"/>
        </w:rPr>
        <w:t xml:space="preserve">BIBBONI, Cecco: </w:t>
      </w:r>
      <w:r>
        <w:rPr>
          <w:color w:val="000000"/>
          <w:sz w:val="24"/>
          <w:szCs w:val="24"/>
        </w:rPr>
        <w:br/>
        <w:t xml:space="preserve">  his account of how he murdered Lorenzino de’Medici, i. 488 </w:t>
      </w:r>
      <w:r>
        <w:rPr>
          <w:i/>
          <w:color w:val="000000"/>
          <w:sz w:val="24"/>
          <w:szCs w:val="24"/>
        </w:rPr>
        <w:t xml:space="preserve">sqq.</w:t>
      </w:r>
      <w:r>
        <w:rPr>
          <w:color w:val="000000"/>
          <w:sz w:val="24"/>
          <w:szCs w:val="24"/>
        </w:rPr>
        <w:t xml:space="preserve">;</w:t>
      </w:r>
      <w:r>
        <w:rPr>
          <w:color w:val="000000"/>
          <w:sz w:val="24"/>
          <w:szCs w:val="24"/>
        </w:rPr>
        <w:br/>
        <w:t xml:space="preserve">  his associate, Bebo, details of the life of a </w:t>
      </w:r>
      <w:r>
        <w:rPr>
          <w:i/>
          <w:color w:val="000000"/>
          <w:sz w:val="24"/>
          <w:szCs w:val="24"/>
        </w:rPr>
        <w:t xml:space="preserve">bravo</w:t>
      </w:r>
      <w:r>
        <w:rPr>
          <w:color w:val="000000"/>
          <w:sz w:val="24"/>
          <w:szCs w:val="24"/>
        </w:rPr>
        <w:t xml:space="preserve">, 389;</w:t>
      </w:r>
      <w:r>
        <w:rPr>
          <w:color w:val="000000"/>
          <w:sz w:val="24"/>
          <w:szCs w:val="24"/>
        </w:rPr>
        <w:br/>
        <w:t xml:space="preserve">  tracking an outlaw, 392;</w:t>
      </w:r>
      <w:r>
        <w:rPr>
          <w:color w:val="000000"/>
          <w:sz w:val="24"/>
          <w:szCs w:val="24"/>
        </w:rPr>
        <w:br/>
        <w:t xml:space="preserve">  the wages of a tyrannicide, 394;</w:t>
      </w:r>
      <w:r>
        <w:rPr>
          <w:color w:val="000000"/>
          <w:sz w:val="24"/>
          <w:szCs w:val="24"/>
        </w:rPr>
        <w:br/>
        <w:t xml:space="preserve">  the </w:t>
      </w:r>
      <w:r>
        <w:rPr>
          <w:i/>
          <w:color w:val="000000"/>
          <w:sz w:val="24"/>
          <w:szCs w:val="24"/>
        </w:rPr>
        <w:t xml:space="preserve">bravo’s</w:t>
      </w:r>
      <w:r>
        <w:rPr>
          <w:color w:val="000000"/>
          <w:sz w:val="24"/>
          <w:szCs w:val="24"/>
        </w:rPr>
        <w:t xml:space="preserve"> patient watching, 395;</w:t>
      </w:r>
      <w:r>
        <w:rPr>
          <w:color w:val="000000"/>
          <w:sz w:val="24"/>
          <w:szCs w:val="24"/>
        </w:rPr>
        <w:br/>
        <w:t xml:space="preserve">  the murder, 397;</w:t>
      </w:r>
      <w:r>
        <w:rPr>
          <w:color w:val="000000"/>
          <w:sz w:val="24"/>
          <w:szCs w:val="24"/>
        </w:rPr>
        <w:br/>
        <w:t xml:space="preserve">  flight of the assassins, 399;</w:t>
      </w:r>
      <w:r>
        <w:rPr>
          <w:color w:val="000000"/>
          <w:sz w:val="24"/>
          <w:szCs w:val="24"/>
        </w:rPr>
        <w:br/>
        <w:t xml:space="preserve">  their reception by Count Collalto, 401;</w:t>
      </w:r>
      <w:r>
        <w:rPr>
          <w:color w:val="000000"/>
          <w:sz w:val="24"/>
          <w:szCs w:val="24"/>
        </w:rPr>
        <w:br/>
        <w:t xml:space="preserve">  they seek refuge at the Spanish embassy, 402;</w:t>
      </w:r>
      <w:r>
        <w:rPr>
          <w:color w:val="000000"/>
          <w:sz w:val="24"/>
          <w:szCs w:val="24"/>
        </w:rPr>
        <w:br/>
        <w:t xml:space="preserve">  protected by Charles V.’s orders, 403;</w:t>
      </w:r>
      <w:r>
        <w:rPr>
          <w:color w:val="000000"/>
          <w:sz w:val="24"/>
          <w:szCs w:val="24"/>
        </w:rPr>
        <w:br/>
        <w:t xml:space="preserve">  conveyed to Pisa, 404;</w:t>
      </w:r>
      <w:r>
        <w:rPr>
          <w:color w:val="000000"/>
          <w:sz w:val="24"/>
          <w:szCs w:val="24"/>
        </w:rPr>
        <w:br/>
        <w:t xml:space="preserve">  well provided for their future life, </w:t>
      </w:r>
      <w:r>
        <w:rPr>
          <w:i/>
          <w:color w:val="000000"/>
          <w:sz w:val="24"/>
          <w:szCs w:val="24"/>
        </w:rPr>
        <w:t xml:space="preserve">ib.</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BITONTO.  Pasquale di, one of the assassins of Sarpi, ii. 212.</w:t>
      </w:r>
    </w:p>
    <w:p>
      <w:pPr>
        <w:widowControl w:val="on"/>
        <w:pBdr/>
        <w:spacing w:before="240" w:after="240" w:line="240" w:lineRule="auto"/>
        <w:ind w:left="0" w:right="0"/>
        <w:jc w:val="left"/>
      </w:pPr>
      <w:r>
        <w:rPr>
          <w:color w:val="000000"/>
          <w:sz w:val="24"/>
          <w:szCs w:val="24"/>
        </w:rPr>
        <w:t xml:space="preserve">BLACK garments of Charles V., the, i. 43.</w:t>
      </w:r>
    </w:p>
    <w:p>
      <w:pPr>
        <w:widowControl w:val="on"/>
        <w:pBdr/>
        <w:spacing w:before="240" w:after="240" w:line="240" w:lineRule="auto"/>
        <w:ind w:left="0" w:right="0"/>
        <w:jc w:val="left"/>
      </w:pPr>
      <w:r>
        <w:rPr>
          <w:color w:val="000000"/>
          <w:sz w:val="24"/>
          <w:szCs w:val="24"/>
        </w:rPr>
        <w:t xml:space="preserve">BLACK Pope, the, i. 275.</w:t>
      </w:r>
    </w:p>
    <w:p>
      <w:pPr>
        <w:widowControl w:val="on"/>
        <w:pBdr/>
        <w:spacing w:before="240" w:after="240" w:line="240" w:lineRule="auto"/>
        <w:ind w:left="0" w:right="0"/>
        <w:jc w:val="left"/>
      </w:pPr>
      <w:r>
        <w:rPr>
          <w:color w:val="000000"/>
          <w:sz w:val="24"/>
          <w:szCs w:val="24"/>
        </w:rPr>
        <w:t xml:space="preserve">BLOIS, Treaty of, i. 12.</w:t>
      </w:r>
    </w:p>
    <w:p>
      <w:pPr>
        <w:widowControl w:val="on"/>
        <w:pBdr/>
        <w:spacing w:before="240" w:after="240" w:line="240" w:lineRule="auto"/>
        <w:ind w:left="0" w:right="0"/>
        <w:jc w:val="left"/>
      </w:pPr>
      <w:r>
        <w:rPr>
          <w:color w:val="000000"/>
          <w:sz w:val="24"/>
          <w:szCs w:val="24"/>
        </w:rPr>
        <w:t xml:space="preserve">BOBADILLA, Nicholas, associate of Ignatius Loyola, i. 240;</w:t>
      </w:r>
      <w:r>
        <w:rPr>
          <w:color w:val="000000"/>
          <w:sz w:val="24"/>
          <w:szCs w:val="24"/>
        </w:rPr>
        <w:br/>
        <w:t xml:space="preserve">  his work as a Jesuit in Bavaria, 258.</w:t>
      </w:r>
    </w:p>
    <w:p>
      <w:pPr>
        <w:widowControl w:val="on"/>
        <w:pBdr/>
        <w:spacing w:before="240" w:after="240" w:line="240" w:lineRule="auto"/>
        <w:ind w:left="0" w:right="0"/>
        <w:jc w:val="left"/>
      </w:pPr>
      <w:r>
        <w:rPr>
          <w:color w:val="000000"/>
          <w:sz w:val="24"/>
          <w:szCs w:val="24"/>
        </w:rPr>
        <w:t xml:space="preserve">BOLOGNA and Modena, humors of the conflict between, ii. 304.</w:t>
      </w:r>
    </w:p>
    <w:p>
      <w:pPr>
        <w:widowControl w:val="on"/>
        <w:pBdr/>
        <w:spacing w:before="240" w:after="240" w:line="240" w:lineRule="auto"/>
        <w:ind w:left="0" w:right="0"/>
        <w:jc w:val="left"/>
      </w:pPr>
      <w:r>
        <w:rPr>
          <w:color w:val="000000"/>
          <w:sz w:val="24"/>
          <w:szCs w:val="24"/>
        </w:rPr>
        <w:t xml:space="preserve">BOLOGNESE school of painters, the, ii. 343 </w:t>
      </w:r>
      <w:r>
        <w:rPr>
          <w:i/>
          <w:color w:val="000000"/>
          <w:sz w:val="24"/>
          <w:szCs w:val="24"/>
        </w:rPr>
        <w:t xml:space="preserve">sqq.</w:t>
      </w:r>
      <w:r>
        <w:rPr>
          <w:color w:val="000000"/>
          <w:sz w:val="24"/>
          <w:szCs w:val="24"/>
        </w:rPr>
        <w:t xml:space="preserve">;</w:t>
      </w:r>
      <w:r>
        <w:rPr>
          <w:color w:val="000000"/>
          <w:sz w:val="24"/>
          <w:szCs w:val="24"/>
        </w:rPr>
        <w:br/>
        <w:t xml:space="preserve">  why their paintings are now neglected, 375 </w:t>
      </w:r>
      <w:r>
        <w:rPr>
          <w:i/>
          <w:color w:val="000000"/>
          <w:sz w:val="24"/>
          <w:szCs w:val="24"/>
        </w:rPr>
        <w:t xml:space="preserve">sqq.</w:t>
      </w:r>
      <w:r>
        <w:rPr>
          <w:color w:val="000000"/>
          <w:sz w:val="24"/>
          <w:szCs w:val="24"/>
        </w:rPr>
        <w:t xml:space="preserve">;</w:t>
      </w:r>
      <w:r>
        <w:rPr>
          <w:color w:val="000000"/>
          <w:sz w:val="24"/>
          <w:szCs w:val="24"/>
        </w:rPr>
        <w:br/>
        <w:t xml:space="preserve">  mental condition of Bolognese art, 376.</w:t>
      </w:r>
    </w:p>
    <w:p>
      <w:pPr>
        <w:widowControl w:val="on"/>
        <w:pBdr/>
        <w:spacing w:before="240" w:after="240" w:line="240" w:lineRule="auto"/>
        <w:ind w:left="0" w:right="0"/>
        <w:jc w:val="left"/>
      </w:pPr>
      <w:r>
        <w:rPr>
          <w:color w:val="000000"/>
          <w:sz w:val="24"/>
          <w:szCs w:val="24"/>
        </w:rPr>
        <w:t xml:space="preserve">BONELLI, Michele, nephew of Pius V., i. 147.</w:t>
      </w:r>
    </w:p>
    <w:p>
      <w:pPr>
        <w:widowControl w:val="on"/>
        <w:pBdr/>
        <w:spacing w:before="240" w:after="240" w:line="240" w:lineRule="auto"/>
        <w:ind w:left="0" w:right="0"/>
        <w:jc w:val="left"/>
      </w:pPr>
      <w:r>
        <w:rPr>
          <w:color w:val="000000"/>
          <w:sz w:val="24"/>
          <w:szCs w:val="24"/>
        </w:rPr>
        <w:t xml:space="preserve">BONIFAZIO of Montferrat, Marquis, one of the Paleologi, i. 23.</w:t>
      </w:r>
    </w:p>
    <w:p>
      <w:pPr>
        <w:widowControl w:val="on"/>
        <w:pBdr/>
        <w:spacing w:before="240" w:after="240" w:line="240" w:lineRule="auto"/>
        <w:ind w:left="0" w:right="0"/>
        <w:jc w:val="left"/>
      </w:pPr>
      <w:r>
        <w:rPr>
          <w:color w:val="000000"/>
          <w:sz w:val="24"/>
          <w:szCs w:val="24"/>
        </w:rPr>
        <w:t xml:space="preserve">BORGIA, Francis (Duke of Gandia), third General of the Jesuits, i. 256;</w:t>
      </w:r>
      <w:r>
        <w:rPr>
          <w:color w:val="000000"/>
          <w:sz w:val="24"/>
          <w:szCs w:val="24"/>
        </w:rPr>
        <w:br/>
        <w:t xml:space="preserve">  prevented by Loyola from accepting a Cardinal’s hat, 260.</w:t>
      </w:r>
    </w:p>
    <w:p>
      <w:pPr>
        <w:widowControl w:val="on"/>
        <w:pBdr/>
        <w:spacing w:before="240" w:after="240" w:line="240" w:lineRule="auto"/>
        <w:ind w:left="0" w:right="0"/>
        <w:jc w:val="left"/>
      </w:pPr>
      <w:r>
        <w:rPr>
          <w:color w:val="000000"/>
          <w:sz w:val="24"/>
          <w:szCs w:val="24"/>
        </w:rPr>
        <w:t xml:space="preserve">BORROMEO, Carlo: </w:t>
      </w:r>
      <w:r>
        <w:rPr>
          <w:color w:val="000000"/>
          <w:sz w:val="24"/>
          <w:szCs w:val="24"/>
        </w:rPr>
        <w:br/>
        <w:t xml:space="preserve">  his character, i. 115;</w:t>
      </w:r>
      <w:r>
        <w:rPr>
          <w:color w:val="000000"/>
          <w:sz w:val="24"/>
          <w:szCs w:val="24"/>
        </w:rPr>
        <w:br/>
        <w:t xml:space="preserve">  a possible successor to Pius IV., 135;</w:t>
      </w:r>
      <w:r>
        <w:rPr>
          <w:color w:val="000000"/>
          <w:sz w:val="24"/>
          <w:szCs w:val="24"/>
        </w:rPr>
        <w:br/>
        <w:t xml:space="preserve">  ruled in Rome by the Jesuits, 142;</w:t>
      </w:r>
      <w:r>
        <w:rPr>
          <w:color w:val="000000"/>
          <w:sz w:val="24"/>
          <w:szCs w:val="24"/>
        </w:rPr>
        <w:br/>
        <w:t xml:space="preserve">  his intimacy with Sarpi, ii. 194.</w:t>
      </w:r>
    </w:p>
    <w:p>
      <w:pPr>
        <w:widowControl w:val="on"/>
        <w:pBdr/>
        <w:spacing w:before="240" w:after="240" w:line="240" w:lineRule="auto"/>
        <w:ind w:left="0" w:right="0"/>
        <w:jc w:val="left"/>
      </w:pPr>
      <w:r>
        <w:rPr>
          <w:color w:val="000000"/>
          <w:sz w:val="24"/>
          <w:szCs w:val="24"/>
        </w:rPr>
        <w:t xml:space="preserve">—–­Federigo, i. 115;</w:t>
      </w:r>
      <w:r>
        <w:rPr>
          <w:color w:val="000000"/>
          <w:sz w:val="24"/>
          <w:szCs w:val="24"/>
        </w:rPr>
        <w:br/>
        <w:t xml:space="preserve">  letter of, forbidding soldiers’ visits to convents, 316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BRANCACCIO, Diana, treachery of, towards the Duchess of Palliano, i. 378;</w:t>
      </w:r>
      <w:r>
        <w:rPr>
          <w:color w:val="000000"/>
          <w:sz w:val="24"/>
          <w:szCs w:val="24"/>
        </w:rPr>
        <w:br/>
        <w:t xml:space="preserve">  her murder, 379.</w:t>
      </w:r>
    </w:p>
    <w:p>
      <w:pPr>
        <w:widowControl w:val="on"/>
        <w:pBdr/>
        <w:spacing w:before="240" w:after="240" w:line="240" w:lineRule="auto"/>
        <w:ind w:left="0" w:right="0"/>
        <w:jc w:val="left"/>
      </w:pPr>
      <w:r>
        <w:rPr>
          <w:color w:val="000000"/>
          <w:sz w:val="24"/>
          <w:szCs w:val="24"/>
        </w:rPr>
        <w:t xml:space="preserve">‘BRAVI,’ maintenance of by Italian nobles, i. 313;</w:t>
      </w:r>
      <w:r>
        <w:rPr>
          <w:color w:val="000000"/>
          <w:sz w:val="24"/>
          <w:szCs w:val="24"/>
        </w:rPr>
        <w:br/>
        <w:t xml:space="preserve">  tales illustrative of, 388 </w:t>
      </w:r>
      <w:r>
        <w:rPr>
          <w:i/>
          <w:color w:val="000000"/>
          <w:sz w:val="24"/>
          <w:szCs w:val="24"/>
        </w:rPr>
        <w:t xml:space="preserve">sqq.</w:t>
      </w:r>
      <w:r>
        <w:rPr>
          <w:color w:val="000000"/>
          <w:sz w:val="24"/>
          <w:szCs w:val="24"/>
        </w:rPr>
        <w:t xml:space="preserve">;</w:t>
      </w:r>
      <w:r>
        <w:rPr>
          <w:color w:val="000000"/>
          <w:sz w:val="24"/>
          <w:szCs w:val="24"/>
        </w:rPr>
        <w:br/>
        <w:t xml:space="preserve">  relations of trust between </w:t>
      </w:r>
      <w:r>
        <w:rPr>
          <w:i/>
          <w:color w:val="000000"/>
          <w:sz w:val="24"/>
          <w:szCs w:val="24"/>
        </w:rPr>
        <w:t xml:space="preserve">bravi</w:t>
      </w:r>
      <w:r>
        <w:rPr>
          <w:color w:val="000000"/>
          <w:sz w:val="24"/>
          <w:szCs w:val="24"/>
        </w:rPr>
        <w:t xml:space="preserve"> and foreign Courts, 409.</w:t>
      </w:r>
    </w:p>
    <w:p>
      <w:pPr>
        <w:widowControl w:val="on"/>
        <w:pBdr/>
        <w:spacing w:before="240" w:after="240" w:line="240" w:lineRule="auto"/>
        <w:ind w:left="0" w:right="0"/>
        <w:jc w:val="left"/>
      </w:pPr>
      <w:r>
        <w:rPr>
          <w:color w:val="000000"/>
          <w:sz w:val="24"/>
          <w:szCs w:val="24"/>
        </w:rPr>
        <w:t xml:space="preserve">BRIGANDAGE in Italy, i. 416.</w:t>
      </w:r>
    </w:p>
    <w:p>
      <w:pPr>
        <w:widowControl w:val="on"/>
        <w:pBdr/>
        <w:spacing w:before="240" w:after="240" w:line="240" w:lineRule="auto"/>
        <w:ind w:left="0" w:right="0"/>
        <w:jc w:val="left"/>
      </w:pPr>
      <w:r>
        <w:rPr>
          <w:color w:val="000000"/>
          <w:sz w:val="24"/>
          <w:szCs w:val="24"/>
        </w:rPr>
        <w:t xml:space="preserve">BROWN, Mr. H.F., his researches in the Venetian archives, i. 189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BRUCCIOLI, Antonio, translator of the Bible into Italian, i. 76.</w:t>
      </w:r>
    </w:p>
    <w:p>
      <w:pPr>
        <w:widowControl w:val="on"/>
        <w:pBdr/>
        <w:spacing w:before="240" w:after="240" w:line="240" w:lineRule="auto"/>
        <w:ind w:left="0" w:right="0"/>
        <w:jc w:val="left"/>
      </w:pPr>
      <w:r>
        <w:rPr>
          <w:color w:val="000000"/>
          <w:sz w:val="24"/>
          <w:szCs w:val="24"/>
        </w:rPr>
        <w:t xml:space="preserve">BRUNO, Giordano: </w:t>
      </w:r>
      <w:r>
        <w:rPr>
          <w:color w:val="000000"/>
          <w:sz w:val="24"/>
          <w:szCs w:val="24"/>
        </w:rPr>
        <w:br/>
        <w:t xml:space="preserve">  his birth, and training as a Dominican, ii. 129;</w:t>
      </w:r>
      <w:r>
        <w:rPr>
          <w:color w:val="000000"/>
          <w:sz w:val="24"/>
          <w:szCs w:val="24"/>
        </w:rPr>
        <w:br/>
        <w:t xml:space="preserve">  early speculative doubts, 130;</w:t>
      </w:r>
      <w:r>
        <w:rPr>
          <w:color w:val="000000"/>
          <w:sz w:val="24"/>
          <w:szCs w:val="24"/>
        </w:rPr>
        <w:br/>
        <w:t xml:space="preserve">  </w:t>
      </w:r>
      <w:r>
        <w:rPr>
          <w:i/>
          <w:color w:val="000000"/>
          <w:sz w:val="24"/>
          <w:szCs w:val="24"/>
        </w:rPr>
        <w:t xml:space="preserve">Il Candelajo</w:t>
      </w:r>
      <w:r>
        <w:rPr>
          <w:color w:val="000000"/>
          <w:sz w:val="24"/>
          <w:szCs w:val="24"/>
        </w:rPr>
        <w:t xml:space="preserve">, 131, 183;</w:t>
      </w:r>
      <w:r>
        <w:rPr>
          <w:color w:val="000000"/>
          <w:sz w:val="24"/>
          <w:szCs w:val="24"/>
        </w:rPr>
        <w:br/>
        <w:t xml:space="preserve">  early studies, 133;</w:t>
      </w:r>
      <w:r>
        <w:rPr>
          <w:color w:val="000000"/>
          <w:sz w:val="24"/>
          <w:szCs w:val="24"/>
        </w:rPr>
        <w:br/>
        <w:t xml:space="preserve">  prosecution for heresy, 134;</w:t>
      </w:r>
      <w:r>
        <w:rPr>
          <w:color w:val="000000"/>
          <w:sz w:val="24"/>
          <w:szCs w:val="24"/>
        </w:rPr>
        <w:br/>
        <w:t xml:space="preserve">  a wandering student, 135;</w:t>
      </w:r>
      <w:r>
        <w:rPr>
          <w:color w:val="000000"/>
          <w:sz w:val="24"/>
          <w:szCs w:val="24"/>
        </w:rPr>
        <w:br/>
        <w:t xml:space="preserve">  at Geneva, 136;</w:t>
      </w:r>
      <w:r>
        <w:rPr>
          <w:color w:val="000000"/>
          <w:sz w:val="24"/>
          <w:szCs w:val="24"/>
        </w:rPr>
        <w:br/>
        <w:t xml:space="preserve">  Toulouse, 137;</w:t>
      </w:r>
      <w:r>
        <w:rPr>
          <w:color w:val="000000"/>
          <w:sz w:val="24"/>
          <w:szCs w:val="24"/>
        </w:rPr>
        <w:br/>
        <w:t xml:space="preserve">  at the Sorbonne, 138;</w:t>
      </w:r>
      <w:r>
        <w:rPr>
          <w:color w:val="000000"/>
          <w:sz w:val="24"/>
          <w:szCs w:val="24"/>
        </w:rPr>
        <w:br/>
        <w:t xml:space="preserve">  the Art of Memory, 139, 154;</w:t>
      </w:r>
      <w:r>
        <w:rPr>
          <w:color w:val="000000"/>
          <w:sz w:val="24"/>
          <w:szCs w:val="24"/>
        </w:rPr>
        <w:br/>
        <w:t xml:space="preserve">  </w:t>
      </w:r>
      <w:r>
        <w:rPr>
          <w:i/>
          <w:color w:val="000000"/>
          <w:sz w:val="24"/>
          <w:szCs w:val="24"/>
        </w:rPr>
        <w:t xml:space="preserve">De Umbris Idearum</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  relations with Henri III., 140;</w:t>
      </w:r>
      <w:r>
        <w:rPr>
          <w:color w:val="000000"/>
          <w:sz w:val="24"/>
          <w:szCs w:val="24"/>
        </w:rPr>
        <w:br/>
        <w:t xml:space="preserve">  Bruno’s person and conversation, 141;</w:t>
      </w:r>
      <w:r>
        <w:rPr>
          <w:color w:val="000000"/>
          <w:sz w:val="24"/>
          <w:szCs w:val="24"/>
        </w:rPr>
        <w:br/>
        <w:t xml:space="preserve">  in England, </w:t>
      </w:r>
      <w:r>
        <w:rPr>
          <w:i/>
          <w:color w:val="000000"/>
          <w:sz w:val="24"/>
          <w:szCs w:val="24"/>
        </w:rPr>
        <w:t xml:space="preserve">ib.</w:t>
      </w:r>
      <w:r>
        <w:rPr>
          <w:color w:val="000000"/>
          <w:sz w:val="24"/>
          <w:szCs w:val="24"/>
        </w:rPr>
        <w:t xml:space="preserve">;</w:t>
      </w:r>
      <w:r>
        <w:rPr>
          <w:color w:val="000000"/>
          <w:sz w:val="24"/>
          <w:szCs w:val="24"/>
        </w:rPr>
        <w:br/>
        <w:t xml:space="preserve">  works printed in London, 142;</w:t>
      </w:r>
      <w:r>
        <w:rPr>
          <w:color w:val="000000"/>
          <w:sz w:val="24"/>
          <w:szCs w:val="24"/>
        </w:rPr>
        <w:br/>
        <w:t xml:space="preserve">  descriptions of London life, </w:t>
      </w:r>
      <w:r>
        <w:rPr>
          <w:i/>
          <w:color w:val="000000"/>
          <w:sz w:val="24"/>
          <w:szCs w:val="24"/>
        </w:rPr>
        <w:t xml:space="preserve">ib.</w:t>
      </w:r>
      <w:r>
        <w:rPr>
          <w:color w:val="000000"/>
          <w:sz w:val="24"/>
          <w:szCs w:val="24"/>
        </w:rPr>
        <w:t xml:space="preserve">;</w:t>
      </w:r>
      <w:r>
        <w:rPr>
          <w:color w:val="000000"/>
          <w:sz w:val="24"/>
          <w:szCs w:val="24"/>
        </w:rPr>
        <w:br/>
        <w:t xml:space="preserve">  opinion of Queen Elizabeth, 143;</w:t>
      </w:r>
      <w:r>
        <w:rPr>
          <w:color w:val="000000"/>
          <w:sz w:val="24"/>
          <w:szCs w:val="24"/>
        </w:rPr>
        <w:br/>
        <w:t xml:space="preserve">  lecturer at Oxford, 144;</w:t>
      </w:r>
      <w:r>
        <w:rPr>
          <w:color w:val="000000"/>
          <w:sz w:val="24"/>
          <w:szCs w:val="24"/>
        </w:rPr>
        <w:br/>
        <w:t xml:space="preserve">  address to the Vice-Chancellor, 146;</w:t>
      </w:r>
      <w:r>
        <w:rPr>
          <w:color w:val="000000"/>
          <w:sz w:val="24"/>
          <w:szCs w:val="24"/>
        </w:rPr>
        <w:br/>
        <w:t xml:space="preserve">  academical opposition, 147;</w:t>
      </w:r>
      <w:r>
        <w:rPr>
          <w:color w:val="000000"/>
          <w:sz w:val="24"/>
          <w:szCs w:val="24"/>
        </w:rPr>
        <w:br/>
        <w:t xml:space="preserve">  the Ash-Wednesday Supper, </w:t>
      </w:r>
      <w:r>
        <w:rPr>
          <w:i/>
          <w:color w:val="000000"/>
          <w:sz w:val="24"/>
          <w:szCs w:val="24"/>
        </w:rPr>
        <w:t xml:space="preserve">ib.</w:t>
      </w:r>
      <w:r>
        <w:rPr>
          <w:color w:val="000000"/>
          <w:sz w:val="24"/>
          <w:szCs w:val="24"/>
        </w:rPr>
        <w:t xml:space="preserve">;</w:t>
      </w:r>
      <w:r>
        <w:rPr>
          <w:color w:val="000000"/>
          <w:sz w:val="24"/>
          <w:szCs w:val="24"/>
        </w:rPr>
        <w:br/>
        <w:t xml:space="preserve">  in the family of Castelnau, 148;</w:t>
      </w:r>
      <w:r>
        <w:rPr>
          <w:color w:val="000000"/>
          <w:sz w:val="24"/>
          <w:szCs w:val="24"/>
        </w:rPr>
        <w:br/>
        <w:t xml:space="preserve">  in Germany, 149;</w:t>
      </w:r>
      <w:r>
        <w:rPr>
          <w:color w:val="000000"/>
          <w:sz w:val="24"/>
          <w:szCs w:val="24"/>
        </w:rPr>
        <w:br/>
        <w:t xml:space="preserve">  Bruno’s opinion of the Reformers, </w:t>
      </w:r>
      <w:r>
        <w:rPr>
          <w:i/>
          <w:color w:val="000000"/>
          <w:sz w:val="24"/>
          <w:szCs w:val="24"/>
        </w:rPr>
        <w:t xml:space="preserve">ib.</w:t>
      </w:r>
      <w:r>
        <w:rPr>
          <w:color w:val="000000"/>
          <w:sz w:val="24"/>
          <w:szCs w:val="24"/>
        </w:rPr>
        <w:t xml:space="preserve">;</w:t>
      </w:r>
      <w:r>
        <w:rPr>
          <w:color w:val="000000"/>
          <w:sz w:val="24"/>
          <w:szCs w:val="24"/>
        </w:rPr>
        <w:br/>
        <w:t xml:space="preserve">  the </w:t>
      </w:r>
      <w:r>
        <w:rPr>
          <w:i/>
          <w:color w:val="000000"/>
          <w:sz w:val="24"/>
          <w:szCs w:val="24"/>
        </w:rPr>
        <w:t xml:space="preserve">De Monade</w:t>
      </w:r>
      <w:r>
        <w:rPr>
          <w:color w:val="000000"/>
          <w:sz w:val="24"/>
          <w:szCs w:val="24"/>
        </w:rPr>
        <w:t xml:space="preserve"> and </w:t>
      </w:r>
      <w:r>
        <w:rPr>
          <w:i/>
          <w:color w:val="000000"/>
          <w:sz w:val="24"/>
          <w:szCs w:val="24"/>
        </w:rPr>
        <w:t xml:space="preserve">De Triplici Minimo</w:t>
      </w:r>
      <w:r>
        <w:rPr>
          <w:color w:val="000000"/>
          <w:sz w:val="24"/>
          <w:szCs w:val="24"/>
        </w:rPr>
        <w:t xml:space="preserve">, 150;</w:t>
      </w:r>
      <w:r>
        <w:rPr>
          <w:color w:val="000000"/>
          <w:sz w:val="24"/>
          <w:szCs w:val="24"/>
        </w:rPr>
        <w:br/>
        <w:t xml:space="preserve">  Bruno in a monastery at Frankfort, 151;</w:t>
      </w:r>
      <w:r>
        <w:rPr>
          <w:color w:val="000000"/>
          <w:sz w:val="24"/>
          <w:szCs w:val="24"/>
        </w:rPr>
        <w:br/>
        <w:t xml:space="preserve">  invited to Venice, 153;</w:t>
      </w:r>
      <w:r>
        <w:rPr>
          <w:color w:val="000000"/>
          <w:sz w:val="24"/>
          <w:szCs w:val="24"/>
        </w:rPr>
        <w:br/>
        <w:t xml:space="preserve">  a guest of Mocenigo there, 154;</w:t>
      </w:r>
      <w:r>
        <w:rPr>
          <w:color w:val="000000"/>
          <w:sz w:val="24"/>
          <w:szCs w:val="24"/>
        </w:rPr>
        <w:br/>
        <w:t xml:space="preserve">  his occupations, 156;</w:t>
      </w:r>
      <w:r>
        <w:rPr>
          <w:color w:val="000000"/>
          <w:sz w:val="24"/>
          <w:szCs w:val="24"/>
        </w:rPr>
        <w:br/>
        <w:t xml:space="preserve">  denounced by Mocenigo and imprisoned by the Inquisition, 157;</w:t>
      </w:r>
      <w:r>
        <w:rPr>
          <w:color w:val="000000"/>
          <w:sz w:val="24"/>
          <w:szCs w:val="24"/>
        </w:rPr>
        <w:br/>
        <w:t xml:space="preserve">  the heads of the accusation, 157 </w:t>
      </w:r>
      <w:r>
        <w:rPr>
          <w:i/>
          <w:color w:val="000000"/>
          <w:sz w:val="24"/>
          <w:szCs w:val="24"/>
        </w:rPr>
        <w:t xml:space="preserve">sqq.</w:t>
      </w:r>
      <w:r>
        <w:rPr>
          <w:color w:val="000000"/>
          <w:sz w:val="24"/>
          <w:szCs w:val="24"/>
        </w:rPr>
        <w:t xml:space="preserve">;</w:t>
      </w:r>
      <w:r>
        <w:rPr>
          <w:color w:val="000000"/>
          <w:sz w:val="24"/>
          <w:szCs w:val="24"/>
        </w:rPr>
        <w:br/>
        <w:t xml:space="preserve">  trial, 159;</w:t>
      </w:r>
      <w:r>
        <w:rPr>
          <w:color w:val="000000"/>
          <w:sz w:val="24"/>
          <w:szCs w:val="24"/>
        </w:rPr>
        <w:br/>
        <w:t xml:space="preserve">  recantation, 160;</w:t>
      </w:r>
      <w:r>
        <w:rPr>
          <w:color w:val="000000"/>
          <w:sz w:val="24"/>
          <w:szCs w:val="24"/>
        </w:rPr>
        <w:br/>
        <w:t xml:space="preserve">  estimate of Bruno’s apology, 161;</w:t>
      </w:r>
      <w:r>
        <w:rPr>
          <w:color w:val="000000"/>
          <w:sz w:val="24"/>
          <w:szCs w:val="24"/>
        </w:rPr>
        <w:br/>
        <w:t xml:space="preserve">  his removal to and long imprisonment at Rome, 163;</w:t>
      </w:r>
      <w:r>
        <w:rPr>
          <w:color w:val="000000"/>
          <w:sz w:val="24"/>
          <w:szCs w:val="24"/>
        </w:rPr>
        <w:br/>
        <w:t xml:space="preserve">  his execution, 164;</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463</w:t>
      </w:r>
    </w:p>
    <w:p>
      <w:pPr>
        <w:widowControl w:val="on"/>
        <w:pBdr/>
        <w:spacing w:before="0" w:after="0" w:line="240" w:lineRule="auto"/>
        <w:ind w:left="0" w:right="0"/>
        <w:jc w:val="left"/>
      </w:pPr>
      <w:r>
        <w:rPr>
          <w:color w:val="000000"/>
          <w:sz w:val="24"/>
          <w:szCs w:val="24"/>
        </w:rPr>
        <w:t xml:space="preserve">
  evidence of his martyrdom, 164 </w:t>
      </w:r>
      <w:r>
        <w:rPr>
          <w:i/>
          <w:color w:val="000000"/>
          <w:sz w:val="24"/>
          <w:szCs w:val="24"/>
        </w:rPr>
        <w:t xml:space="preserve">sqq.</w:t>
      </w:r>
      <w:r>
        <w:rPr>
          <w:color w:val="000000"/>
          <w:sz w:val="24"/>
          <w:szCs w:val="24"/>
        </w:rPr>
        <w:t xml:space="preserve">;</w:t>
      </w:r>
      <w:r>
        <w:rPr>
          <w:color w:val="000000"/>
          <w:sz w:val="24"/>
          <w:szCs w:val="24"/>
        </w:rPr>
        <w:br/>
        <w:t xml:space="preserve">  Schoppe’s account, 165;</w:t>
      </w:r>
      <w:r>
        <w:rPr>
          <w:color w:val="000000"/>
          <w:sz w:val="24"/>
          <w:szCs w:val="24"/>
        </w:rPr>
        <w:br/>
        <w:t xml:space="preserve">  details of Bruno’s treatment in Rome, 167;</w:t>
      </w:r>
      <w:r>
        <w:rPr>
          <w:color w:val="000000"/>
          <w:sz w:val="24"/>
          <w:szCs w:val="24"/>
        </w:rPr>
        <w:br/>
        <w:t xml:space="preserve">  the burning at the stake, 167 </w:t>
      </w:r>
      <w:r>
        <w:rPr>
          <w:i/>
          <w:color w:val="000000"/>
          <w:sz w:val="24"/>
          <w:szCs w:val="24"/>
        </w:rPr>
        <w:t xml:space="preserve">sq.</w:t>
      </w:r>
      <w:r>
        <w:rPr>
          <w:color w:val="000000"/>
          <w:sz w:val="24"/>
          <w:szCs w:val="24"/>
        </w:rPr>
        <w:t xml:space="preserve">;</w:t>
      </w:r>
      <w:r>
        <w:rPr>
          <w:color w:val="000000"/>
          <w:sz w:val="24"/>
          <w:szCs w:val="24"/>
        </w:rPr>
        <w:br/>
        <w:t xml:space="preserve">  Bruno a martyr, 168;</w:t>
      </w:r>
      <w:r>
        <w:rPr>
          <w:color w:val="000000"/>
          <w:sz w:val="24"/>
          <w:szCs w:val="24"/>
        </w:rPr>
        <w:br/>
        <w:t xml:space="preserve">  contrast with Tasso, 169;</w:t>
      </w:r>
      <w:r>
        <w:rPr>
          <w:color w:val="000000"/>
          <w:sz w:val="24"/>
          <w:szCs w:val="24"/>
        </w:rPr>
        <w:br/>
        <w:t xml:space="preserve">  Bruno’s mental attitude, 170 </w:t>
      </w:r>
      <w:r>
        <w:rPr>
          <w:i/>
          <w:color w:val="000000"/>
          <w:sz w:val="24"/>
          <w:szCs w:val="24"/>
        </w:rPr>
        <w:t xml:space="preserve">sq.</w:t>
      </w:r>
      <w:r>
        <w:rPr>
          <w:color w:val="000000"/>
          <w:sz w:val="24"/>
          <w:szCs w:val="24"/>
        </w:rPr>
        <w:t xml:space="preserve">;</w:t>
      </w:r>
      <w:r>
        <w:rPr>
          <w:color w:val="000000"/>
          <w:sz w:val="24"/>
          <w:szCs w:val="24"/>
        </w:rPr>
        <w:br/>
        <w:t xml:space="preserve">  his championship of the Copernican system, 172;</w:t>
      </w:r>
      <w:r>
        <w:rPr>
          <w:color w:val="000000"/>
          <w:sz w:val="24"/>
          <w:szCs w:val="24"/>
        </w:rPr>
        <w:br/>
        <w:t xml:space="preserve">  his relation to modern science and philosophy, 173;</w:t>
      </w:r>
      <w:r>
        <w:rPr>
          <w:color w:val="000000"/>
          <w:sz w:val="24"/>
          <w:szCs w:val="24"/>
        </w:rPr>
        <w:br/>
        <w:t xml:space="preserve">  conception of the universe, 173 </w:t>
      </w:r>
      <w:r>
        <w:rPr>
          <w:i/>
          <w:color w:val="000000"/>
          <w:sz w:val="24"/>
          <w:szCs w:val="24"/>
        </w:rPr>
        <w:t xml:space="preserve">sqq.</w:t>
      </w:r>
      <w:r>
        <w:rPr>
          <w:color w:val="000000"/>
          <w:sz w:val="24"/>
          <w:szCs w:val="24"/>
        </w:rPr>
        <w:t xml:space="preserve">;</w:t>
      </w:r>
      <w:r>
        <w:rPr>
          <w:color w:val="000000"/>
          <w:sz w:val="24"/>
          <w:szCs w:val="24"/>
        </w:rPr>
        <w:br/>
        <w:t xml:space="preserve">  his theology, 175;</w:t>
      </w:r>
      <w:r>
        <w:rPr>
          <w:color w:val="000000"/>
          <w:sz w:val="24"/>
          <w:szCs w:val="24"/>
        </w:rPr>
        <w:br/>
        <w:t xml:space="preserve">  the </w:t>
      </w:r>
      <w:r>
        <w:rPr>
          <w:i/>
          <w:color w:val="000000"/>
          <w:sz w:val="24"/>
          <w:szCs w:val="24"/>
        </w:rPr>
        <w:t xml:space="preserve">Anima Mundi</w:t>
      </w:r>
      <w:r>
        <w:rPr>
          <w:color w:val="000000"/>
          <w:sz w:val="24"/>
          <w:szCs w:val="24"/>
        </w:rPr>
        <w:t xml:space="preserve">, 177;</w:t>
      </w:r>
      <w:r>
        <w:rPr>
          <w:color w:val="000000"/>
          <w:sz w:val="24"/>
          <w:szCs w:val="24"/>
        </w:rPr>
        <w:br/>
        <w:t xml:space="preserve">  anticipations of modern thought, 178, 182;</w:t>
      </w:r>
      <w:r>
        <w:rPr>
          <w:color w:val="000000"/>
          <w:sz w:val="24"/>
          <w:szCs w:val="24"/>
        </w:rPr>
        <w:br/>
        <w:t xml:space="preserve">  his want of method, 180;</w:t>
      </w:r>
      <w:r>
        <w:rPr>
          <w:color w:val="000000"/>
          <w:sz w:val="24"/>
          <w:szCs w:val="24"/>
        </w:rPr>
        <w:br/>
        <w:t xml:space="preserve">  the treatise on the Seven Arts, 182;</w:t>
      </w:r>
      <w:r>
        <w:rPr>
          <w:color w:val="000000"/>
          <w:sz w:val="24"/>
          <w:szCs w:val="24"/>
        </w:rPr>
        <w:br/>
        <w:t xml:space="preserve">  Bruno’s literary style, 182 </w:t>
      </w:r>
      <w:r>
        <w:rPr>
          <w:i/>
          <w:color w:val="000000"/>
          <w:sz w:val="24"/>
          <w:szCs w:val="24"/>
        </w:rPr>
        <w:t xml:space="preserve">sqq.</w:t>
      </w:r>
      <w:r>
        <w:rPr>
          <w:color w:val="000000"/>
          <w:sz w:val="24"/>
          <w:szCs w:val="24"/>
        </w:rPr>
        <w:t xml:space="preserve">;</w:t>
      </w:r>
      <w:r>
        <w:rPr>
          <w:color w:val="000000"/>
          <w:sz w:val="24"/>
          <w:szCs w:val="24"/>
        </w:rPr>
        <w:br/>
        <w:t xml:space="preserve">  his death contrasted with that of Sarpi, 239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BRUSANTINI, Count Alessandro (Tassoni’s ’Conte Culagna’), ii. 301, 306.</w:t>
      </w:r>
    </w:p>
    <w:p>
      <w:pPr>
        <w:widowControl w:val="on"/>
        <w:pBdr/>
        <w:spacing w:before="240" w:after="240" w:line="240" w:lineRule="auto"/>
        <w:ind w:left="0" w:right="0"/>
        <w:jc w:val="left"/>
      </w:pPr>
      <w:r>
        <w:rPr>
          <w:color w:val="000000"/>
          <w:sz w:val="24"/>
          <w:szCs w:val="24"/>
        </w:rPr>
        <w:t xml:space="preserve">BUCKET, the Bolognese, ii. 305.</w:t>
      </w:r>
    </w:p>
    <w:p>
      <w:pPr>
        <w:widowControl w:val="on"/>
        <w:pBdr/>
        <w:spacing w:before="240" w:after="240" w:line="240" w:lineRule="auto"/>
        <w:ind w:left="0" w:right="0"/>
        <w:jc w:val="left"/>
      </w:pPr>
      <w:r>
        <w:rPr>
          <w:color w:val="000000"/>
          <w:sz w:val="24"/>
          <w:szCs w:val="24"/>
        </w:rPr>
        <w:t xml:space="preserve">BUONCOMPAGNO, Giacomo, bastard, son of Gregory XIII., i. 150.</w:t>
      </w:r>
    </w:p>
    <w:p>
      <w:pPr>
        <w:widowControl w:val="on"/>
        <w:pBdr/>
        <w:spacing w:before="240" w:after="240" w:line="240" w:lineRule="auto"/>
        <w:ind w:left="0" w:right="0"/>
        <w:jc w:val="left"/>
      </w:pPr>
      <w:r>
        <w:rPr>
          <w:color w:val="000000"/>
          <w:sz w:val="24"/>
          <w:szCs w:val="24"/>
        </w:rPr>
        <w:t xml:space="preserve">—–­Ugo, </w:t>
      </w:r>
      <w:r>
        <w:rPr>
          <w:i/>
          <w:color w:val="000000"/>
          <w:sz w:val="24"/>
          <w:szCs w:val="24"/>
        </w:rPr>
        <w:t xml:space="preserve">see</w:t>
      </w:r>
      <w:r>
        <w:rPr>
          <w:color w:val="000000"/>
          <w:sz w:val="24"/>
          <w:szCs w:val="24"/>
        </w:rPr>
        <w:t xml:space="preserve"> GREGORY XIII.</w:t>
      </w:r>
    </w:p>
    <w:p>
      <w:pPr>
        <w:widowControl w:val="on"/>
        <w:pBdr/>
        <w:spacing w:before="240" w:after="240" w:line="240" w:lineRule="auto"/>
        <w:ind w:left="0" w:right="0"/>
        <w:jc w:val="left"/>
      </w:pPr>
      <w:r>
        <w:rPr>
          <w:color w:val="000000"/>
          <w:sz w:val="24"/>
          <w:szCs w:val="24"/>
        </w:rPr>
        <w:t xml:space="preserve">BUONVISI, Lucrezia, story of, i. 330;</w:t>
      </w:r>
      <w:r>
        <w:rPr>
          <w:color w:val="000000"/>
          <w:sz w:val="24"/>
          <w:szCs w:val="24"/>
        </w:rPr>
        <w:br/>
        <w:t xml:space="preserve">  intrigue with Arnolfini, 331;</w:t>
      </w:r>
      <w:r>
        <w:rPr>
          <w:color w:val="000000"/>
          <w:sz w:val="24"/>
          <w:szCs w:val="24"/>
        </w:rPr>
        <w:br/>
        <w:t xml:space="preserve">  murder of her husband, 332;</w:t>
      </w:r>
      <w:r>
        <w:rPr>
          <w:color w:val="000000"/>
          <w:sz w:val="24"/>
          <w:szCs w:val="24"/>
        </w:rPr>
        <w:br/>
        <w:t xml:space="preserve">  Lucrezia suspected of complicity, 334;</w:t>
      </w:r>
      <w:r>
        <w:rPr>
          <w:color w:val="000000"/>
          <w:sz w:val="24"/>
          <w:szCs w:val="24"/>
        </w:rPr>
        <w:br/>
        <w:t xml:space="preserve">  becomes a nun (Sister Umilia), </w:t>
      </w:r>
      <w:r>
        <w:rPr>
          <w:i/>
          <w:color w:val="000000"/>
          <w:sz w:val="24"/>
          <w:szCs w:val="24"/>
        </w:rPr>
        <w:t xml:space="preserve">ib.</w:t>
      </w:r>
      <w:r>
        <w:rPr>
          <w:color w:val="000000"/>
          <w:sz w:val="24"/>
          <w:szCs w:val="24"/>
        </w:rPr>
        <w:t xml:space="preserve">;</w:t>
      </w:r>
      <w:r>
        <w:rPr>
          <w:color w:val="000000"/>
          <w:sz w:val="24"/>
          <w:szCs w:val="24"/>
        </w:rPr>
        <w:br/>
        <w:t xml:space="preserve">  the case against her, 338;</w:t>
      </w:r>
      <w:r>
        <w:rPr>
          <w:color w:val="000000"/>
          <w:sz w:val="24"/>
          <w:szCs w:val="24"/>
        </w:rPr>
        <w:br/>
        <w:t xml:space="preserve">  amours of inmates of her convent, 340;</w:t>
      </w:r>
      <w:r>
        <w:rPr>
          <w:color w:val="000000"/>
          <w:sz w:val="24"/>
          <w:szCs w:val="24"/>
        </w:rPr>
        <w:br/>
        <w:t xml:space="preserve">  Umilia’s intrigue with Samminiati, </w:t>
      </w:r>
      <w:r>
        <w:rPr>
          <w:i/>
          <w:color w:val="000000"/>
          <w:sz w:val="24"/>
          <w:szCs w:val="24"/>
        </w:rPr>
        <w:t xml:space="preserve">ib.</w:t>
      </w:r>
      <w:r>
        <w:rPr>
          <w:color w:val="000000"/>
          <w:sz w:val="24"/>
          <w:szCs w:val="24"/>
        </w:rPr>
        <w:t xml:space="preserve">;</w:t>
      </w:r>
      <w:r>
        <w:rPr>
          <w:color w:val="000000"/>
          <w:sz w:val="24"/>
          <w:szCs w:val="24"/>
        </w:rPr>
        <w:br/>
        <w:t xml:space="preserve">  discovery of their correspondence, 341;</w:t>
      </w:r>
      <w:r>
        <w:rPr>
          <w:color w:val="000000"/>
          <w:sz w:val="24"/>
          <w:szCs w:val="24"/>
        </w:rPr>
        <w:br/>
        <w:t xml:space="preserve">  trial and sentences of the nuns, 344;</w:t>
      </w:r>
      <w:r>
        <w:rPr>
          <w:color w:val="000000"/>
          <w:sz w:val="24"/>
          <w:szCs w:val="24"/>
        </w:rPr>
        <w:br/>
        <w:t xml:space="preserve">  Umilia’s last days, 345.</w:t>
      </w:r>
    </w:p>
    <w:p>
      <w:pPr>
        <w:widowControl w:val="on"/>
        <w:pBdr/>
        <w:spacing w:before="240" w:after="240" w:line="240" w:lineRule="auto"/>
        <w:ind w:left="0" w:right="0"/>
        <w:jc w:val="left"/>
      </w:pPr>
      <w:r>
        <w:rPr>
          <w:color w:val="000000"/>
          <w:sz w:val="24"/>
          <w:szCs w:val="24"/>
        </w:rPr>
        <w:t xml:space="preserve">—–­Lelio, assassination of, i. 332.</w:t>
      </w:r>
    </w:p>
    <w:p>
      <w:pPr>
        <w:widowControl w:val="on"/>
        <w:pBdr/>
        <w:spacing w:before="240" w:after="240" w:line="240" w:lineRule="auto"/>
        <w:ind w:left="0" w:right="0"/>
        <w:jc w:val="left"/>
      </w:pPr>
      <w:r>
        <w:rPr>
          <w:color w:val="000000"/>
          <w:sz w:val="24"/>
          <w:szCs w:val="24"/>
        </w:rPr>
        <w:t xml:space="preserve">BURGUNDIAN diamond of Charles the Bold, the, i. 38.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CALCAGNINI, Celio, letter of, on religious controversies, i. 74.</w:t>
      </w:r>
    </w:p>
    <w:p>
      <w:pPr>
        <w:widowControl w:val="on"/>
        <w:pBdr/>
        <w:spacing w:before="240" w:after="240" w:line="240" w:lineRule="auto"/>
        <w:ind w:left="0" w:right="0"/>
        <w:jc w:val="left"/>
      </w:pPr>
      <w:r>
        <w:rPr>
          <w:color w:val="000000"/>
          <w:sz w:val="24"/>
          <w:szCs w:val="24"/>
        </w:rPr>
        <w:t xml:space="preserve">CALVAERT, Dionysius, a Flemish painter in Bologna, ii. 355.</w:t>
      </w:r>
    </w:p>
    <w:p>
      <w:pPr>
        <w:widowControl w:val="on"/>
        <w:pBdr/>
        <w:spacing w:before="240" w:after="240" w:line="240" w:lineRule="auto"/>
        <w:ind w:left="0" w:right="0"/>
        <w:jc w:val="left"/>
      </w:pPr>
      <w:r>
        <w:rPr>
          <w:color w:val="000000"/>
          <w:sz w:val="24"/>
          <w:szCs w:val="24"/>
        </w:rPr>
        <w:t xml:space="preserve">CALVETTI, Olimpio (one of the assassins of Francesco Cenci), i. 350.</w:t>
      </w:r>
    </w:p>
    <w:p>
      <w:pPr>
        <w:widowControl w:val="on"/>
        <w:pBdr/>
        <w:spacing w:before="240" w:after="240" w:line="240" w:lineRule="auto"/>
        <w:ind w:left="0" w:right="0"/>
        <w:jc w:val="left"/>
      </w:pPr>
      <w:r>
        <w:rPr>
          <w:color w:val="000000"/>
          <w:sz w:val="24"/>
          <w:szCs w:val="24"/>
        </w:rPr>
        <w:t xml:space="preserve">CALVIN, i. 73;</w:t>
      </w:r>
      <w:r>
        <w:rPr>
          <w:color w:val="000000"/>
          <w:sz w:val="24"/>
          <w:szCs w:val="24"/>
        </w:rPr>
        <w:br/>
        <w:t xml:space="preserve">  his relation to modern civilization, ii. 402.</w:t>
      </w:r>
    </w:p>
    <w:p>
      <w:pPr>
        <w:widowControl w:val="on"/>
        <w:pBdr/>
        <w:spacing w:before="240" w:after="240" w:line="240" w:lineRule="auto"/>
        <w:ind w:left="0" w:right="0"/>
        <w:jc w:val="left"/>
      </w:pPr>
      <w:r>
        <w:rPr>
          <w:color w:val="000000"/>
          <w:sz w:val="24"/>
          <w:szCs w:val="24"/>
        </w:rPr>
        <w:t xml:space="preserve">CAMBRAY, Treaty of (the Paix des Dames), i. 9, 15.</w:t>
      </w:r>
    </w:p>
    <w:p>
      <w:pPr>
        <w:widowControl w:val="on"/>
        <w:pBdr/>
        <w:spacing w:before="240" w:after="240" w:line="240" w:lineRule="auto"/>
        <w:ind w:left="0" w:right="0"/>
        <w:jc w:val="left"/>
      </w:pPr>
      <w:r>
        <w:rPr>
          <w:color w:val="000000"/>
          <w:sz w:val="24"/>
          <w:szCs w:val="24"/>
        </w:rPr>
        <w:t xml:space="preserve">CAMERA Apostolica, the, venality of, i. 140.</w:t>
      </w:r>
    </w:p>
    <w:p>
      <w:pPr>
        <w:widowControl w:val="on"/>
        <w:pBdr/>
        <w:spacing w:before="240" w:after="240" w:line="240" w:lineRule="auto"/>
        <w:ind w:left="0" w:right="0"/>
        <w:jc w:val="left"/>
      </w:pPr>
      <w:r>
        <w:rPr>
          <w:color w:val="000000"/>
          <w:sz w:val="24"/>
          <w:szCs w:val="24"/>
        </w:rPr>
        <w:t xml:space="preserve">CAMERINO, Duchy of, i. 86.</w:t>
      </w:r>
    </w:p>
    <w:p>
      <w:pPr>
        <w:widowControl w:val="on"/>
        <w:pBdr/>
        <w:spacing w:before="240" w:after="240" w:line="240" w:lineRule="auto"/>
        <w:ind w:left="0" w:right="0"/>
        <w:jc w:val="left"/>
      </w:pPr>
      <w:r>
        <w:rPr>
          <w:color w:val="000000"/>
          <w:sz w:val="24"/>
          <w:szCs w:val="24"/>
        </w:rPr>
        <w:t xml:space="preserve">CAMPANELLA, on the black robes of the Spaniards in Italy, i. 44.</w:t>
      </w:r>
    </w:p>
    <w:p>
      <w:pPr>
        <w:widowControl w:val="on"/>
        <w:pBdr/>
        <w:spacing w:before="240" w:after="240" w:line="240" w:lineRule="auto"/>
        <w:ind w:left="0" w:right="0"/>
        <w:jc w:val="left"/>
      </w:pPr>
      <w:r>
        <w:rPr>
          <w:color w:val="000000"/>
          <w:sz w:val="24"/>
          <w:szCs w:val="24"/>
        </w:rPr>
        <w:t xml:space="preserve">CAMPEGGI, Cardinal Lorenzo, i. 21.</w:t>
      </w:r>
    </w:p>
    <w:p>
      <w:pPr>
        <w:widowControl w:val="on"/>
        <w:pBdr/>
        <w:spacing w:before="240" w:after="240" w:line="240" w:lineRule="auto"/>
        <w:ind w:left="0" w:right="0"/>
        <w:jc w:val="left"/>
      </w:pPr>
      <w:r>
        <w:rPr>
          <w:color w:val="000000"/>
          <w:sz w:val="24"/>
          <w:szCs w:val="24"/>
        </w:rPr>
        <w:t xml:space="preserve">CAMPIREALI, Elena, the tale of, i. 428.</w:t>
      </w:r>
    </w:p>
    <w:p>
      <w:pPr>
        <w:widowControl w:val="on"/>
        <w:pBdr/>
        <w:spacing w:before="240" w:after="240" w:line="240" w:lineRule="auto"/>
        <w:ind w:left="0" w:right="0"/>
        <w:jc w:val="left"/>
      </w:pPr>
      <w:r>
        <w:rPr>
          <w:color w:val="000000"/>
          <w:sz w:val="24"/>
          <w:szCs w:val="24"/>
        </w:rPr>
        <w:t xml:space="preserve">CANELLO, U.A., on Italian society in the sixteenth century, i. 304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CANISIUS, lieutenant of Loyola in Austria, i. 259;</w:t>
      </w:r>
      <w:r>
        <w:rPr>
          <w:color w:val="000000"/>
          <w:sz w:val="24"/>
          <w:szCs w:val="24"/>
        </w:rPr>
        <w:br/>
        <w:t xml:space="preserve">  appointed to the administration of the see of Vienna, 260.</w:t>
      </w:r>
    </w:p>
    <w:p>
      <w:pPr>
        <w:widowControl w:val="on"/>
        <w:pBdr/>
        <w:spacing w:before="240" w:after="240" w:line="240" w:lineRule="auto"/>
        <w:ind w:left="0" w:right="0"/>
        <w:jc w:val="left"/>
      </w:pPr>
      <w:r>
        <w:rPr>
          <w:color w:val="000000"/>
          <w:sz w:val="24"/>
          <w:szCs w:val="24"/>
        </w:rPr>
        <w:t xml:space="preserve">CANOSSA, Antonio, conspirator against Pius IV., i. 132.</w:t>
      </w:r>
    </w:p>
    <w:p>
      <w:pPr>
        <w:widowControl w:val="on"/>
        <w:pBdr/>
        <w:spacing w:before="240" w:after="240" w:line="240" w:lineRule="auto"/>
        <w:ind w:left="0" w:right="0"/>
        <w:jc w:val="left"/>
      </w:pPr>
      <w:r>
        <w:rPr>
          <w:color w:val="000000"/>
          <w:sz w:val="24"/>
          <w:szCs w:val="24"/>
        </w:rPr>
        <w:t xml:space="preserve">CAPELLO, Bianca, the story of, i. 382.</w:t>
      </w:r>
    </w:p>
    <w:p>
      <w:pPr>
        <w:widowControl w:val="on"/>
        <w:pBdr/>
        <w:spacing w:before="240" w:after="240" w:line="240" w:lineRule="auto"/>
        <w:ind w:left="0" w:right="0"/>
        <w:jc w:val="left"/>
      </w:pPr>
      <w:r>
        <w:rPr>
          <w:color w:val="000000"/>
          <w:sz w:val="24"/>
          <w:szCs w:val="24"/>
        </w:rPr>
        <w:t xml:space="preserve">CAPPELLA, Giulia (Rome), school for training choristers, ii. 316.</w:t>
      </w:r>
    </w:p>
    <w:p>
      <w:pPr>
        <w:widowControl w:val="on"/>
        <w:pBdr/>
        <w:spacing w:before="240" w:after="240" w:line="240" w:lineRule="auto"/>
        <w:ind w:left="0" w:right="0"/>
        <w:jc w:val="left"/>
      </w:pPr>
      <w:r>
        <w:rPr>
          <w:color w:val="000000"/>
          <w:sz w:val="24"/>
          <w:szCs w:val="24"/>
        </w:rPr>
        <w:t xml:space="preserve">CARACCI, the, Bolognese painters, ii. 345, 349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CARAFFA, Cardinal, condemned to death by Pius IV., i. 115.</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—–­Giovanni Pietro (afterwards Pope Paul IV.),</w:t>
      </w:r>
      <w:r>
        <w:rPr>
          <w:color w:val="000000"/>
          <w:sz w:val="24"/>
          <w:szCs w:val="24"/>
        </w:rPr>
        <w:br/>
        <w:t xml:space="preserve">  causes the rejection of Contarini’s</w:t>
      </w:r>
      <w:r>
        <w:rPr>
          <w:color w:val="000000"/>
          <w:sz w:val="24"/>
          <w:szCs w:val="24"/>
        </w:rPr>
        <w:br/>
        <w:t xml:space="preserve">  arrangement with the Lutherans, i. 78;</w:t>
      </w:r>
      <w:r>
        <w:rPr>
          <w:color w:val="000000"/>
          <w:sz w:val="24"/>
          <w:szCs w:val="24"/>
        </w:rPr>
        <w:br/>
        <w:t xml:space="preserve">  helps to found the Theatines, 79;</w:t>
      </w:r>
      <w:r>
        <w:rPr>
          <w:color w:val="000000"/>
          <w:sz w:val="24"/>
          <w:szCs w:val="24"/>
        </w:rPr>
        <w:br/>
        <w:t xml:space="preserve">  made Cardinal by Paul III., 88;</w:t>
      </w:r>
      <w:r>
        <w:rPr>
          <w:color w:val="000000"/>
          <w:sz w:val="24"/>
          <w:szCs w:val="24"/>
        </w:rPr>
        <w:br/>
        <w:t xml:space="preserve">  hatred of Spanish ascendency, 89;</w:t>
      </w:r>
      <w:r>
        <w:rPr>
          <w:color w:val="000000"/>
          <w:sz w:val="24"/>
          <w:szCs w:val="24"/>
        </w:rPr>
        <w:br/>
        <w:t xml:space="preserve">  becomes Pope Paul IV., 102;</w:t>
      </w:r>
      <w:r>
        <w:rPr>
          <w:color w:val="000000"/>
          <w:sz w:val="24"/>
          <w:szCs w:val="24"/>
        </w:rPr>
        <w:br/>
        <w:t xml:space="preserve">  quarrel with Philip II., 102 </w:t>
      </w:r>
      <w:r>
        <w:rPr>
          <w:i/>
          <w:color w:val="000000"/>
          <w:sz w:val="24"/>
          <w:szCs w:val="24"/>
        </w:rPr>
        <w:t xml:space="preserve">sqq.</w:t>
      </w:r>
      <w:r>
        <w:rPr>
          <w:color w:val="000000"/>
          <w:sz w:val="24"/>
          <w:szCs w:val="24"/>
        </w:rPr>
        <w:t xml:space="preserve">;</w:t>
      </w:r>
      <w:r>
        <w:rPr>
          <w:color w:val="000000"/>
          <w:sz w:val="24"/>
          <w:szCs w:val="24"/>
        </w:rPr>
        <w:br/>
        <w:t xml:space="preserve">  opens negotiations with Soliman, 103;</w:t>
      </w:r>
      <w:r>
        <w:rPr>
          <w:color w:val="000000"/>
          <w:sz w:val="24"/>
          <w:szCs w:val="24"/>
        </w:rPr>
        <w:br/>
        <w:t xml:space="preserve">  reconciliation with Spain, 104;</w:t>
      </w:r>
      <w:r>
        <w:rPr>
          <w:color w:val="000000"/>
          <w:sz w:val="24"/>
          <w:szCs w:val="24"/>
        </w:rPr>
        <w:br/>
        <w:t xml:space="preserve">  nepotism, </w:t>
      </w:r>
      <w:r>
        <w:rPr>
          <w:i/>
          <w:color w:val="000000"/>
          <w:sz w:val="24"/>
          <w:szCs w:val="24"/>
        </w:rPr>
        <w:t xml:space="preserve">ib.</w:t>
      </w:r>
      <w:r>
        <w:rPr>
          <w:color w:val="000000"/>
          <w:sz w:val="24"/>
          <w:szCs w:val="24"/>
        </w:rPr>
        <w:t xml:space="preserve">;</w:t>
      </w:r>
      <w:r>
        <w:rPr>
          <w:color w:val="000000"/>
          <w:sz w:val="24"/>
          <w:szCs w:val="24"/>
        </w:rPr>
        <w:br/>
        <w:t xml:space="preserve">  indignation against the misdoings of his relatives, 106;</w:t>
      </w:r>
      <w:r>
        <w:rPr>
          <w:color w:val="000000"/>
          <w:sz w:val="24"/>
          <w:szCs w:val="24"/>
        </w:rPr>
        <w:br/>
        <w:t xml:space="preserve">  ecclesiastical reforms, 107 </w:t>
      </w:r>
      <w:r>
        <w:rPr>
          <w:i/>
          <w:color w:val="000000"/>
          <w:sz w:val="24"/>
          <w:szCs w:val="24"/>
        </w:rPr>
        <w:t xml:space="preserve">sq.</w:t>
      </w:r>
      <w:r>
        <w:rPr>
          <w:color w:val="000000"/>
          <w:sz w:val="24"/>
          <w:szCs w:val="24"/>
        </w:rPr>
        <w:t xml:space="preserve">;</w:t>
      </w:r>
      <w:r>
        <w:rPr>
          <w:color w:val="000000"/>
          <w:sz w:val="24"/>
          <w:szCs w:val="24"/>
        </w:rPr>
        <w:br/>
        <w:t xml:space="preserve">  zeal for the Holy Office, 107 </w:t>
      </w:r>
      <w:r>
        <w:rPr>
          <w:i/>
          <w:color w:val="000000"/>
          <w:sz w:val="24"/>
          <w:szCs w:val="24"/>
        </w:rPr>
        <w:t xml:space="preserve">n.</w:t>
      </w:r>
      <w:r>
        <w:rPr>
          <w:color w:val="000000"/>
          <w:sz w:val="24"/>
          <w:szCs w:val="24"/>
        </w:rPr>
        <w:t xml:space="preserve">;</w:t>
      </w:r>
      <w:r>
        <w:rPr>
          <w:color w:val="000000"/>
          <w:sz w:val="24"/>
          <w:szCs w:val="24"/>
        </w:rPr>
        <w:br/>
        <w:t xml:space="preserve">  personal character, 108;</w:t>
      </w:r>
      <w:r>
        <w:rPr>
          <w:color w:val="000000"/>
          <w:sz w:val="24"/>
          <w:szCs w:val="24"/>
        </w:rPr>
        <w:br/>
        <w:t xml:space="preserve">  his death, </w:t>
      </w:r>
      <w:r>
        <w:rPr>
          <w:i/>
          <w:color w:val="000000"/>
          <w:sz w:val="24"/>
          <w:szCs w:val="24"/>
        </w:rPr>
        <w:t xml:space="preserve">ib.</w:t>
      </w:r>
      <w:r>
        <w:rPr>
          <w:color w:val="000000"/>
          <w:sz w:val="24"/>
          <w:szCs w:val="24"/>
        </w:rPr>
        <w:t xml:space="preserve">;</w:t>
      </w:r>
      <w:r>
        <w:rPr>
          <w:color w:val="000000"/>
          <w:sz w:val="24"/>
          <w:szCs w:val="24"/>
        </w:rPr>
        <w:br/>
        <w:t xml:space="preserve">  his earlier relations with Ignatius Loyola, 242.</w:t>
      </w:r>
    </w:p>
    <w:p>
      <w:pPr>
        <w:widowControl w:val="on"/>
        <w:pBdr/>
        <w:spacing w:before="240" w:after="240" w:line="240" w:lineRule="auto"/>
        <w:ind w:left="0" w:right="0"/>
        <w:jc w:val="left"/>
      </w:pPr>
      <w:r>
        <w:rPr>
          <w:color w:val="000000"/>
          <w:sz w:val="24"/>
          <w:szCs w:val="24"/>
        </w:rPr>
        <w:t xml:space="preserve">CARAFFESCHI, evil character of the, i. 105;</w:t>
      </w:r>
      <w:r>
        <w:rPr>
          <w:color w:val="000000"/>
          <w:sz w:val="24"/>
          <w:szCs w:val="24"/>
        </w:rPr>
        <w:br/>
        <w:t xml:space="preserve">  four condemned to death by Pius IV., 115, 318.</w:t>
      </w:r>
    </w:p>
    <w:p>
      <w:pPr>
        <w:widowControl w:val="on"/>
        <w:pBdr/>
        <w:spacing w:before="240" w:after="240" w:line="240" w:lineRule="auto"/>
        <w:ind w:left="0" w:right="0"/>
        <w:jc w:val="left"/>
      </w:pPr>
      <w:r>
        <w:rPr>
          <w:color w:val="000000"/>
          <w:sz w:val="24"/>
          <w:szCs w:val="24"/>
        </w:rPr>
        <w:t xml:space="preserve">CARAVAGGIO, Michelangelo Amerighi da, Italian Realist painter, ii. 363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CARDINE, Aliffe and Leonardo di (Caraffeschi),</w:t>
      </w:r>
      <w:r>
        <w:rPr>
          <w:color w:val="000000"/>
          <w:sz w:val="24"/>
          <w:szCs w:val="24"/>
        </w:rPr>
        <w:br/>
        <w:t xml:space="preserve">  condemned to death by Pius IV., i. 115.</w:t>
      </w:r>
    </w:p>
    <w:p>
      <w:pPr>
        <w:widowControl w:val="on"/>
        <w:pBdr/>
        <w:spacing w:before="240" w:after="240" w:line="240" w:lineRule="auto"/>
        <w:ind w:left="0" w:right="0"/>
        <w:jc w:val="left"/>
      </w:pPr>
      <w:r>
        <w:rPr>
          <w:color w:val="000000"/>
          <w:sz w:val="24"/>
          <w:szCs w:val="24"/>
        </w:rPr>
        <w:t xml:space="preserve">CARDONA, Violante de (Duchess of Palliano), story of, i. 373 </w:t>
      </w:r>
      <w:r>
        <w:rPr>
          <w:i/>
          <w:color w:val="000000"/>
          <w:sz w:val="24"/>
          <w:szCs w:val="24"/>
        </w:rPr>
        <w:t xml:space="preserve">sqq.</w:t>
      </w:r>
      <w:r>
        <w:rPr>
          <w:color w:val="000000"/>
          <w:sz w:val="24"/>
          <w:szCs w:val="24"/>
        </w:rPr>
        <w:t xml:space="preserve">;</w:t>
      </w:r>
      <w:r>
        <w:rPr>
          <w:color w:val="000000"/>
          <w:sz w:val="24"/>
          <w:szCs w:val="24"/>
        </w:rPr>
        <w:br/>
        <w:t xml:space="preserve">  her accomplishments, 374;</w:t>
      </w:r>
      <w:r>
        <w:rPr>
          <w:color w:val="000000"/>
          <w:sz w:val="24"/>
          <w:szCs w:val="24"/>
        </w:rPr>
        <w:br/>
        <w:t xml:space="preserve">  character, </w:t>
      </w:r>
      <w:r>
        <w:rPr>
          <w:i/>
          <w:color w:val="000000"/>
          <w:sz w:val="24"/>
          <w:szCs w:val="24"/>
        </w:rPr>
        <w:t xml:space="preserve">ib.</w:t>
      </w:r>
      <w:r>
        <w:rPr>
          <w:color w:val="000000"/>
          <w:sz w:val="24"/>
          <w:szCs w:val="24"/>
        </w:rPr>
        <w:t xml:space="preserve">;</w:t>
      </w:r>
      <w:r>
        <w:rPr>
          <w:color w:val="000000"/>
          <w:sz w:val="24"/>
          <w:szCs w:val="24"/>
        </w:rPr>
        <w:br/>
        <w:t xml:space="preserve">  passion of Marcello Capecce for her, </w:t>
      </w:r>
      <w:r>
        <w:rPr>
          <w:i/>
          <w:color w:val="000000"/>
          <w:sz w:val="24"/>
          <w:szCs w:val="24"/>
        </w:rPr>
        <w:t xml:space="preserve">ib.</w:t>
      </w:r>
      <w:r>
        <w:rPr>
          <w:color w:val="000000"/>
          <w:sz w:val="24"/>
          <w:szCs w:val="24"/>
        </w:rPr>
        <w:t xml:space="preserve">;</w:t>
      </w:r>
      <w:r>
        <w:rPr>
          <w:color w:val="000000"/>
          <w:sz w:val="24"/>
          <w:szCs w:val="24"/>
        </w:rPr>
        <w:br/>
        <w:t xml:space="preserve">  her character compromised through Diana Brancaccio, 378;</w:t>
      </w:r>
      <w:r>
        <w:rPr>
          <w:color w:val="000000"/>
          <w:sz w:val="24"/>
          <w:szCs w:val="24"/>
        </w:rPr>
        <w:br/>
        <w:t xml:space="preserve">  murder of Marcello and Diana by the Duke, </w:t>
      </w:r>
      <w:r>
        <w:rPr>
          <w:i/>
          <w:color w:val="000000"/>
          <w:sz w:val="24"/>
          <w:szCs w:val="24"/>
        </w:rPr>
        <w:t xml:space="preserve">ib.</w:t>
      </w:r>
      <w:r>
        <w:rPr>
          <w:color w:val="000000"/>
          <w:sz w:val="24"/>
          <w:szCs w:val="24"/>
        </w:rPr>
        <w:t xml:space="preserve">;</w:t>
      </w:r>
      <w:r>
        <w:rPr>
          <w:color w:val="000000"/>
          <w:sz w:val="24"/>
          <w:szCs w:val="24"/>
        </w:rPr>
        <w:br/>
        <w:t xml:space="preserve">  death of Violante at the hands of her brother, 380.</w:t>
      </w:r>
    </w:p>
    <w:p>
      <w:pPr>
        <w:widowControl w:val="on"/>
        <w:pBdr/>
        <w:spacing w:before="240" w:after="240" w:line="240" w:lineRule="auto"/>
        <w:ind w:left="0" w:right="0"/>
        <w:jc w:val="left"/>
      </w:pPr>
      <w:r>
        <w:rPr>
          <w:color w:val="000000"/>
          <w:sz w:val="24"/>
          <w:szCs w:val="24"/>
        </w:rPr>
        <w:t xml:space="preserve">CARLI, Orazio: </w:t>
      </w:r>
      <w:r>
        <w:rPr>
          <w:color w:val="000000"/>
          <w:sz w:val="24"/>
          <w:szCs w:val="24"/>
        </w:rPr>
        <w:br/>
        <w:t xml:space="preserve">  description of his being put to the torture, i. 333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CARLO Emmanuele of Savoy, Italian hopes founded on, ii. 246, 286;</w:t>
      </w:r>
      <w:r>
        <w:rPr>
          <w:color w:val="000000"/>
          <w:sz w:val="24"/>
          <w:szCs w:val="24"/>
        </w:rPr>
        <w:br/>
        <w:t xml:space="preserve">  friend of Marino, 262;</w:t>
      </w:r>
      <w:r>
        <w:rPr>
          <w:color w:val="000000"/>
          <w:sz w:val="24"/>
          <w:szCs w:val="24"/>
        </w:rPr>
        <w:br/>
        <w:t xml:space="preserve">  kindness to Chiabrera, 290;</w:t>
      </w:r>
      <w:r>
        <w:rPr>
          <w:color w:val="000000"/>
          <w:sz w:val="24"/>
          <w:szCs w:val="24"/>
        </w:rPr>
        <w:br/>
        <w:t xml:space="preserve">  treatment of Tassoni, 298.</w:t>
      </w:r>
    </w:p>
    <w:p>
      <w:pPr>
        <w:widowControl w:val="on"/>
        <w:pBdr/>
        <w:spacing w:before="240" w:after="240" w:line="240" w:lineRule="auto"/>
        <w:ind w:left="0" w:right="0"/>
        <w:jc w:val="left"/>
      </w:pPr>
      <w:r>
        <w:rPr>
          <w:color w:val="000000"/>
          <w:sz w:val="24"/>
          <w:szCs w:val="24"/>
        </w:rPr>
        <w:t xml:space="preserve">CARNESECCHI, condemned by the Roman Inquisition to be burned, i. 145.</w:t>
      </w:r>
    </w:p>
    <w:p>
      <w:pPr>
        <w:widowControl w:val="on"/>
        <w:pBdr/>
        <w:spacing w:before="240" w:after="240" w:line="240" w:lineRule="auto"/>
        <w:ind w:left="0" w:right="0"/>
        <w:jc w:val="left"/>
      </w:pPr>
      <w:r>
        <w:rPr>
          <w:color w:val="000000"/>
          <w:sz w:val="24"/>
          <w:szCs w:val="24"/>
        </w:rPr>
        <w:t xml:space="preserve">CARPI, attached to Ferrara, i. 40.</w:t>
      </w:r>
    </w:p>
    <w:p>
      <w:pPr>
        <w:widowControl w:val="on"/>
        <w:pBdr/>
        <w:spacing w:before="240" w:after="240" w:line="240" w:lineRule="auto"/>
        <w:ind w:left="0" w:right="0"/>
        <w:jc w:val="left"/>
      </w:pPr>
      <w:r>
        <w:rPr>
          <w:color w:val="000000"/>
          <w:sz w:val="24"/>
          <w:szCs w:val="24"/>
        </w:rPr>
        <w:t xml:space="preserve">CARRANZA, Archbishop of Toledo, condemned by the</w:t>
      </w:r>
      <w:r>
        <w:rPr>
          <w:color w:val="000000"/>
          <w:sz w:val="24"/>
          <w:szCs w:val="24"/>
        </w:rPr>
        <w:br/>
        <w:t xml:space="preserve">  Roman Inquisition to be burned, i. 145.</w:t>
      </w:r>
    </w:p>
    <w:p>
      <w:pPr>
        <w:widowControl w:val="on"/>
        <w:pBdr/>
        <w:spacing w:before="240" w:after="240" w:line="240" w:lineRule="auto"/>
        <w:ind w:left="0" w:right="0"/>
        <w:jc w:val="left"/>
      </w:pPr>
      <w:r>
        <w:rPr>
          <w:color w:val="000000"/>
          <w:sz w:val="24"/>
          <w:szCs w:val="24"/>
        </w:rPr>
        <w:t xml:space="preserve">CASA, Giovanni della (author of the </w:t>
      </w:r>
      <w:r>
        <w:rPr>
          <w:i/>
          <w:color w:val="000000"/>
          <w:sz w:val="24"/>
          <w:szCs w:val="24"/>
        </w:rPr>
        <w:t xml:space="preserve">Capitolo del Forno</w:t>
      </w:r>
      <w:r>
        <w:rPr>
          <w:color w:val="000000"/>
          <w:sz w:val="24"/>
          <w:szCs w:val="24"/>
        </w:rPr>
        <w:t xml:space="preserve">), i. 393, 395.</w:t>
      </w:r>
    </w:p>
    <w:p>
      <w:pPr>
        <w:widowControl w:val="on"/>
        <w:pBdr/>
        <w:spacing w:before="240" w:after="240" w:line="240" w:lineRule="auto"/>
        <w:ind w:left="0" w:right="0"/>
        <w:jc w:val="left"/>
      </w:pPr>
      <w:r>
        <w:rPr>
          <w:color w:val="000000"/>
          <w:sz w:val="24"/>
          <w:szCs w:val="24"/>
        </w:rPr>
        <w:t xml:space="preserve">CASTELNAU, Michel de, kindness of towards Giordano Bruno, ii. 141, 148.</w:t>
      </w:r>
    </w:p>
    <w:p>
      <w:pPr>
        <w:widowControl w:val="on"/>
        <w:pBdr/>
        <w:spacing w:before="240" w:after="240" w:line="240" w:lineRule="auto"/>
        <w:ind w:left="0" w:right="0"/>
        <w:jc w:val="left"/>
      </w:pPr>
      <w:r>
        <w:rPr>
          <w:color w:val="000000"/>
          <w:sz w:val="24"/>
          <w:szCs w:val="24"/>
        </w:rPr>
        <w:t xml:space="preserve">—–­Marie de, Bruno’s admiration for, ii. 148.</w:t>
      </w:r>
    </w:p>
    <w:p>
      <w:pPr>
        <w:widowControl w:val="on"/>
        <w:pBdr/>
        <w:spacing w:before="240" w:after="240" w:line="240" w:lineRule="auto"/>
        <w:ind w:left="0" w:right="0"/>
        <w:jc w:val="left"/>
      </w:pPr>
      <w:r>
        <w:rPr>
          <w:color w:val="000000"/>
          <w:sz w:val="24"/>
          <w:szCs w:val="24"/>
        </w:rPr>
        <w:t xml:space="preserve">—–­Pierre de, the first Saint of the Inquisition, i. 161.</w:t>
      </w:r>
    </w:p>
    <w:p>
      <w:pPr>
        <w:widowControl w:val="on"/>
        <w:pBdr/>
        <w:spacing w:before="240" w:after="240" w:line="240" w:lineRule="auto"/>
        <w:ind w:left="0" w:right="0"/>
        <w:jc w:val="left"/>
      </w:pPr>
      <w:r>
        <w:rPr>
          <w:color w:val="000000"/>
          <w:sz w:val="24"/>
          <w:szCs w:val="24"/>
        </w:rPr>
        <w:t xml:space="preserve">CATALANI, Marzio (one of the assassins of Francesco Cenci), i. 350.</w:t>
      </w:r>
    </w:p>
    <w:p>
      <w:pPr>
        <w:widowControl w:val="on"/>
        <w:pBdr/>
        <w:spacing w:before="240" w:after="240" w:line="240" w:lineRule="auto"/>
        <w:ind w:left="0" w:right="0"/>
        <w:jc w:val="left"/>
      </w:pPr>
      <w:r>
        <w:rPr>
          <w:color w:val="000000"/>
          <w:sz w:val="24"/>
          <w:szCs w:val="24"/>
        </w:rPr>
        <w:t xml:space="preserve">CATEAU Cambresis, the Peace of, i. 48.</w:t>
      </w:r>
    </w:p>
    <w:p>
      <w:pPr>
        <w:widowControl w:val="on"/>
        <w:pBdr/>
        <w:spacing w:before="240" w:after="240" w:line="240" w:lineRule="auto"/>
        <w:ind w:left="0" w:right="0"/>
        <w:jc w:val="left"/>
      </w:pPr>
      <w:r>
        <w:rPr>
          <w:color w:val="000000"/>
          <w:sz w:val="24"/>
          <w:szCs w:val="24"/>
        </w:rPr>
        <w:t xml:space="preserve">CATHOLIC Revival, the inaugurators of, at Bologna, i. 16;</w:t>
      </w:r>
      <w:r>
        <w:rPr>
          <w:color w:val="000000"/>
          <w:sz w:val="24"/>
          <w:szCs w:val="24"/>
        </w:rPr>
        <w:br/>
        <w:t xml:space="preserve">  transition from the Renaissance to, 65;</w:t>
      </w:r>
      <w:r>
        <w:rPr>
          <w:color w:val="000000"/>
          <w:sz w:val="24"/>
          <w:szCs w:val="24"/>
        </w:rPr>
        <w:br/>
        <w:t xml:space="preserve">  new religious spirit in Italy, 67;</w:t>
      </w:r>
      <w:r>
        <w:rPr>
          <w:color w:val="000000"/>
          <w:sz w:val="24"/>
          <w:szCs w:val="24"/>
        </w:rPr>
        <w:br/>
        <w:t xml:space="preserve">  the Popes and the Council of Trent, 96 </w:t>
      </w:r>
      <w:r>
        <w:rPr>
          <w:i/>
          <w:color w:val="000000"/>
          <w:sz w:val="24"/>
          <w:szCs w:val="24"/>
        </w:rPr>
        <w:t xml:space="preserve">sqq.</w:t>
      </w:r>
      <w:r>
        <w:rPr>
          <w:color w:val="000000"/>
          <w:sz w:val="24"/>
          <w:szCs w:val="24"/>
        </w:rPr>
        <w:t xml:space="preserve">;</w:t>
      </w:r>
      <w:r>
        <w:rPr>
          <w:color w:val="000000"/>
          <w:sz w:val="24"/>
          <w:szCs w:val="24"/>
        </w:rPr>
        <w:br/>
        <w:t xml:space="preserve">  a Papal triumph, 130;</w:t>
      </w:r>
      <w:r>
        <w:rPr>
          <w:color w:val="000000"/>
          <w:sz w:val="24"/>
          <w:szCs w:val="24"/>
        </w:rPr>
        <w:br/>
        <w:t xml:space="preserve">  the Catholic Reaction generated the Counter-Reformation, 133;</w:t>
      </w:r>
      <w:r>
        <w:rPr>
          <w:color w:val="000000"/>
          <w:sz w:val="24"/>
          <w:szCs w:val="24"/>
        </w:rPr>
        <w:br/>
        <w:t xml:space="preserve">  its effect on social and domestic morals, 301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CELEBRITY, vicissitudes of, ii. 368.</w:t>
      </w:r>
    </w:p>
    <w:p>
      <w:pPr>
        <w:widowControl w:val="on"/>
        <w:pBdr/>
        <w:spacing w:before="240" w:after="240" w:line="240" w:lineRule="auto"/>
        <w:ind w:left="0" w:right="0"/>
        <w:jc w:val="left"/>
      </w:pPr>
      <w:r>
        <w:rPr>
          <w:color w:val="000000"/>
          <w:sz w:val="24"/>
          <w:szCs w:val="24"/>
        </w:rPr>
        <w:t xml:space="preserve">CELIBACY, clerical, the question of, at Trent, i. 123.</w:t>
      </w:r>
    </w:p>
    <w:p>
      <w:pPr>
        <w:widowControl w:val="on"/>
        <w:pBdr/>
        <w:spacing w:before="240" w:after="240" w:line="240" w:lineRule="auto"/>
        <w:ind w:left="0" w:right="0"/>
        <w:jc w:val="left"/>
      </w:pPr>
      <w:r>
        <w:rPr>
          <w:color w:val="000000"/>
          <w:sz w:val="24"/>
          <w:szCs w:val="24"/>
        </w:rPr>
        <w:t xml:space="preserve">CELLANT, Contessa di, the model of Luini’s S. Catherine, ii. 360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‘CENA delle Ceneri, La,’ Bruno’s, i. 85 </w:t>
      </w:r>
      <w:r>
        <w:rPr>
          <w:i/>
          <w:color w:val="000000"/>
          <w:sz w:val="24"/>
          <w:szCs w:val="24"/>
        </w:rPr>
        <w:t xml:space="preserve">n.</w:t>
      </w:r>
      <w:r>
        <w:rPr>
          <w:color w:val="000000"/>
          <w:sz w:val="24"/>
          <w:szCs w:val="24"/>
        </w:rPr>
        <w:t xml:space="preserve">; ii. 140, 142, 183.</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CENCI, Beatrice, examination of the legend of, i. 351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—–­Francesco:  bastard son of Cristoforo Cenci, i. 346;</w:t>
      </w:r>
      <w:r>
        <w:rPr>
          <w:color w:val="000000"/>
          <w:sz w:val="24"/>
          <w:szCs w:val="24"/>
        </w:rPr>
        <w:br/>
        <w:t xml:space="preserve">  his early life, </w:t>
      </w:r>
      <w:r>
        <w:rPr>
          <w:i/>
          <w:color w:val="000000"/>
          <w:sz w:val="24"/>
          <w:szCs w:val="24"/>
        </w:rPr>
        <w:t xml:space="preserve">ib.</w:t>
      </w:r>
      <w:r>
        <w:rPr>
          <w:color w:val="000000"/>
          <w:sz w:val="24"/>
          <w:szCs w:val="24"/>
        </w:rPr>
        <w:t xml:space="preserve">;</w:t>
      </w:r>
      <w:r>
        <w:rPr>
          <w:color w:val="000000"/>
          <w:sz w:val="24"/>
          <w:szCs w:val="24"/>
        </w:rPr>
        <w:br/>
        <w:t xml:space="preserve">  disgraceful charges against him, 348;</w:t>
      </w:r>
      <w:r>
        <w:rPr>
          <w:color w:val="000000"/>
          <w:sz w:val="24"/>
          <w:szCs w:val="24"/>
        </w:rPr>
        <w:br/>
        <w:t xml:space="preserve">  compounds by heavy money payment for his crimes, </w:t>
      </w:r>
      <w:r>
        <w:rPr>
          <w:i/>
          <w:color w:val="000000"/>
          <w:sz w:val="24"/>
          <w:szCs w:val="24"/>
        </w:rPr>
        <w:t xml:space="preserve">ib.</w:t>
      </w:r>
      <w:r>
        <w:rPr>
          <w:color w:val="000000"/>
          <w:sz w:val="24"/>
          <w:szCs w:val="24"/>
        </w:rPr>
        <w:t xml:space="preserve">;</w:t>
      </w:r>
      <w:r>
        <w:rPr>
          <w:color w:val="000000"/>
          <w:sz w:val="24"/>
          <w:szCs w:val="24"/>
        </w:rPr>
        <w:br/>
        <w:t xml:space="preserve">  violent deaths of his sons, </w:t>
      </w:r>
      <w:r>
        <w:rPr>
          <w:i/>
          <w:color w:val="000000"/>
          <w:sz w:val="24"/>
          <w:szCs w:val="24"/>
        </w:rPr>
        <w:t xml:space="preserve">ib.</w:t>
      </w:r>
      <w:r>
        <w:rPr>
          <w:color w:val="000000"/>
          <w:sz w:val="24"/>
          <w:szCs w:val="24"/>
        </w:rPr>
        <w:t xml:space="preserve">;</w:t>
      </w:r>
      <w:r>
        <w:rPr>
          <w:color w:val="000000"/>
          <w:sz w:val="24"/>
          <w:szCs w:val="24"/>
        </w:rPr>
        <w:br/>
        <w:t xml:space="preserve">  severity towards his children, 349;</w:t>
      </w:r>
      <w:r>
        <w:rPr>
          <w:color w:val="000000"/>
          <w:sz w:val="24"/>
          <w:szCs w:val="24"/>
        </w:rPr>
        <w:br/>
        <w:t xml:space="preserve">  his assassination procured by his wife and three children, 350;</w:t>
      </w:r>
      <w:r>
        <w:rPr>
          <w:color w:val="000000"/>
          <w:sz w:val="24"/>
          <w:szCs w:val="24"/>
        </w:rPr>
        <w:br/>
        <w:t xml:space="preserve">  the murderers denounced, </w:t>
      </w:r>
      <w:r>
        <w:rPr>
          <w:i/>
          <w:color w:val="000000"/>
          <w:sz w:val="24"/>
          <w:szCs w:val="24"/>
        </w:rPr>
        <w:t xml:space="preserve">ib.</w:t>
      </w:r>
      <w:r>
        <w:rPr>
          <w:color w:val="000000"/>
          <w:sz w:val="24"/>
          <w:szCs w:val="24"/>
        </w:rPr>
        <w:t xml:space="preserve">;</w:t>
      </w:r>
      <w:r>
        <w:rPr>
          <w:color w:val="000000"/>
          <w:sz w:val="24"/>
          <w:szCs w:val="24"/>
        </w:rPr>
        <w:br/>
        <w:t xml:space="preserve">  their trial and punishments, 351.</w:t>
      </w:r>
    </w:p>
    <w:p>
      <w:pPr>
        <w:widowControl w:val="on"/>
        <w:pBdr/>
        <w:spacing w:before="240" w:after="240" w:line="240" w:lineRule="auto"/>
        <w:ind w:left="0" w:right="0"/>
        <w:jc w:val="left"/>
      </w:pPr>
      <w:r>
        <w:rPr>
          <w:color w:val="000000"/>
          <w:sz w:val="24"/>
          <w:szCs w:val="24"/>
        </w:rPr>
        <w:t xml:space="preserve">—–­Msgr.  Christoforo, father of Francesco Cenci, i. 346.</w:t>
      </w:r>
    </w:p>
    <w:p>
      <w:pPr>
        <w:widowControl w:val="on"/>
        <w:pBdr/>
        <w:spacing w:before="240" w:after="240" w:line="240" w:lineRule="auto"/>
        <w:ind w:left="0" w:right="0"/>
        <w:jc w:val="left"/>
      </w:pPr>
      <w:r>
        <w:rPr>
          <w:color w:val="000000"/>
          <w:sz w:val="24"/>
          <w:szCs w:val="24"/>
        </w:rPr>
        <w:t xml:space="preserve">CENTINI, Giacomo:  story of his attempts by sorcery on the</w:t>
      </w:r>
      <w:r>
        <w:rPr>
          <w:color w:val="000000"/>
          <w:sz w:val="24"/>
          <w:szCs w:val="24"/>
        </w:rPr>
        <w:br/>
        <w:t xml:space="preserve">  life of Urban VIII., i. 425.</w:t>
      </w:r>
    </w:p>
    <w:p>
      <w:pPr>
        <w:widowControl w:val="on"/>
        <w:pBdr/>
        <w:spacing w:before="240" w:after="240" w:line="240" w:lineRule="auto"/>
        <w:ind w:left="0" w:right="0"/>
        <w:jc w:val="left"/>
      </w:pPr>
      <w:r>
        <w:rPr>
          <w:color w:val="000000"/>
          <w:sz w:val="24"/>
          <w:szCs w:val="24"/>
        </w:rPr>
        <w:t xml:space="preserve">CESI, Msgr., invites Tasso to Bologna, ii. 22.</w:t>
      </w:r>
    </w:p>
    <w:p>
      <w:pPr>
        <w:widowControl w:val="on"/>
        <w:pBdr/>
        <w:spacing w:before="240" w:after="240" w:line="240" w:lineRule="auto"/>
        <w:ind w:left="0" w:right="0"/>
        <w:jc w:val="left"/>
      </w:pPr>
      <w:r>
        <w:rPr>
          <w:color w:val="000000"/>
          <w:sz w:val="24"/>
          <w:szCs w:val="24"/>
        </w:rPr>
        <w:t xml:space="preserve">CHARLES V., his compact with Clement VII., i. 15;</w:t>
      </w:r>
      <w:r>
        <w:rPr>
          <w:color w:val="000000"/>
          <w:sz w:val="24"/>
          <w:szCs w:val="24"/>
        </w:rPr>
        <w:br/>
        <w:t xml:space="preserve">  Emperor Elect, 16;</w:t>
      </w:r>
      <w:r>
        <w:rPr>
          <w:color w:val="000000"/>
          <w:sz w:val="24"/>
          <w:szCs w:val="24"/>
        </w:rPr>
        <w:br/>
        <w:t xml:space="preserve">  relations with Andrea Doria, 17;</w:t>
      </w:r>
      <w:r>
        <w:rPr>
          <w:color w:val="000000"/>
          <w:sz w:val="24"/>
          <w:szCs w:val="24"/>
        </w:rPr>
        <w:br/>
        <w:t xml:space="preserve">  at Genoa, 18;</w:t>
      </w:r>
      <w:r>
        <w:rPr>
          <w:color w:val="000000"/>
          <w:sz w:val="24"/>
          <w:szCs w:val="24"/>
        </w:rPr>
        <w:br/>
        <w:t xml:space="preserve">  his journey to Bologna, 20;</w:t>
      </w:r>
      <w:r>
        <w:rPr>
          <w:color w:val="000000"/>
          <w:sz w:val="24"/>
          <w:szCs w:val="24"/>
        </w:rPr>
        <w:br/>
        <w:t xml:space="preserve">  his reception there, 22;</w:t>
      </w:r>
      <w:r>
        <w:rPr>
          <w:color w:val="000000"/>
          <w:sz w:val="24"/>
          <w:szCs w:val="24"/>
        </w:rPr>
        <w:br/>
        <w:t xml:space="preserve">  the meeting with Clement, 23;</w:t>
      </w:r>
      <w:r>
        <w:rPr>
          <w:color w:val="000000"/>
          <w:sz w:val="24"/>
          <w:szCs w:val="24"/>
        </w:rPr>
        <w:br/>
        <w:t xml:space="preserve">  mustering of Italian princes, 25;</w:t>
      </w:r>
      <w:r>
        <w:rPr>
          <w:color w:val="000000"/>
          <w:sz w:val="24"/>
          <w:szCs w:val="24"/>
        </w:rPr>
        <w:br/>
        <w:t xml:space="preserve">  negotiations on Italian affairs, 26 </w:t>
      </w:r>
      <w:r>
        <w:rPr>
          <w:i/>
          <w:color w:val="000000"/>
          <w:sz w:val="24"/>
          <w:szCs w:val="24"/>
        </w:rPr>
        <w:t xml:space="preserve">sqq.</w:t>
      </w:r>
      <w:r>
        <w:rPr>
          <w:color w:val="000000"/>
          <w:sz w:val="24"/>
          <w:szCs w:val="24"/>
        </w:rPr>
        <w:t xml:space="preserve">;</w:t>
      </w:r>
      <w:r>
        <w:rPr>
          <w:color w:val="000000"/>
          <w:sz w:val="24"/>
          <w:szCs w:val="24"/>
        </w:rPr>
        <w:br/>
        <w:t xml:space="preserve">  a treaty of peace signed, 31;</w:t>
      </w:r>
      <w:r>
        <w:rPr>
          <w:color w:val="000000"/>
          <w:sz w:val="24"/>
          <w:szCs w:val="24"/>
        </w:rPr>
        <w:br/>
        <w:t xml:space="preserve">  the difficulty with Florence, 32;</w:t>
      </w:r>
      <w:r>
        <w:rPr>
          <w:color w:val="000000"/>
          <w:sz w:val="24"/>
          <w:szCs w:val="24"/>
        </w:rPr>
        <w:br/>
        <w:t xml:space="preserve">  the question of the two crowns, 34 </w:t>
      </w:r>
      <w:r>
        <w:rPr>
          <w:i/>
          <w:color w:val="000000"/>
          <w:sz w:val="24"/>
          <w:szCs w:val="24"/>
        </w:rPr>
        <w:t xml:space="preserve">sqq.</w:t>
      </w:r>
      <w:r>
        <w:rPr>
          <w:color w:val="000000"/>
          <w:sz w:val="24"/>
          <w:szCs w:val="24"/>
        </w:rPr>
        <w:t xml:space="preserve">;</w:t>
      </w:r>
      <w:r>
        <w:rPr>
          <w:color w:val="000000"/>
          <w:sz w:val="24"/>
          <w:szCs w:val="24"/>
        </w:rPr>
        <w:br/>
        <w:t xml:space="preserve">  description of the coronation, 37 </w:t>
      </w:r>
      <w:r>
        <w:rPr>
          <w:i/>
          <w:color w:val="000000"/>
          <w:sz w:val="24"/>
          <w:szCs w:val="24"/>
        </w:rPr>
        <w:t xml:space="preserve">sqq.</w:t>
      </w:r>
      <w:r>
        <w:rPr>
          <w:color w:val="000000"/>
          <w:sz w:val="24"/>
          <w:szCs w:val="24"/>
        </w:rPr>
        <w:t xml:space="preserve">;</w:t>
      </w:r>
      <w:r>
        <w:rPr>
          <w:color w:val="000000"/>
          <w:sz w:val="24"/>
          <w:szCs w:val="24"/>
        </w:rPr>
        <w:br/>
        <w:t xml:space="preserve">  the events that followed, 39 </w:t>
      </w:r>
      <w:r>
        <w:rPr>
          <w:i/>
          <w:color w:val="000000"/>
          <w:sz w:val="24"/>
          <w:szCs w:val="24"/>
        </w:rPr>
        <w:t xml:space="preserve">sqq.</w:t>
      </w:r>
      <w:r>
        <w:rPr>
          <w:color w:val="000000"/>
          <w:sz w:val="24"/>
          <w:szCs w:val="24"/>
        </w:rPr>
        <w:t xml:space="preserve">;</w:t>
      </w:r>
      <w:r>
        <w:rPr>
          <w:color w:val="000000"/>
          <w:sz w:val="24"/>
          <w:szCs w:val="24"/>
        </w:rPr>
        <w:br/>
        <w:t xml:space="preserve">  the net results of Charles’s administration of Italian affairs, 45 </w:t>
      </w:r>
      <w:r>
        <w:rPr>
          <w:i/>
          <w:color w:val="000000"/>
          <w:sz w:val="24"/>
          <w:szCs w:val="24"/>
        </w:rPr>
        <w:t xml:space="preserve">sqq.</w:t>
      </w:r>
      <w:r>
        <w:rPr>
          <w:color w:val="000000"/>
          <w:sz w:val="24"/>
          <w:szCs w:val="24"/>
        </w:rPr>
        <w:t xml:space="preserve">;</w:t>
      </w:r>
      <w:r>
        <w:rPr>
          <w:color w:val="000000"/>
          <w:sz w:val="24"/>
          <w:szCs w:val="24"/>
        </w:rPr>
        <w:br/>
        <w:t xml:space="preserve">  his relations with Paul III., 100;</w:t>
      </w:r>
      <w:r>
        <w:rPr>
          <w:color w:val="000000"/>
          <w:sz w:val="24"/>
          <w:szCs w:val="24"/>
        </w:rPr>
        <w:br/>
        <w:t xml:space="preserve">  his abdication, 102;</w:t>
      </w:r>
      <w:r>
        <w:rPr>
          <w:color w:val="000000"/>
          <w:sz w:val="24"/>
          <w:szCs w:val="24"/>
        </w:rPr>
        <w:br/>
        <w:t xml:space="preserve">  he protects the assassins of Lorenzino de’Medici, 403.</w:t>
      </w:r>
    </w:p>
    <w:p>
      <w:pPr>
        <w:widowControl w:val="on"/>
        <w:pBdr/>
        <w:spacing w:before="240" w:after="240" w:line="240" w:lineRule="auto"/>
        <w:ind w:left="0" w:right="0"/>
        <w:jc w:val="left"/>
      </w:pPr>
      <w:r>
        <w:rPr>
          <w:color w:val="000000"/>
          <w:sz w:val="24"/>
          <w:szCs w:val="24"/>
        </w:rPr>
        <w:t xml:space="preserve">CHARLES VIII., of France:  his invasion of Italy, i. 8.</w:t>
      </w:r>
    </w:p>
    <w:p>
      <w:pPr>
        <w:widowControl w:val="on"/>
        <w:pBdr/>
        <w:spacing w:before="240" w:after="240" w:line="240" w:lineRule="auto"/>
        <w:ind w:left="0" w:right="0"/>
        <w:jc w:val="left"/>
      </w:pPr>
      <w:r>
        <w:rPr>
          <w:color w:val="000000"/>
          <w:sz w:val="24"/>
          <w:szCs w:val="24"/>
        </w:rPr>
        <w:t xml:space="preserve">CHIABRERA, Gabriello:  his birth, ii. 287;</w:t>
      </w:r>
      <w:r>
        <w:rPr>
          <w:color w:val="000000"/>
          <w:sz w:val="24"/>
          <w:szCs w:val="24"/>
        </w:rPr>
        <w:br/>
        <w:t xml:space="preserve">  educated by the Jesuits, </w:t>
      </w:r>
      <w:r>
        <w:rPr>
          <w:i/>
          <w:color w:val="000000"/>
          <w:sz w:val="24"/>
          <w:szCs w:val="24"/>
        </w:rPr>
        <w:t xml:space="preserve">ib.</w:t>
      </w:r>
      <w:r>
        <w:rPr>
          <w:color w:val="000000"/>
          <w:sz w:val="24"/>
          <w:szCs w:val="24"/>
        </w:rPr>
        <w:t xml:space="preserve">;</w:t>
      </w:r>
      <w:r>
        <w:rPr>
          <w:color w:val="000000"/>
          <w:sz w:val="24"/>
          <w:szCs w:val="24"/>
        </w:rPr>
        <w:br/>
        <w:t xml:space="preserve">  his youth, 288;</w:t>
      </w:r>
      <w:r>
        <w:rPr>
          <w:color w:val="000000"/>
          <w:sz w:val="24"/>
          <w:szCs w:val="24"/>
        </w:rPr>
        <w:br/>
        <w:t xml:space="preserve">  the occupations of a long life, 289;</w:t>
      </w:r>
      <w:r>
        <w:rPr>
          <w:color w:val="000000"/>
          <w:sz w:val="24"/>
          <w:szCs w:val="24"/>
        </w:rPr>
        <w:br/>
        <w:t xml:space="preserve">  courtliness, 290;</w:t>
      </w:r>
      <w:r>
        <w:rPr>
          <w:color w:val="000000"/>
          <w:sz w:val="24"/>
          <w:szCs w:val="24"/>
        </w:rPr>
        <w:br/>
        <w:t xml:space="preserve">  ode to Cesare d’Este, 291;</w:t>
      </w:r>
      <w:r>
        <w:rPr>
          <w:color w:val="000000"/>
          <w:sz w:val="24"/>
          <w:szCs w:val="24"/>
        </w:rPr>
        <w:br/>
        <w:t xml:space="preserve">  Chiabrera’s aim to remodel Italian poetry on a Greek pattern. 292 </w:t>
      </w:r>
      <w:r>
        <w:rPr>
          <w:i/>
          <w:color w:val="000000"/>
          <w:sz w:val="24"/>
          <w:szCs w:val="24"/>
        </w:rPr>
        <w:t xml:space="preserve">sqq.</w:t>
      </w:r>
      <w:r>
        <w:rPr>
          <w:color w:val="000000"/>
          <w:sz w:val="24"/>
          <w:szCs w:val="24"/>
        </w:rPr>
        <w:t xml:space="preserve">;</w:t>
      </w:r>
      <w:r>
        <w:rPr>
          <w:color w:val="000000"/>
          <w:sz w:val="24"/>
          <w:szCs w:val="24"/>
        </w:rPr>
        <w:br/>
        <w:t xml:space="preserve">  would-be Pindaric flights, 296;</w:t>
      </w:r>
      <w:r>
        <w:rPr>
          <w:color w:val="000000"/>
          <w:sz w:val="24"/>
          <w:szCs w:val="24"/>
        </w:rPr>
        <w:br/>
        <w:t xml:space="preserve">  comparison with Marino and Tassoni,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CIOTTO, Giambattista, relations of, with Giordano Bruno, ii. 152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CISNEROS, Garcia de, author of a work which suggested</w:t>
      </w:r>
      <w:r>
        <w:rPr>
          <w:color w:val="000000"/>
          <w:sz w:val="24"/>
          <w:szCs w:val="24"/>
        </w:rPr>
        <w:br/>
        <w:t xml:space="preserve">  S. Ignatius’s </w:t>
      </w:r>
      <w:r>
        <w:rPr>
          <w:i/>
          <w:color w:val="000000"/>
          <w:sz w:val="24"/>
          <w:szCs w:val="24"/>
        </w:rPr>
        <w:t xml:space="preserve">Exercitia</w:t>
      </w:r>
      <w:r>
        <w:rPr>
          <w:color w:val="000000"/>
          <w:sz w:val="24"/>
          <w:szCs w:val="24"/>
        </w:rPr>
        <w:t xml:space="preserve">, i. 236.</w:t>
      </w:r>
    </w:p>
    <w:p>
      <w:pPr>
        <w:widowControl w:val="on"/>
        <w:pBdr/>
        <w:spacing w:before="240" w:after="240" w:line="240" w:lineRule="auto"/>
        <w:ind w:left="0" w:right="0"/>
        <w:jc w:val="left"/>
      </w:pPr>
      <w:r>
        <w:rPr>
          <w:color w:val="000000"/>
          <w:sz w:val="24"/>
          <w:szCs w:val="24"/>
        </w:rPr>
        <w:t xml:space="preserve">CLEMENT VII.:  a prisoner in S. Angelo, i. 14;</w:t>
      </w:r>
      <w:r>
        <w:rPr>
          <w:color w:val="000000"/>
          <w:sz w:val="24"/>
          <w:szCs w:val="24"/>
        </w:rPr>
        <w:br/>
        <w:t xml:space="preserve">  compact with Charles V., 15;</w:t>
      </w:r>
      <w:r>
        <w:rPr>
          <w:color w:val="000000"/>
          <w:sz w:val="24"/>
          <w:szCs w:val="24"/>
        </w:rPr>
        <w:br/>
        <w:t xml:space="preserve">  their meeting at Bologna, 16 </w:t>
      </w:r>
      <w:r>
        <w:rPr>
          <w:i/>
          <w:color w:val="000000"/>
          <w:sz w:val="24"/>
          <w:szCs w:val="24"/>
        </w:rPr>
        <w:t xml:space="preserve">sqq.</w:t>
      </w:r>
      <w:r>
        <w:rPr>
          <w:color w:val="000000"/>
          <w:sz w:val="24"/>
          <w:szCs w:val="24"/>
        </w:rPr>
        <w:t xml:space="preserve">;</w:t>
      </w:r>
      <w:r>
        <w:rPr>
          <w:color w:val="000000"/>
          <w:sz w:val="24"/>
          <w:szCs w:val="24"/>
        </w:rPr>
        <w:br/>
        <w:t xml:space="preserve">  negotiations with the Emperor Elect, 26 </w:t>
      </w:r>
      <w:r>
        <w:rPr>
          <w:i/>
          <w:color w:val="000000"/>
          <w:sz w:val="24"/>
          <w:szCs w:val="24"/>
        </w:rPr>
        <w:t xml:space="preserve">sqq.</w:t>
      </w:r>
      <w:r>
        <w:rPr>
          <w:color w:val="000000"/>
          <w:sz w:val="24"/>
          <w:szCs w:val="24"/>
        </w:rPr>
        <w:t xml:space="preserve">;</w:t>
      </w:r>
      <w:r>
        <w:rPr>
          <w:color w:val="000000"/>
          <w:sz w:val="24"/>
          <w:szCs w:val="24"/>
        </w:rPr>
        <w:br/>
        <w:t xml:space="preserve">  peace signed, 31.</w:t>
      </w:r>
    </w:p>
    <w:p>
      <w:pPr>
        <w:widowControl w:val="on"/>
        <w:pBdr/>
        <w:spacing w:before="240" w:after="240" w:line="240" w:lineRule="auto"/>
        <w:ind w:left="0" w:right="0"/>
        <w:jc w:val="left"/>
      </w:pPr>
      <w:r>
        <w:rPr>
          <w:color w:val="000000"/>
          <w:sz w:val="24"/>
          <w:szCs w:val="24"/>
        </w:rPr>
        <w:t xml:space="preserve">CLEMENT VIII.:  his Concordat with Venice, i. 193;</w:t>
      </w:r>
      <w:r>
        <w:rPr>
          <w:color w:val="000000"/>
          <w:sz w:val="24"/>
          <w:szCs w:val="24"/>
        </w:rPr>
        <w:br/>
        <w:t xml:space="preserve">  Index of Prohibited Books issued by him, </w:t>
      </w:r>
      <w:r>
        <w:rPr>
          <w:i/>
          <w:color w:val="000000"/>
          <w:sz w:val="24"/>
          <w:szCs w:val="24"/>
        </w:rPr>
        <w:t xml:space="preserve">ib.</w:t>
      </w:r>
      <w:r>
        <w:rPr>
          <w:color w:val="000000"/>
          <w:sz w:val="24"/>
          <w:szCs w:val="24"/>
        </w:rPr>
        <w:t xml:space="preserve">;</w:t>
      </w:r>
      <w:r>
        <w:rPr>
          <w:color w:val="000000"/>
          <w:sz w:val="24"/>
          <w:szCs w:val="24"/>
        </w:rPr>
        <w:br/>
        <w:t xml:space="preserve">  his rules for the censorship of books, 198 </w:t>
      </w:r>
      <w:r>
        <w:rPr>
          <w:i/>
          <w:color w:val="000000"/>
          <w:sz w:val="24"/>
          <w:szCs w:val="24"/>
        </w:rPr>
        <w:t xml:space="preserve">sqq.</w:t>
      </w:r>
      <w:r>
        <w:rPr>
          <w:color w:val="000000"/>
          <w:sz w:val="24"/>
          <w:szCs w:val="24"/>
        </w:rPr>
        <w:t xml:space="preserve">;</w:t>
      </w:r>
      <w:r>
        <w:rPr>
          <w:color w:val="000000"/>
          <w:sz w:val="24"/>
          <w:szCs w:val="24"/>
        </w:rPr>
        <w:br/>
        <w:t xml:space="preserve">  he confers a pension on Tasso, ii. 76.</w:t>
      </w:r>
    </w:p>
    <w:p>
      <w:pPr>
        <w:widowControl w:val="on"/>
        <w:pBdr/>
        <w:spacing w:before="240" w:after="240" w:line="240" w:lineRule="auto"/>
        <w:ind w:left="0" w:right="0"/>
        <w:jc w:val="left"/>
      </w:pPr>
      <w:r>
        <w:rPr>
          <w:color w:val="000000"/>
          <w:sz w:val="24"/>
          <w:szCs w:val="24"/>
        </w:rPr>
        <w:t xml:space="preserve">CLOUGH, Mr., lines of, on ‘Christianized’ monuments in Papal Rome, i. 154.</w:t>
      </w:r>
    </w:p>
    <w:p>
      <w:pPr>
        <w:widowControl w:val="on"/>
        <w:pBdr/>
        <w:spacing w:before="240" w:after="240" w:line="240" w:lineRule="auto"/>
        <w:ind w:left="0" w:right="0"/>
        <w:jc w:val="left"/>
      </w:pPr>
      <w:r>
        <w:rPr>
          <w:color w:val="000000"/>
          <w:sz w:val="24"/>
          <w:szCs w:val="24"/>
        </w:rPr>
        <w:t xml:space="preserve">COADJUTORS, Temporal and Spiritual (Jesuit grades), i. 271.</w:t>
      </w:r>
    </w:p>
    <w:p>
      <w:pPr>
        <w:widowControl w:val="on"/>
        <w:pBdr/>
        <w:spacing w:before="240" w:after="240" w:line="240" w:lineRule="auto"/>
        <w:ind w:left="0" w:right="0"/>
        <w:jc w:val="left"/>
      </w:pPr>
      <w:r>
        <w:rPr>
          <w:color w:val="000000"/>
          <w:sz w:val="24"/>
          <w:szCs w:val="24"/>
        </w:rPr>
        <w:t xml:space="preserve">COLLALTO, Count Salici da, patron of the </w:t>
      </w:r>
      <w:r>
        <w:rPr>
          <w:i/>
          <w:color w:val="000000"/>
          <w:sz w:val="24"/>
          <w:szCs w:val="24"/>
        </w:rPr>
        <w:t xml:space="preserve">bravo</w:t>
      </w:r>
      <w:r>
        <w:rPr>
          <w:color w:val="000000"/>
          <w:sz w:val="24"/>
          <w:szCs w:val="24"/>
        </w:rPr>
        <w:t xml:space="preserve"> Bibboni, i. 400.</w:t>
      </w:r>
    </w:p>
    <w:p>
      <w:pPr>
        <w:widowControl w:val="on"/>
        <w:pBdr/>
        <w:spacing w:before="240" w:after="240" w:line="240" w:lineRule="auto"/>
        <w:ind w:left="0" w:right="0"/>
        <w:jc w:val="left"/>
      </w:pPr>
      <w:r>
        <w:rPr>
          <w:color w:val="000000"/>
          <w:sz w:val="24"/>
          <w:szCs w:val="24"/>
        </w:rPr>
        <w:t xml:space="preserve">COLONNA, the, reduced to submission to the Popes, i. 7.</w:t>
      </w:r>
    </w:p>
    <w:p>
      <w:pPr>
        <w:widowControl w:val="on"/>
        <w:pBdr/>
        <w:spacing w:before="240" w:after="240" w:line="240" w:lineRule="auto"/>
        <w:ind w:left="0" w:right="0"/>
        <w:jc w:val="left"/>
      </w:pPr>
      <w:r>
        <w:rPr>
          <w:color w:val="000000"/>
          <w:sz w:val="24"/>
          <w:szCs w:val="24"/>
        </w:rPr>
        <w:t xml:space="preserve">—–­Vespasiano, Duke of Palliano, i. 77.</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—–­Vittoria, i. 77;</w:t>
      </w:r>
      <w:r>
        <w:rPr>
          <w:color w:val="000000"/>
          <w:sz w:val="24"/>
          <w:szCs w:val="24"/>
        </w:rPr>
        <w:br/>
        <w:t xml:space="preserve">  letter to, from Tasso in his childhood, ii. 15.</w:t>
      </w:r>
    </w:p>
    <w:p>
      <w:pPr>
        <w:widowControl w:val="on"/>
        <w:pBdr/>
        <w:spacing w:before="240" w:after="240" w:line="240" w:lineRule="auto"/>
        <w:ind w:left="0" w:right="0"/>
        <w:jc w:val="left"/>
      </w:pPr>
      <w:r>
        <w:rPr>
          <w:color w:val="000000"/>
          <w:sz w:val="24"/>
          <w:szCs w:val="24"/>
        </w:rPr>
        <w:t xml:space="preserve">COMANDINO, Federigo, Tasso’s teacher, ii. 19.</w:t>
      </w:r>
    </w:p>
    <w:p>
      <w:pPr>
        <w:widowControl w:val="on"/>
        <w:pBdr/>
        <w:spacing w:before="240" w:after="240" w:line="240" w:lineRule="auto"/>
        <w:ind w:left="0" w:right="0"/>
        <w:jc w:val="left"/>
      </w:pPr>
      <w:r>
        <w:rPr>
          <w:color w:val="000000"/>
          <w:sz w:val="24"/>
          <w:szCs w:val="24"/>
        </w:rPr>
        <w:t xml:space="preserve">COMPANY OF JESUS, </w:t>
      </w:r>
      <w:r>
        <w:rPr>
          <w:i/>
          <w:color w:val="000000"/>
          <w:sz w:val="24"/>
          <w:szCs w:val="24"/>
        </w:rPr>
        <w:t xml:space="preserve">see</w:t>
      </w:r>
      <w:r>
        <w:rPr>
          <w:color w:val="000000"/>
          <w:sz w:val="24"/>
          <w:szCs w:val="24"/>
        </w:rPr>
        <w:t xml:space="preserve"> JESUITS.</w:t>
      </w:r>
    </w:p>
    <w:p>
      <w:pPr>
        <w:widowControl w:val="on"/>
        <w:pBdr/>
        <w:spacing w:before="240" w:after="240" w:line="240" w:lineRule="auto"/>
        <w:ind w:left="0" w:right="0"/>
        <w:jc w:val="left"/>
      </w:pPr>
      <w:r>
        <w:rPr>
          <w:color w:val="000000"/>
          <w:sz w:val="24"/>
          <w:szCs w:val="24"/>
        </w:rPr>
        <w:t xml:space="preserve">CONCLAVES, external influences on, in the election of Popes, i. 134.</w:t>
      </w:r>
    </w:p>
    <w:p>
      <w:pPr>
        <w:widowControl w:val="on"/>
        <w:pBdr/>
        <w:spacing w:before="240" w:after="240" w:line="240" w:lineRule="auto"/>
        <w:ind w:left="0" w:right="0"/>
        <w:jc w:val="left"/>
      </w:pPr>
      <w:r>
        <w:rPr>
          <w:color w:val="000000"/>
          <w:sz w:val="24"/>
          <w:szCs w:val="24"/>
        </w:rPr>
        <w:t xml:space="preserve">CONFEDERATION between Clement VII. and Charles V., i. 31.</w:t>
      </w:r>
    </w:p>
    <w:p>
      <w:pPr>
        <w:widowControl w:val="on"/>
        <w:pBdr/>
        <w:spacing w:before="240" w:after="240" w:line="240" w:lineRule="auto"/>
        <w:ind w:left="0" w:right="0"/>
        <w:jc w:val="left"/>
      </w:pPr>
      <w:r>
        <w:rPr>
          <w:color w:val="000000"/>
          <w:sz w:val="24"/>
          <w:szCs w:val="24"/>
        </w:rPr>
        <w:t xml:space="preserve">‘CONFIRMATIONS,’ Fra Fulgenzio’s, ii. 201.</w:t>
      </w:r>
    </w:p>
    <w:p>
      <w:pPr>
        <w:widowControl w:val="on"/>
        <w:pBdr/>
        <w:spacing w:before="240" w:after="240" w:line="240" w:lineRule="auto"/>
        <w:ind w:left="0" w:right="0"/>
        <w:jc w:val="left"/>
      </w:pPr>
      <w:r>
        <w:rPr>
          <w:color w:val="000000"/>
          <w:sz w:val="24"/>
          <w:szCs w:val="24"/>
        </w:rPr>
        <w:t xml:space="preserve">CONSERVATISM and Liberalism, necessary contest between, ii. 386.</w:t>
      </w:r>
    </w:p>
    <w:p>
      <w:pPr>
        <w:widowControl w:val="on"/>
        <w:pBdr/>
        <w:spacing w:before="240" w:after="240" w:line="240" w:lineRule="auto"/>
        <w:ind w:left="0" w:right="0"/>
        <w:jc w:val="left"/>
      </w:pPr>
      <w:r>
        <w:rPr>
          <w:color w:val="000000"/>
          <w:sz w:val="24"/>
          <w:szCs w:val="24"/>
        </w:rPr>
        <w:t xml:space="preserve">‘CONSIDERATIONS on the Censures,’ Sarpi’s, ii. 201.</w:t>
      </w:r>
    </w:p>
    <w:p>
      <w:pPr>
        <w:widowControl w:val="on"/>
        <w:pBdr/>
        <w:spacing w:before="240" w:after="240" w:line="240" w:lineRule="auto"/>
        <w:ind w:left="0" w:right="0"/>
        <w:jc w:val="left"/>
      </w:pPr>
      <w:r>
        <w:rPr>
          <w:color w:val="000000"/>
          <w:sz w:val="24"/>
          <w:szCs w:val="24"/>
        </w:rPr>
        <w:t xml:space="preserve">CONSTANCE, Council of, i. 92.</w:t>
      </w:r>
    </w:p>
    <w:p>
      <w:pPr>
        <w:widowControl w:val="on"/>
        <w:pBdr/>
        <w:spacing w:before="240" w:after="240" w:line="240" w:lineRule="auto"/>
        <w:ind w:left="0" w:right="0"/>
        <w:jc w:val="left"/>
      </w:pPr>
      <w:r>
        <w:rPr>
          <w:color w:val="000000"/>
          <w:sz w:val="24"/>
          <w:szCs w:val="24"/>
        </w:rPr>
        <w:t xml:space="preserve">CONTARINI, Gasparo:  his negotiations between Catholics</w:t>
      </w:r>
      <w:r>
        <w:rPr>
          <w:color w:val="000000"/>
          <w:sz w:val="24"/>
          <w:szCs w:val="24"/>
        </w:rPr>
        <w:br/>
        <w:t xml:space="preserve">  and Protestants, i. 30;</w:t>
      </w:r>
      <w:r>
        <w:rPr>
          <w:color w:val="000000"/>
          <w:sz w:val="24"/>
          <w:szCs w:val="24"/>
        </w:rPr>
        <w:br/>
        <w:t xml:space="preserve">  treatment of his writings by Inquisitors, 31;</w:t>
      </w:r>
      <w:r>
        <w:rPr>
          <w:color w:val="000000"/>
          <w:sz w:val="24"/>
          <w:szCs w:val="24"/>
        </w:rPr>
        <w:br/>
        <w:t xml:space="preserve">  suspected of heterodoxy, 72;</w:t>
      </w:r>
      <w:r>
        <w:rPr>
          <w:color w:val="000000"/>
          <w:sz w:val="24"/>
          <w:szCs w:val="24"/>
        </w:rPr>
        <w:br/>
        <w:t xml:space="preserve">  intimacy with Gaetano di Thiene, 76;</w:t>
      </w:r>
      <w:r>
        <w:rPr>
          <w:color w:val="000000"/>
          <w:sz w:val="24"/>
          <w:szCs w:val="24"/>
        </w:rPr>
        <w:br/>
        <w:t xml:space="preserve">  his concessions to the Reformers repudiated by the Curia, 78;</w:t>
      </w:r>
      <w:r>
        <w:rPr>
          <w:color w:val="000000"/>
          <w:sz w:val="24"/>
          <w:szCs w:val="24"/>
        </w:rPr>
        <w:br/>
        <w:t xml:space="preserve">  memorial on ecclesiastical abuses, 79.</w:t>
      </w:r>
    </w:p>
    <w:p>
      <w:pPr>
        <w:widowControl w:val="on"/>
        <w:pBdr/>
        <w:spacing w:before="240" w:after="240" w:line="240" w:lineRule="auto"/>
        <w:ind w:left="0" w:right="0"/>
        <w:jc w:val="left"/>
      </w:pPr>
      <w:r>
        <w:rPr>
          <w:color w:val="000000"/>
          <w:sz w:val="24"/>
          <w:szCs w:val="24"/>
        </w:rPr>
        <w:t xml:space="preserve">—–­Simeone:  his account of a plague at Savigliano, i. 419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‘CONTRIBUTIONS of the Clergy, Discourse upon the,’ Sarpi’s, ii. 221.</w:t>
      </w:r>
    </w:p>
    <w:p>
      <w:pPr>
        <w:widowControl w:val="on"/>
        <w:pBdr/>
        <w:spacing w:before="240" w:after="240" w:line="240" w:lineRule="auto"/>
        <w:ind w:left="0" w:right="0"/>
        <w:jc w:val="left"/>
      </w:pPr>
      <w:r>
        <w:rPr>
          <w:color w:val="000000"/>
          <w:sz w:val="24"/>
          <w:szCs w:val="24"/>
        </w:rPr>
        <w:t xml:space="preserve">COPERNICAN system, the, Bruno’s championship of, ii. 172.</w:t>
      </w:r>
    </w:p>
    <w:p>
      <w:pPr>
        <w:widowControl w:val="on"/>
        <w:pBdr/>
        <w:spacing w:before="240" w:after="240" w:line="240" w:lineRule="auto"/>
        <w:ind w:left="0" w:right="0"/>
        <w:jc w:val="left"/>
      </w:pPr>
      <w:r>
        <w:rPr>
          <w:color w:val="000000"/>
          <w:sz w:val="24"/>
          <w:szCs w:val="24"/>
        </w:rPr>
        <w:t xml:space="preserve">COREGLIA, one of the assassins of Lelio Buonvisi, i. 333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CORONATION of Charles V., description of, i. 34 </w:t>
      </w:r>
      <w:r>
        <w:rPr>
          <w:i/>
          <w:color w:val="000000"/>
          <w:sz w:val="24"/>
          <w:szCs w:val="24"/>
        </w:rPr>
        <w:t xml:space="preserve">sqq.</w:t>
      </w:r>
      <w:r>
        <w:rPr>
          <w:color w:val="000000"/>
          <w:sz w:val="24"/>
          <w:szCs w:val="24"/>
        </w:rPr>
        <w:t xml:space="preserve">;</w:t>
      </w:r>
      <w:r>
        <w:rPr>
          <w:color w:val="000000"/>
          <w:sz w:val="24"/>
          <w:szCs w:val="24"/>
        </w:rPr>
        <w:br/>
        <w:t xml:space="preserve">  notable people present at, 39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CORSAIRS, Tunisian and Algerian, raids of, on Italian coasts, i. 417.</w:t>
      </w:r>
    </w:p>
    <w:p>
      <w:pPr>
        <w:widowControl w:val="on"/>
        <w:pBdr/>
        <w:spacing w:before="240" w:after="240" w:line="240" w:lineRule="auto"/>
        <w:ind w:left="0" w:right="0"/>
        <w:jc w:val="left"/>
      </w:pPr>
      <w:r>
        <w:rPr>
          <w:color w:val="000000"/>
          <w:sz w:val="24"/>
          <w:szCs w:val="24"/>
        </w:rPr>
        <w:t xml:space="preserve">COSCIA, Giangiacopo, guardian of Tasso’s sister, ii. 16.</w:t>
      </w:r>
    </w:p>
    <w:p>
      <w:pPr>
        <w:widowControl w:val="on"/>
        <w:pBdr/>
        <w:spacing w:before="240" w:after="240" w:line="240" w:lineRule="auto"/>
        <w:ind w:left="0" w:right="0"/>
        <w:jc w:val="left"/>
      </w:pPr>
      <w:r>
        <w:rPr>
          <w:color w:val="000000"/>
          <w:sz w:val="24"/>
          <w:szCs w:val="24"/>
        </w:rPr>
        <w:t xml:space="preserve">COSIMO I. of Tuscany, the rule of, i. 46, 47.</w:t>
      </w:r>
    </w:p>
    <w:p>
      <w:pPr>
        <w:widowControl w:val="on"/>
        <w:pBdr/>
        <w:spacing w:before="240" w:after="240" w:line="240" w:lineRule="auto"/>
        <w:ind w:left="0" w:right="0"/>
        <w:jc w:val="left"/>
      </w:pPr>
      <w:r>
        <w:rPr>
          <w:color w:val="000000"/>
          <w:sz w:val="24"/>
          <w:szCs w:val="24"/>
        </w:rPr>
        <w:t xml:space="preserve">COSTANTINI, Antonio, Tasso’s last letter written to, ii. 77;</w:t>
      </w:r>
      <w:r>
        <w:rPr>
          <w:color w:val="000000"/>
          <w:sz w:val="24"/>
          <w:szCs w:val="24"/>
        </w:rPr>
        <w:br/>
        <w:t xml:space="preserve">  sonnet on the poet, 78.</w:t>
      </w:r>
    </w:p>
    <w:p>
      <w:pPr>
        <w:widowControl w:val="on"/>
        <w:pBdr/>
        <w:spacing w:before="240" w:after="240" w:line="240" w:lineRule="auto"/>
        <w:ind w:left="0" w:right="0"/>
        <w:jc w:val="left"/>
      </w:pPr>
      <w:r>
        <w:rPr>
          <w:color w:val="000000"/>
          <w:sz w:val="24"/>
          <w:szCs w:val="24"/>
        </w:rPr>
        <w:t xml:space="preserve">COTERIES, religious, in Rome, Venice, Naples, i. 75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COUNTER-REFORMATION:  its intellectual and moral character, i. 63;</w:t>
      </w:r>
      <w:r>
        <w:rPr>
          <w:color w:val="000000"/>
          <w:sz w:val="24"/>
          <w:szCs w:val="24"/>
        </w:rPr>
        <w:br/>
        <w:t xml:space="preserve">  the term defined, 64 </w:t>
      </w:r>
      <w:r>
        <w:rPr>
          <w:i/>
          <w:color w:val="000000"/>
          <w:sz w:val="24"/>
          <w:szCs w:val="24"/>
        </w:rPr>
        <w:t xml:space="preserve">n.</w:t>
      </w:r>
      <w:r>
        <w:rPr>
          <w:color w:val="000000"/>
          <w:sz w:val="24"/>
          <w:szCs w:val="24"/>
        </w:rPr>
        <w:t xml:space="preserve">;</w:t>
      </w:r>
      <w:r>
        <w:rPr>
          <w:color w:val="000000"/>
          <w:sz w:val="24"/>
          <w:szCs w:val="24"/>
        </w:rPr>
        <w:br/>
        <w:t xml:space="preserve">  decline of Renaissance impulse, 65;</w:t>
      </w:r>
      <w:r>
        <w:rPr>
          <w:color w:val="000000"/>
          <w:sz w:val="24"/>
          <w:szCs w:val="24"/>
        </w:rPr>
        <w:br/>
        <w:t xml:space="preserve">  criticism and formalism in Italy, </w:t>
      </w:r>
      <w:r>
        <w:rPr>
          <w:i/>
          <w:color w:val="000000"/>
          <w:sz w:val="24"/>
          <w:szCs w:val="24"/>
        </w:rPr>
        <w:t xml:space="preserve">ib.</w:t>
      </w:r>
      <w:r>
        <w:rPr>
          <w:color w:val="000000"/>
          <w:sz w:val="24"/>
          <w:szCs w:val="24"/>
        </w:rPr>
        <w:t xml:space="preserve">;</w:t>
      </w:r>
      <w:r>
        <w:rPr>
          <w:color w:val="000000"/>
          <w:sz w:val="24"/>
          <w:szCs w:val="24"/>
        </w:rPr>
        <w:br/>
        <w:t xml:space="preserve">  contrast with the development of other European races, 66;</w:t>
      </w:r>
      <w:r>
        <w:rPr>
          <w:color w:val="000000"/>
          <w:sz w:val="24"/>
          <w:szCs w:val="24"/>
        </w:rPr>
        <w:br/>
        <w:t xml:space="preserve">  transition to the Catholic Revival, 67;</w:t>
      </w:r>
      <w:r>
        <w:rPr>
          <w:color w:val="000000"/>
          <w:sz w:val="24"/>
          <w:szCs w:val="24"/>
        </w:rPr>
        <w:br/>
        <w:t xml:space="preserve">  attitudes of Italians towards the German Reformation, 71;</w:t>
      </w:r>
      <w:r>
        <w:rPr>
          <w:color w:val="000000"/>
          <w:sz w:val="24"/>
          <w:szCs w:val="24"/>
        </w:rPr>
        <w:br/>
        <w:t xml:space="preserve">  free-thinkers, 73;</w:t>
      </w:r>
      <w:r>
        <w:rPr>
          <w:color w:val="000000"/>
          <w:sz w:val="24"/>
          <w:szCs w:val="24"/>
        </w:rPr>
        <w:br/>
        <w:t xml:space="preserve">  the Oratory of Divine Love, 76;</w:t>
      </w:r>
      <w:r>
        <w:rPr>
          <w:color w:val="000000"/>
          <w:sz w:val="24"/>
          <w:szCs w:val="24"/>
        </w:rPr>
        <w:br/>
        <w:t xml:space="preserve">  the Moderate Reformers, </w:t>
      </w:r>
      <w:r>
        <w:rPr>
          <w:i/>
          <w:color w:val="000000"/>
          <w:sz w:val="24"/>
          <w:szCs w:val="24"/>
        </w:rPr>
        <w:t xml:space="preserve">ib.</w:t>
      </w:r>
      <w:r>
        <w:rPr>
          <w:color w:val="000000"/>
          <w:sz w:val="24"/>
          <w:szCs w:val="24"/>
        </w:rPr>
        <w:t xml:space="preserve">;</w:t>
      </w:r>
      <w:r>
        <w:rPr>
          <w:color w:val="000000"/>
          <w:sz w:val="24"/>
          <w:szCs w:val="24"/>
        </w:rPr>
        <w:br/>
        <w:t xml:space="preserve">  Gasparo Contarini, 78;</w:t>
      </w:r>
      <w:r>
        <w:rPr>
          <w:color w:val="000000"/>
          <w:sz w:val="24"/>
          <w:szCs w:val="24"/>
        </w:rPr>
        <w:br/>
        <w:t xml:space="preserve">  new Religious Orders, 79;</w:t>
      </w:r>
      <w:r>
        <w:rPr>
          <w:color w:val="000000"/>
          <w:sz w:val="24"/>
          <w:szCs w:val="24"/>
        </w:rPr>
        <w:br/>
        <w:t xml:space="preserve">  the Council of Trent, 97, 119;</w:t>
      </w:r>
      <w:r>
        <w:rPr>
          <w:color w:val="000000"/>
          <w:sz w:val="24"/>
          <w:szCs w:val="24"/>
        </w:rPr>
        <w:br/>
        <w:t xml:space="preserve">  Tridentine Reforms, 107, 134;</w:t>
      </w:r>
      <w:r>
        <w:rPr>
          <w:color w:val="000000"/>
          <w:sz w:val="24"/>
          <w:szCs w:val="24"/>
        </w:rPr>
        <w:br/>
        <w:t xml:space="preserve">  asceticism fashionable in Rome, 108, 142;</w:t>
      </w:r>
      <w:r>
        <w:rPr>
          <w:color w:val="000000"/>
          <w:sz w:val="24"/>
          <w:szCs w:val="24"/>
        </w:rPr>
        <w:br/>
        <w:t xml:space="preserve">  active hostilities against Protestantism, 148;</w:t>
      </w:r>
      <w:r>
        <w:rPr>
          <w:color w:val="000000"/>
          <w:sz w:val="24"/>
          <w:szCs w:val="24"/>
        </w:rPr>
        <w:br/>
        <w:t xml:space="preserve">  the new spirit of Roman polity, 149 </w:t>
      </w:r>
      <w:r>
        <w:rPr>
          <w:i/>
          <w:color w:val="000000"/>
          <w:sz w:val="24"/>
          <w:szCs w:val="24"/>
        </w:rPr>
        <w:t xml:space="preserve">sqq.</w:t>
      </w:r>
      <w:r>
        <w:rPr>
          <w:color w:val="000000"/>
          <w:sz w:val="24"/>
          <w:szCs w:val="24"/>
        </w:rPr>
        <w:t xml:space="preserve">;</w:t>
      </w:r>
      <w:r>
        <w:rPr>
          <w:color w:val="000000"/>
          <w:sz w:val="24"/>
          <w:szCs w:val="24"/>
        </w:rPr>
        <w:br/>
        <w:t xml:space="preserve">  work of the Inquisition, 159 </w:t>
      </w:r>
      <w:r>
        <w:rPr>
          <w:i/>
          <w:color w:val="000000"/>
          <w:sz w:val="24"/>
          <w:szCs w:val="24"/>
        </w:rPr>
        <w:t xml:space="preserve">sqq.</w:t>
      </w:r>
      <w:r>
        <w:rPr>
          <w:color w:val="000000"/>
          <w:sz w:val="24"/>
          <w:szCs w:val="24"/>
        </w:rPr>
        <w:t xml:space="preserve">;</w:t>
      </w:r>
      <w:r>
        <w:rPr>
          <w:color w:val="000000"/>
          <w:sz w:val="24"/>
          <w:szCs w:val="24"/>
        </w:rPr>
        <w:br/>
        <w:t xml:space="preserve">  the Index, 195 </w:t>
      </w:r>
      <w:r>
        <w:rPr>
          <w:i/>
          <w:color w:val="000000"/>
          <w:sz w:val="24"/>
          <w:szCs w:val="24"/>
        </w:rPr>
        <w:t xml:space="preserve">sqq.</w:t>
      </w:r>
      <w:r>
        <w:rPr>
          <w:color w:val="000000"/>
          <w:sz w:val="24"/>
          <w:szCs w:val="24"/>
        </w:rPr>
        <w:t xml:space="preserve">;</w:t>
      </w:r>
      <w:r>
        <w:rPr>
          <w:color w:val="000000"/>
          <w:sz w:val="24"/>
          <w:szCs w:val="24"/>
        </w:rPr>
        <w:br/>
        <w:t xml:space="preserve">  twofold aim of Papal policy, 226;</w:t>
      </w:r>
      <w:r>
        <w:rPr>
          <w:color w:val="000000"/>
          <w:sz w:val="24"/>
          <w:szCs w:val="24"/>
        </w:rPr>
        <w:br/>
        <w:t xml:space="preserve">  the Jesuits, 229 </w:t>
      </w:r>
      <w:r>
        <w:rPr>
          <w:i/>
          <w:color w:val="000000"/>
          <w:sz w:val="24"/>
          <w:szCs w:val="24"/>
        </w:rPr>
        <w:t xml:space="preserve">sqq.</w:t>
      </w:r>
      <w:r>
        <w:rPr>
          <w:color w:val="000000"/>
          <w:sz w:val="24"/>
          <w:szCs w:val="24"/>
        </w:rPr>
        <w:t xml:space="preserve">;</w:t>
      </w:r>
      <w:r>
        <w:rPr>
          <w:color w:val="000000"/>
          <w:sz w:val="24"/>
          <w:szCs w:val="24"/>
        </w:rPr>
        <w:br/>
        <w:t xml:space="preserve">  an estimate of the results of the Reformation</w:t>
      </w:r>
      <w:r>
        <w:rPr>
          <w:color w:val="000000"/>
          <w:sz w:val="24"/>
          <w:szCs w:val="24"/>
        </w:rPr>
        <w:br/>
        <w:t xml:space="preserve">  and of the Counter-Reformation, ii. 385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COURIERS, daily post of, between the Council of Trent</w:t>
      </w:r>
      <w:r>
        <w:rPr>
          <w:color w:val="000000"/>
          <w:sz w:val="24"/>
          <w:szCs w:val="24"/>
        </w:rPr>
        <w:br/>
        <w:t xml:space="preserve">  and the Vatican, i. 121.</w:t>
      </w:r>
    </w:p>
    <w:p>
      <w:pPr>
        <w:widowControl w:val="on"/>
        <w:pBdr/>
        <w:spacing w:before="240" w:after="240" w:line="240" w:lineRule="auto"/>
        <w:ind w:left="0" w:right="0"/>
        <w:jc w:val="left"/>
      </w:pPr>
      <w:r>
        <w:rPr>
          <w:color w:val="000000"/>
          <w:sz w:val="24"/>
          <w:szCs w:val="24"/>
        </w:rPr>
        <w:t xml:space="preserve">COURT life in Italy, i. 20, 37, 41, 51; ii. 17, 29, 65, 201, 251.</w:t>
      </w:r>
    </w:p>
    <w:p>
      <w:pPr>
        <w:widowControl w:val="on"/>
        <w:pBdr/>
        <w:spacing w:before="240" w:after="240" w:line="240" w:lineRule="auto"/>
        <w:ind w:left="0" w:right="0"/>
        <w:jc w:val="left"/>
      </w:pPr>
      <w:r>
        <w:rPr>
          <w:color w:val="000000"/>
          <w:sz w:val="24"/>
          <w:szCs w:val="24"/>
        </w:rPr>
        <w:t xml:space="preserve">CRIMES of violence, in Italy in the sixteenth century, i. 304 </w:t>
      </w:r>
      <w:r>
        <w:rPr>
          <w:i/>
          <w:color w:val="000000"/>
          <w:sz w:val="24"/>
          <w:szCs w:val="24"/>
        </w:rPr>
        <w:t xml:space="preserve">sqq.</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CRIMINAL procedure, of Italian governments in the sixteenth</w:t>
      </w:r>
      <w:r>
        <w:rPr>
          <w:color w:val="000000"/>
          <w:sz w:val="24"/>
          <w:szCs w:val="24"/>
        </w:rPr>
        <w:br/>
        <w:t xml:space="preserve">  century, i. 308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CRITICISM, fundamental principles of, ii. 370;</w:t>
      </w:r>
      <w:r>
        <w:rPr>
          <w:color w:val="000000"/>
          <w:sz w:val="24"/>
          <w:szCs w:val="24"/>
        </w:rPr>
        <w:br/>
        <w:t xml:space="preserve">  the future of, 374.</w:t>
      </w:r>
    </w:p>
    <w:p>
      <w:pPr>
        <w:widowControl w:val="on"/>
        <w:pBdr/>
        <w:spacing w:before="240" w:after="240" w:line="240" w:lineRule="auto"/>
        <w:ind w:left="0" w:right="0"/>
        <w:jc w:val="left"/>
      </w:pPr>
      <w:r>
        <w:rPr>
          <w:color w:val="000000"/>
          <w:sz w:val="24"/>
          <w:szCs w:val="24"/>
        </w:rPr>
        <w:t xml:space="preserve">CROWNS, the iron and the golden, of the Emperor, i. 34.</w:t>
      </w:r>
    </w:p>
    <w:p>
      <w:pPr>
        <w:widowControl w:val="on"/>
        <w:pBdr/>
        <w:spacing w:before="240" w:after="240" w:line="240" w:lineRule="auto"/>
        <w:ind w:left="0" w:right="0"/>
        <w:jc w:val="left"/>
      </w:pPr>
      <w:r>
        <w:rPr>
          <w:color w:val="000000"/>
          <w:sz w:val="24"/>
          <w:szCs w:val="24"/>
        </w:rPr>
        <w:t xml:space="preserve">CULAGNA, Conte di, </w:t>
      </w:r>
      <w:r>
        <w:rPr>
          <w:i/>
          <w:color w:val="000000"/>
          <w:sz w:val="24"/>
          <w:szCs w:val="24"/>
        </w:rPr>
        <w:t xml:space="preserve">see</w:t>
      </w:r>
      <w:r>
        <w:rPr>
          <w:color w:val="000000"/>
          <w:sz w:val="24"/>
          <w:szCs w:val="24"/>
        </w:rPr>
        <w:t xml:space="preserve"> BRUSANTINI.</w:t>
      </w:r>
    </w:p>
    <w:p>
      <w:pPr>
        <w:widowControl w:val="on"/>
        <w:pBdr/>
        <w:spacing w:before="240" w:after="240" w:line="240" w:lineRule="auto"/>
        <w:ind w:left="0" w:right="0"/>
        <w:jc w:val="left"/>
      </w:pPr>
      <w:r>
        <w:rPr>
          <w:color w:val="000000"/>
          <w:sz w:val="24"/>
          <w:szCs w:val="24"/>
        </w:rPr>
        <w:t xml:space="preserve">CURIA, the, complicity of, with the attempts on Sarpi’s life, ii. 213.</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‘DATATARIO:’  amount and sources of its income, i. 140.</w:t>
      </w:r>
    </w:p>
    <w:p>
      <w:pPr>
        <w:widowControl w:val="on"/>
        <w:pBdr/>
        <w:spacing w:before="240" w:after="240" w:line="240" w:lineRule="auto"/>
        <w:ind w:left="0" w:right="0"/>
        <w:jc w:val="left"/>
      </w:pPr>
      <w:r>
        <w:rPr>
          <w:color w:val="000000"/>
          <w:sz w:val="24"/>
          <w:szCs w:val="24"/>
        </w:rPr>
        <w:t xml:space="preserve">DATI, Giovanbattista, amount of, with nuns, i. 341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‘DECAMERONE,’ Boccaccio’s expurgated editions of, issued</w:t>
      </w:r>
      <w:r>
        <w:rPr>
          <w:color w:val="000000"/>
          <w:sz w:val="24"/>
          <w:szCs w:val="24"/>
        </w:rPr>
        <w:br/>
        <w:t xml:space="preserve">  in Rome, i. 224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DELLA CRUSCANS, the, attack of, on Tasso’s poetry, ii. 35, 72, 117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‘DE Monade,’ Bruno’s, ii. 150, 152 </w:t>
      </w:r>
      <w:r>
        <w:rPr>
          <w:i/>
          <w:color w:val="000000"/>
          <w:sz w:val="24"/>
          <w:szCs w:val="24"/>
        </w:rPr>
        <w:t xml:space="preserve">n.</w:t>
      </w:r>
      <w:r>
        <w:rPr>
          <w:color w:val="000000"/>
          <w:sz w:val="24"/>
          <w:szCs w:val="24"/>
        </w:rPr>
        <w:t xml:space="preserve">, 167.</w:t>
      </w:r>
    </w:p>
    <w:p>
      <w:pPr>
        <w:widowControl w:val="on"/>
        <w:pBdr/>
        <w:spacing w:before="240" w:after="240" w:line="240" w:lineRule="auto"/>
        <w:ind w:left="0" w:right="0"/>
        <w:jc w:val="left"/>
      </w:pPr>
      <w:r>
        <w:rPr>
          <w:color w:val="000000"/>
          <w:sz w:val="24"/>
          <w:szCs w:val="24"/>
        </w:rPr>
        <w:t xml:space="preserve">DEPRES, Josquin, the leader of the contrapuntal style in music, ii. 316.</w:t>
      </w:r>
    </w:p>
    <w:p>
      <w:pPr>
        <w:widowControl w:val="on"/>
        <w:pBdr/>
        <w:spacing w:before="240" w:after="240" w:line="240" w:lineRule="auto"/>
        <w:ind w:left="0" w:right="0"/>
        <w:jc w:val="left"/>
      </w:pPr>
      <w:r>
        <w:rPr>
          <w:color w:val="000000"/>
          <w:sz w:val="24"/>
          <w:szCs w:val="24"/>
        </w:rPr>
        <w:t xml:space="preserve">‘DE Triplici Minimo,’ Bruno’s, ii. 150, 152 </w:t>
      </w:r>
      <w:r>
        <w:rPr>
          <w:i/>
          <w:color w:val="000000"/>
          <w:sz w:val="24"/>
          <w:szCs w:val="24"/>
        </w:rPr>
        <w:t xml:space="preserve">n.</w:t>
      </w:r>
      <w:r>
        <w:rPr>
          <w:color w:val="000000"/>
          <w:sz w:val="24"/>
          <w:szCs w:val="24"/>
        </w:rPr>
        <w:t xml:space="preserve">, 167.</w:t>
      </w:r>
    </w:p>
    <w:p>
      <w:pPr>
        <w:widowControl w:val="on"/>
        <w:pBdr/>
        <w:spacing w:before="240" w:after="240" w:line="240" w:lineRule="auto"/>
        <w:ind w:left="0" w:right="0"/>
        <w:jc w:val="left"/>
      </w:pPr>
      <w:r>
        <w:rPr>
          <w:color w:val="000000"/>
          <w:sz w:val="24"/>
          <w:szCs w:val="24"/>
        </w:rPr>
        <w:t xml:space="preserve">‘DE Umbris Idearum,’ Bruno’s, ii. 139.</w:t>
      </w:r>
    </w:p>
    <w:p>
      <w:pPr>
        <w:widowControl w:val="on"/>
        <w:pBdr/>
        <w:spacing w:before="240" w:after="240" w:line="240" w:lineRule="auto"/>
        <w:ind w:left="0" w:right="0"/>
        <w:jc w:val="left"/>
      </w:pPr>
      <w:r>
        <w:rPr>
          <w:color w:val="000000"/>
          <w:sz w:val="24"/>
          <w:szCs w:val="24"/>
        </w:rPr>
        <w:t xml:space="preserve">DEZA, Diego, Spanish Inquisitor, i. 182.</w:t>
      </w:r>
    </w:p>
    <w:p>
      <w:pPr>
        <w:widowControl w:val="on"/>
        <w:pBdr/>
        <w:spacing w:before="240" w:after="240" w:line="240" w:lineRule="auto"/>
        <w:ind w:left="0" w:right="0"/>
        <w:jc w:val="left"/>
      </w:pPr>
      <w:r>
        <w:rPr>
          <w:color w:val="000000"/>
          <w:sz w:val="24"/>
          <w:szCs w:val="24"/>
        </w:rPr>
        <w:t xml:space="preserve">DIACATHOLICON, the, meaning of the term as used by Sarpi, i. 231; ii. 202.</w:t>
      </w:r>
    </w:p>
    <w:p>
      <w:pPr>
        <w:widowControl w:val="on"/>
        <w:pBdr/>
        <w:spacing w:before="240" w:after="240" w:line="240" w:lineRule="auto"/>
        <w:ind w:left="0" w:right="0"/>
        <w:jc w:val="left"/>
      </w:pPr>
      <w:r>
        <w:rPr>
          <w:color w:val="000000"/>
          <w:sz w:val="24"/>
          <w:szCs w:val="24"/>
        </w:rPr>
        <w:t xml:space="preserve">DIALOGUES, Tasso’s, ii. 22, 112.</w:t>
      </w:r>
    </w:p>
    <w:p>
      <w:pPr>
        <w:widowControl w:val="on"/>
        <w:pBdr/>
        <w:spacing w:before="240" w:after="240" w:line="240" w:lineRule="auto"/>
        <w:ind w:left="0" w:right="0"/>
        <w:jc w:val="left"/>
      </w:pPr>
      <w:r>
        <w:rPr>
          <w:color w:val="000000"/>
          <w:sz w:val="24"/>
          <w:szCs w:val="24"/>
        </w:rPr>
        <w:t xml:space="preserve">DIRECTORIUM, the (Lainez’ commentary on the constitution</w:t>
      </w:r>
      <w:r>
        <w:rPr>
          <w:color w:val="000000"/>
          <w:sz w:val="24"/>
          <w:szCs w:val="24"/>
        </w:rPr>
        <w:br/>
        <w:t xml:space="preserve">  of the Jesuits), i. 249.</w:t>
      </w:r>
    </w:p>
    <w:p>
      <w:pPr>
        <w:widowControl w:val="on"/>
        <w:pBdr/>
        <w:spacing w:before="240" w:after="240" w:line="240" w:lineRule="auto"/>
        <w:ind w:left="0" w:right="0"/>
        <w:jc w:val="left"/>
      </w:pPr>
      <w:r>
        <w:rPr>
          <w:color w:val="000000"/>
          <w:sz w:val="24"/>
          <w:szCs w:val="24"/>
        </w:rPr>
        <w:t xml:space="preserve">DIVINE Right of sovereigns, the:  why it found favor</w:t>
      </w:r>
      <w:r>
        <w:rPr>
          <w:color w:val="000000"/>
          <w:sz w:val="24"/>
          <w:szCs w:val="24"/>
        </w:rPr>
        <w:br/>
        <w:t xml:space="preserve">  among Protestants, i. 296.</w:t>
      </w:r>
    </w:p>
    <w:p>
      <w:pPr>
        <w:widowControl w:val="on"/>
        <w:pBdr/>
        <w:spacing w:before="240" w:after="240" w:line="240" w:lineRule="auto"/>
        <w:ind w:left="0" w:right="0"/>
        <w:jc w:val="left"/>
      </w:pPr>
      <w:r>
        <w:rPr>
          <w:color w:val="000000"/>
          <w:sz w:val="24"/>
          <w:szCs w:val="24"/>
        </w:rPr>
        <w:t xml:space="preserve">DOMENICHINO, Bolognese painter, ii. 355;</w:t>
      </w:r>
      <w:r>
        <w:rPr>
          <w:color w:val="000000"/>
          <w:sz w:val="24"/>
          <w:szCs w:val="24"/>
        </w:rPr>
        <w:br/>
        <w:t xml:space="preserve">  critique of Mr. Ruskin’s invectives against his work, 359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DOMINICANS, the, ousted as theologians by the Jesuits at Trent, i. 101;</w:t>
      </w:r>
      <w:r>
        <w:rPr>
          <w:color w:val="000000"/>
          <w:sz w:val="24"/>
          <w:szCs w:val="24"/>
        </w:rPr>
        <w:br/>
        <w:t xml:space="preserve">  their reputation for learning, ii. 130.</w:t>
      </w:r>
    </w:p>
    <w:p>
      <w:pPr>
        <w:widowControl w:val="on"/>
        <w:pBdr/>
        <w:spacing w:before="240" w:after="240" w:line="240" w:lineRule="auto"/>
        <w:ind w:left="0" w:right="0"/>
        <w:jc w:val="left"/>
      </w:pPr>
      <w:r>
        <w:rPr>
          <w:color w:val="000000"/>
          <w:sz w:val="24"/>
          <w:szCs w:val="24"/>
        </w:rPr>
        <w:t xml:space="preserve">DOMINIS, Marcantonio de, publishes in England</w:t>
      </w:r>
      <w:r>
        <w:rPr>
          <w:color w:val="000000"/>
          <w:sz w:val="24"/>
          <w:szCs w:val="24"/>
        </w:rPr>
        <w:br/>
        <w:t xml:space="preserve">  Sarpi’s </w:t>
      </w:r>
      <w:r>
        <w:rPr>
          <w:i/>
          <w:color w:val="000000"/>
          <w:sz w:val="24"/>
          <w:szCs w:val="24"/>
        </w:rPr>
        <w:t xml:space="preserve">History of the Council of Trent</w:t>
      </w:r>
      <w:r>
        <w:rPr>
          <w:color w:val="000000"/>
          <w:sz w:val="24"/>
          <w:szCs w:val="24"/>
        </w:rPr>
        <w:t xml:space="preserve">, ii. 223.</w:t>
      </w:r>
    </w:p>
    <w:p>
      <w:pPr>
        <w:widowControl w:val="on"/>
        <w:pBdr/>
        <w:spacing w:before="240" w:after="240" w:line="240" w:lineRule="auto"/>
        <w:ind w:left="0" w:right="0"/>
        <w:jc w:val="left"/>
      </w:pPr>
      <w:r>
        <w:rPr>
          <w:color w:val="000000"/>
          <w:sz w:val="24"/>
          <w:szCs w:val="24"/>
        </w:rPr>
        <w:t xml:space="preserve">DONATO, Leonardo, Doge of Venice, ii. 198.</w:t>
      </w:r>
    </w:p>
    <w:p>
      <w:pPr>
        <w:widowControl w:val="on"/>
        <w:pBdr/>
        <w:spacing w:before="240" w:after="240" w:line="240" w:lineRule="auto"/>
        <w:ind w:left="0" w:right="0"/>
        <w:jc w:val="left"/>
      </w:pPr>
      <w:r>
        <w:rPr>
          <w:color w:val="000000"/>
          <w:sz w:val="24"/>
          <w:szCs w:val="24"/>
        </w:rPr>
        <w:t xml:space="preserve">DORIA, Andrea: </w:t>
      </w:r>
      <w:r>
        <w:rPr>
          <w:color w:val="000000"/>
          <w:sz w:val="24"/>
          <w:szCs w:val="24"/>
        </w:rPr>
        <w:br/>
        <w:t xml:space="preserve">  his relations with Charles V., i. 18.</w:t>
      </w:r>
    </w:p>
    <w:p>
      <w:pPr>
        <w:widowControl w:val="on"/>
        <w:pBdr/>
        <w:spacing w:before="240" w:after="240" w:line="240" w:lineRule="auto"/>
        <w:ind w:left="0" w:right="0"/>
        <w:jc w:val="left"/>
      </w:pPr>
      <w:r>
        <w:rPr>
          <w:color w:val="000000"/>
          <w:sz w:val="24"/>
          <w:szCs w:val="24"/>
        </w:rPr>
        <w:t xml:space="preserve">—–­Cardinal Girolamo, i. 21.</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ECLECTICISM in painting, ii. 345 </w:t>
      </w:r>
      <w:r>
        <w:rPr>
          <w:i/>
          <w:color w:val="000000"/>
          <w:sz w:val="24"/>
          <w:szCs w:val="24"/>
        </w:rPr>
        <w:t xml:space="preserve">sqq.</w:t>
      </w:r>
      <w:r>
        <w:rPr>
          <w:color w:val="000000"/>
          <w:sz w:val="24"/>
          <w:szCs w:val="24"/>
        </w:rPr>
        <w:t xml:space="preserve">, 375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ECONOMICAL stagnation in Italy, i. 423.</w:t>
      </w:r>
    </w:p>
    <w:p>
      <w:pPr>
        <w:widowControl w:val="on"/>
        <w:pBdr/>
        <w:spacing w:before="240" w:after="240" w:line="240" w:lineRule="auto"/>
        <w:ind w:left="0" w:right="0"/>
        <w:jc w:val="left"/>
      </w:pPr>
      <w:r>
        <w:rPr>
          <w:color w:val="000000"/>
          <w:sz w:val="24"/>
          <w:szCs w:val="24"/>
        </w:rPr>
        <w:t xml:space="preserve">ELIZABETH, Queen (of England), Bruno’s admiration of, ii. 143.</w:t>
      </w:r>
    </w:p>
    <w:p>
      <w:pPr>
        <w:widowControl w:val="on"/>
        <w:pBdr/>
        <w:spacing w:before="240" w:after="240" w:line="240" w:lineRule="auto"/>
        <w:ind w:left="0" w:right="0"/>
        <w:jc w:val="left"/>
      </w:pPr>
      <w:r>
        <w:rPr>
          <w:color w:val="000000"/>
          <w:sz w:val="24"/>
          <w:szCs w:val="24"/>
        </w:rPr>
        <w:t xml:space="preserve">EMANCIPATION of the reason, retarded by both the Reformation and the</w:t>
      </w:r>
      <w:r>
        <w:rPr>
          <w:color w:val="000000"/>
          <w:sz w:val="24"/>
          <w:szCs w:val="24"/>
        </w:rPr>
        <w:br/>
        <w:t xml:space="preserve">    Counter-Reformation, ii. 385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EMIGRANTS from Italy, regulations of the Inquisition regarding, i. 227.</w:t>
      </w:r>
    </w:p>
    <w:p>
      <w:pPr>
        <w:widowControl w:val="on"/>
        <w:pBdr/>
        <w:spacing w:before="240" w:after="240" w:line="240" w:lineRule="auto"/>
        <w:ind w:left="0" w:right="0"/>
        <w:jc w:val="left"/>
      </w:pPr>
      <w:r>
        <w:rPr>
          <w:color w:val="000000"/>
          <w:sz w:val="24"/>
          <w:szCs w:val="24"/>
        </w:rPr>
        <w:t xml:space="preserve">ENZO, King (of Sardinia), a prisoner at Bologna, ii. 304.</w:t>
      </w:r>
    </w:p>
    <w:p>
      <w:pPr>
        <w:widowControl w:val="on"/>
        <w:pBdr/>
        <w:spacing w:before="240" w:after="240" w:line="240" w:lineRule="auto"/>
        <w:ind w:left="0" w:right="0"/>
        <w:jc w:val="left"/>
      </w:pPr>
      <w:r>
        <w:rPr>
          <w:color w:val="000000"/>
          <w:sz w:val="24"/>
          <w:szCs w:val="24"/>
        </w:rPr>
        <w:t xml:space="preserve">EPIC poetry, Italian speculations on, ii. 24;</w:t>
      </w:r>
      <w:r>
        <w:rPr>
          <w:color w:val="000000"/>
          <w:sz w:val="24"/>
          <w:szCs w:val="24"/>
        </w:rPr>
        <w:br/>
        <w:t xml:space="preserve">  Tasso’s Dialogues on, 26.</w:t>
      </w:r>
    </w:p>
    <w:p>
      <w:pPr>
        <w:widowControl w:val="on"/>
        <w:pBdr/>
        <w:spacing w:before="240" w:after="240" w:line="240" w:lineRule="auto"/>
        <w:ind w:left="0" w:right="0"/>
        <w:jc w:val="left"/>
      </w:pPr>
      <w:r>
        <w:rPr>
          <w:color w:val="000000"/>
          <w:sz w:val="24"/>
          <w:szCs w:val="24"/>
        </w:rPr>
        <w:t xml:space="preserve">‘EROICI Furori, Gli,’ Bruno’s, ii. 142, 183.</w:t>
      </w:r>
    </w:p>
    <w:p>
      <w:pPr>
        <w:widowControl w:val="on"/>
        <w:pBdr/>
        <w:spacing w:before="240" w:after="240" w:line="240" w:lineRule="auto"/>
        <w:ind w:left="0" w:right="0"/>
        <w:jc w:val="left"/>
      </w:pPr>
      <w:r>
        <w:rPr>
          <w:color w:val="000000"/>
          <w:sz w:val="24"/>
          <w:szCs w:val="24"/>
        </w:rPr>
        <w:t xml:space="preserve">ESPIONAGE, system of among the Jesuits, i. 273.</w:t>
      </w:r>
    </w:p>
    <w:p>
      <w:pPr>
        <w:widowControl w:val="on"/>
        <w:pBdr/>
        <w:spacing w:before="240" w:after="240" w:line="240" w:lineRule="auto"/>
        <w:ind w:left="0" w:right="0"/>
        <w:jc w:val="left"/>
      </w:pPr>
      <w:r>
        <w:rPr>
          <w:color w:val="000000"/>
          <w:sz w:val="24"/>
          <w:szCs w:val="24"/>
        </w:rPr>
        <w:t xml:space="preserve">ESTE, Alfonso d’ (Duke of Ferrara), relations of, with Charles V., i. 40.</w:t>
      </w:r>
    </w:p>
    <w:p>
      <w:pPr>
        <w:widowControl w:val="on"/>
        <w:pBdr/>
        <w:spacing w:before="240" w:after="240" w:line="240" w:lineRule="auto"/>
        <w:ind w:left="0" w:right="0"/>
        <w:jc w:val="left"/>
      </w:pPr>
      <w:r>
        <w:rPr>
          <w:color w:val="000000"/>
          <w:sz w:val="24"/>
          <w:szCs w:val="24"/>
        </w:rPr>
        <w:t xml:space="preserve">—–­Cardinal Ippolito d’, i. 127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—–­Cardinal Luigi d’, Tasso in the service of, ii. 12, 27.</w:t>
      </w:r>
    </w:p>
    <w:p>
      <w:pPr>
        <w:widowControl w:val="on"/>
        <w:pBdr/>
        <w:spacing w:before="240" w:after="240" w:line="240" w:lineRule="auto"/>
        <w:ind w:left="0" w:right="0"/>
        <w:jc w:val="left"/>
      </w:pPr>
      <w:r>
        <w:rPr>
          <w:color w:val="000000"/>
          <w:sz w:val="24"/>
          <w:szCs w:val="24"/>
        </w:rPr>
        <w:t xml:space="preserve">—–­Don Cesare d’, Chiabrera’s Ode to, ii. 291.</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—–­House of, their possessions in Italy, i. 45. 48.</w:t>
      </w:r>
    </w:p>
    <w:p>
      <w:pPr>
        <w:widowControl w:val="on"/>
        <w:pBdr/>
        <w:spacing w:before="240" w:after="240" w:line="240" w:lineRule="auto"/>
        <w:ind w:left="0" w:right="0"/>
        <w:jc w:val="left"/>
      </w:pPr>
      <w:r>
        <w:rPr>
          <w:color w:val="000000"/>
          <w:sz w:val="24"/>
          <w:szCs w:val="24"/>
        </w:rPr>
        <w:t xml:space="preserve">—–­Isabella d’, at the coronation of Charles V.. i. 21.</w:t>
      </w:r>
    </w:p>
    <w:p>
      <w:pPr>
        <w:widowControl w:val="on"/>
        <w:pBdr/>
        <w:spacing w:before="240" w:after="240" w:line="240" w:lineRule="auto"/>
        <w:ind w:left="0" w:right="0"/>
        <w:jc w:val="left"/>
      </w:pPr>
      <w:r>
        <w:rPr>
          <w:color w:val="000000"/>
          <w:sz w:val="24"/>
          <w:szCs w:val="24"/>
        </w:rPr>
        <w:t xml:space="preserve">—–­Leonora d’, the nature of Tasso’s attachment to, ii. 31 </w:t>
      </w:r>
      <w:r>
        <w:rPr>
          <w:i/>
          <w:color w:val="000000"/>
          <w:sz w:val="24"/>
          <w:szCs w:val="24"/>
        </w:rPr>
        <w:t xml:space="preserve">sqq.</w:t>
      </w:r>
      <w:r>
        <w:rPr>
          <w:color w:val="000000"/>
          <w:sz w:val="24"/>
          <w:szCs w:val="24"/>
        </w:rPr>
        <w:t xml:space="preserve">, 36, 40,</w:t>
      </w:r>
      <w:r>
        <w:rPr>
          <w:color w:val="000000"/>
          <w:sz w:val="24"/>
          <w:szCs w:val="24"/>
        </w:rPr>
        <w:br/>
        <w:t xml:space="preserve">    51, 54 </w:t>
      </w:r>
      <w:r>
        <w:rPr>
          <w:i/>
          <w:color w:val="000000"/>
          <w:sz w:val="24"/>
          <w:szCs w:val="24"/>
        </w:rPr>
        <w:t xml:space="preserve">n.</w:t>
      </w:r>
      <w:r>
        <w:rPr>
          <w:color w:val="000000"/>
          <w:sz w:val="24"/>
          <w:szCs w:val="24"/>
        </w:rPr>
        <w:t xml:space="preserve">, 56, 68;</w:t>
      </w:r>
      <w:r>
        <w:rPr>
          <w:color w:val="000000"/>
          <w:sz w:val="24"/>
          <w:szCs w:val="24"/>
        </w:rPr>
        <w:br/>
        <w:t xml:space="preserve">  her death, 71.</w:t>
      </w:r>
    </w:p>
    <w:p>
      <w:pPr>
        <w:widowControl w:val="on"/>
        <w:pBdr/>
        <w:spacing w:before="240" w:after="240" w:line="240" w:lineRule="auto"/>
        <w:ind w:left="0" w:right="0"/>
        <w:jc w:val="left"/>
      </w:pPr>
      <w:r>
        <w:rPr>
          <w:color w:val="000000"/>
          <w:sz w:val="24"/>
          <w:szCs w:val="24"/>
        </w:rPr>
        <w:t xml:space="preserve">—–­Lucrezia d’, Tasso’s attachment to, ii. 32, 39;</w:t>
      </w:r>
      <w:r>
        <w:rPr>
          <w:color w:val="000000"/>
          <w:sz w:val="24"/>
          <w:szCs w:val="24"/>
        </w:rPr>
        <w:br/>
        <w:t xml:space="preserve">  her marriage, 35;</w:t>
      </w:r>
      <w:r>
        <w:rPr>
          <w:color w:val="000000"/>
          <w:sz w:val="24"/>
          <w:szCs w:val="24"/>
        </w:rPr>
        <w:br/>
        <w:t xml:space="preserve">  her death, 40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EVOLUTION in relation to Art, ii. 371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‘EXERCITIA Spiritualia’ (Loyola’s), i. 236;</w:t>
      </w:r>
      <w:r>
        <w:rPr>
          <w:color w:val="000000"/>
          <w:sz w:val="24"/>
          <w:szCs w:val="24"/>
        </w:rPr>
        <w:br/>
        <w:t xml:space="preserve">  manner of their use, 267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EXTINCTION of republics in Italy, i. 45 </w:t>
      </w:r>
      <w:r>
        <w:rPr>
          <w:i/>
          <w:color w:val="000000"/>
          <w:sz w:val="24"/>
          <w:szCs w:val="24"/>
        </w:rPr>
        <w:t xml:space="preserve">sqq.</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FABER, Peter, associate of Loyola, i. 239;</w:t>
      </w:r>
      <w:r>
        <w:rPr>
          <w:color w:val="000000"/>
          <w:sz w:val="24"/>
          <w:szCs w:val="24"/>
        </w:rPr>
        <w:br/>
        <w:t xml:space="preserve">  his work as a Jesuit in Spain, 258.</w:t>
      </w:r>
    </w:p>
    <w:p>
      <w:pPr>
        <w:widowControl w:val="on"/>
        <w:pBdr/>
        <w:spacing w:before="240" w:after="240" w:line="240" w:lineRule="auto"/>
        <w:ind w:left="0" w:right="0"/>
        <w:jc w:val="left"/>
      </w:pPr>
      <w:r>
        <w:rPr>
          <w:color w:val="000000"/>
          <w:sz w:val="24"/>
          <w:szCs w:val="24"/>
        </w:rPr>
        <w:t xml:space="preserve">FARNESE, Alessandro, </w:t>
      </w:r>
      <w:r>
        <w:rPr>
          <w:i/>
          <w:color w:val="000000"/>
          <w:sz w:val="24"/>
          <w:szCs w:val="24"/>
        </w:rPr>
        <w:t xml:space="preserve">see</w:t>
      </w:r>
      <w:r>
        <w:rPr>
          <w:color w:val="000000"/>
          <w:sz w:val="24"/>
          <w:szCs w:val="24"/>
        </w:rPr>
        <w:t xml:space="preserve"> PAUL III.</w:t>
      </w:r>
    </w:p>
    <w:p>
      <w:pPr>
        <w:widowControl w:val="on"/>
        <w:pBdr/>
        <w:spacing w:before="240" w:after="240" w:line="240" w:lineRule="auto"/>
        <w:ind w:left="0" w:right="0"/>
        <w:jc w:val="left"/>
      </w:pPr>
      <w:r>
        <w:rPr>
          <w:color w:val="000000"/>
          <w:sz w:val="24"/>
          <w:szCs w:val="24"/>
        </w:rPr>
        <w:t xml:space="preserve">—–­Giulia, mistress of Alexander VI., i. 81.</w:t>
      </w:r>
    </w:p>
    <w:p>
      <w:pPr>
        <w:widowControl w:val="on"/>
        <w:pBdr/>
        <w:spacing w:before="240" w:after="240" w:line="240" w:lineRule="auto"/>
        <w:ind w:left="0" w:right="0"/>
        <w:jc w:val="left"/>
      </w:pPr>
      <w:r>
        <w:rPr>
          <w:color w:val="000000"/>
          <w:sz w:val="24"/>
          <w:szCs w:val="24"/>
        </w:rPr>
        <w:t xml:space="preserve">—–­Ottavio (grandson of Paul III.), Duke of Camerino, i. 86.</w:t>
      </w:r>
    </w:p>
    <w:p>
      <w:pPr>
        <w:widowControl w:val="on"/>
        <w:pBdr/>
        <w:spacing w:before="240" w:after="240" w:line="240" w:lineRule="auto"/>
        <w:ind w:left="0" w:right="0"/>
        <w:jc w:val="left"/>
      </w:pPr>
      <w:r>
        <w:rPr>
          <w:color w:val="000000"/>
          <w:sz w:val="24"/>
          <w:szCs w:val="24"/>
        </w:rPr>
        <w:t xml:space="preserve">—–­Pier Luigi (son of Paul III.), Duke of Parma, i. 86.</w:t>
      </w:r>
    </w:p>
    <w:p>
      <w:pPr>
        <w:widowControl w:val="on"/>
        <w:pBdr/>
        <w:spacing w:before="240" w:after="240" w:line="240" w:lineRule="auto"/>
        <w:ind w:left="0" w:right="0"/>
        <w:jc w:val="left"/>
      </w:pPr>
      <w:r>
        <w:rPr>
          <w:color w:val="000000"/>
          <w:sz w:val="24"/>
          <w:szCs w:val="24"/>
        </w:rPr>
        <w:t xml:space="preserve">FEDERATION, Italian, the five members of the, i. 3 </w:t>
      </w:r>
      <w:r>
        <w:rPr>
          <w:i/>
          <w:color w:val="000000"/>
          <w:sz w:val="24"/>
          <w:szCs w:val="24"/>
        </w:rPr>
        <w:t xml:space="preserve">sqq.</w:t>
      </w:r>
      <w:r>
        <w:rPr>
          <w:color w:val="000000"/>
          <w:sz w:val="24"/>
          <w:szCs w:val="24"/>
        </w:rPr>
        <w:t xml:space="preserve">;</w:t>
      </w:r>
      <w:r>
        <w:rPr>
          <w:color w:val="000000"/>
          <w:sz w:val="24"/>
          <w:szCs w:val="24"/>
        </w:rPr>
        <w:br/>
        <w:t xml:space="preserve">  how it was broken up, 11.</w:t>
      </w:r>
    </w:p>
    <w:p>
      <w:pPr>
        <w:widowControl w:val="on"/>
        <w:pBdr/>
        <w:spacing w:before="240" w:after="240" w:line="240" w:lineRule="auto"/>
        <w:ind w:left="0" w:right="0"/>
        <w:jc w:val="left"/>
      </w:pPr>
      <w:r>
        <w:rPr>
          <w:color w:val="000000"/>
          <w:sz w:val="24"/>
          <w:szCs w:val="24"/>
        </w:rPr>
        <w:t xml:space="preserve">FERDINAND, Emperor, successor of Charles V., i. 102, 118;</w:t>
      </w:r>
      <w:r>
        <w:rPr>
          <w:color w:val="000000"/>
          <w:sz w:val="24"/>
          <w:szCs w:val="24"/>
        </w:rPr>
        <w:br/>
        <w:t xml:space="preserve">  his relations with Canisius and the Jesuits, 259.</w:t>
      </w:r>
    </w:p>
    <w:p>
      <w:pPr>
        <w:widowControl w:val="on"/>
        <w:pBdr/>
        <w:spacing w:before="240" w:after="240" w:line="240" w:lineRule="auto"/>
        <w:ind w:left="0" w:right="0"/>
        <w:jc w:val="left"/>
      </w:pPr>
      <w:r>
        <w:rPr>
          <w:color w:val="000000"/>
          <w:sz w:val="24"/>
          <w:szCs w:val="24"/>
        </w:rPr>
        <w:t xml:space="preserve">FERRARA, i. 7;</w:t>
      </w:r>
      <w:r>
        <w:rPr>
          <w:color w:val="000000"/>
          <w:sz w:val="24"/>
          <w:szCs w:val="24"/>
        </w:rPr>
        <w:br/>
        <w:t xml:space="preserve">  settlement of the Duchy of, by Charles V., i. 40;</w:t>
      </w:r>
      <w:r>
        <w:rPr>
          <w:color w:val="000000"/>
          <w:sz w:val="24"/>
          <w:szCs w:val="24"/>
        </w:rPr>
        <w:br/>
        <w:t xml:space="preserve">  life at the Court of, ii. 29, 65, 247, 251.</w:t>
      </w:r>
    </w:p>
    <w:p>
      <w:pPr>
        <w:widowControl w:val="on"/>
        <w:pBdr/>
        <w:spacing w:before="240" w:after="240" w:line="240" w:lineRule="auto"/>
        <w:ind w:left="0" w:right="0"/>
        <w:jc w:val="left"/>
      </w:pPr>
      <w:r>
        <w:rPr>
          <w:color w:val="000000"/>
          <w:sz w:val="24"/>
          <w:szCs w:val="24"/>
        </w:rPr>
        <w:t xml:space="preserve">FERRUCCI, Francesco, i. 46.</w:t>
      </w:r>
    </w:p>
    <w:p>
      <w:pPr>
        <w:widowControl w:val="on"/>
        <w:pBdr/>
        <w:spacing w:before="240" w:after="240" w:line="240" w:lineRule="auto"/>
        <w:ind w:left="0" w:right="0"/>
        <w:jc w:val="left"/>
      </w:pPr>
      <w:r>
        <w:rPr>
          <w:color w:val="000000"/>
          <w:sz w:val="24"/>
          <w:szCs w:val="24"/>
        </w:rPr>
        <w:t xml:space="preserve">FESTA, Costanzo, the </w:t>
      </w:r>
      <w:r>
        <w:rPr>
          <w:i/>
          <w:color w:val="000000"/>
          <w:sz w:val="24"/>
          <w:szCs w:val="24"/>
        </w:rPr>
        <w:t xml:space="preserve">Te Deum</w:t>
      </w:r>
      <w:r>
        <w:rPr>
          <w:color w:val="000000"/>
          <w:sz w:val="24"/>
          <w:szCs w:val="24"/>
        </w:rPr>
        <w:t xml:space="preserve"> of, ii. 329.</w:t>
      </w:r>
    </w:p>
    <w:p>
      <w:pPr>
        <w:widowControl w:val="on"/>
        <w:pBdr/>
        <w:spacing w:before="240" w:after="240" w:line="240" w:lineRule="auto"/>
        <w:ind w:left="0" w:right="0"/>
        <w:jc w:val="left"/>
      </w:pPr>
      <w:r>
        <w:rPr>
          <w:color w:val="000000"/>
          <w:sz w:val="24"/>
          <w:szCs w:val="24"/>
        </w:rPr>
        <w:t xml:space="preserve">FINANCES of the Papacy under Sixtus V., i. 152.</w:t>
      </w:r>
    </w:p>
    <w:p>
      <w:pPr>
        <w:widowControl w:val="on"/>
        <w:pBdr/>
        <w:spacing w:before="240" w:after="240" w:line="240" w:lineRule="auto"/>
        <w:ind w:left="0" w:right="0"/>
        <w:jc w:val="left"/>
      </w:pPr>
      <w:r>
        <w:rPr>
          <w:color w:val="000000"/>
          <w:sz w:val="24"/>
          <w:szCs w:val="24"/>
        </w:rPr>
        <w:t xml:space="preserve">FIORENZA, Giovanni di, one of the assassins of Sarpi, ii. 212.</w:t>
      </w:r>
    </w:p>
    <w:p>
      <w:pPr>
        <w:widowControl w:val="on"/>
        <w:pBdr/>
        <w:spacing w:before="240" w:after="240" w:line="240" w:lineRule="auto"/>
        <w:ind w:left="0" w:right="0"/>
        <w:jc w:val="left"/>
      </w:pPr>
      <w:r>
        <w:rPr>
          <w:color w:val="000000"/>
          <w:sz w:val="24"/>
          <w:szCs w:val="24"/>
        </w:rPr>
        <w:t xml:space="preserve">FLAMINIO, Marcantonio, i. 76.</w:t>
      </w:r>
    </w:p>
    <w:p>
      <w:pPr>
        <w:widowControl w:val="on"/>
        <w:pBdr/>
        <w:spacing w:before="240" w:after="240" w:line="240" w:lineRule="auto"/>
        <w:ind w:left="0" w:right="0"/>
        <w:jc w:val="left"/>
      </w:pPr>
      <w:r>
        <w:rPr>
          <w:color w:val="000000"/>
          <w:sz w:val="24"/>
          <w:szCs w:val="24"/>
        </w:rPr>
        <w:t xml:space="preserve">FLEMISH musicians in Rome, ii. 316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FLORENCE: </w:t>
      </w:r>
      <w:r>
        <w:rPr>
          <w:color w:val="000000"/>
          <w:sz w:val="24"/>
          <w:szCs w:val="24"/>
        </w:rPr>
        <w:br/>
        <w:t xml:space="preserve">  condition of the Republic in 1494, i. 10;</w:t>
      </w:r>
      <w:r>
        <w:rPr>
          <w:color w:val="000000"/>
          <w:sz w:val="24"/>
          <w:szCs w:val="24"/>
        </w:rPr>
        <w:br/>
        <w:t xml:space="preserve">  Siege of the town (1530), 30 </w:t>
      </w:r>
      <w:r>
        <w:rPr>
          <w:i/>
          <w:color w:val="000000"/>
          <w:sz w:val="24"/>
          <w:szCs w:val="24"/>
        </w:rPr>
        <w:t xml:space="preserve">sq.</w:t>
      </w:r>
      <w:r>
        <w:rPr>
          <w:color w:val="000000"/>
          <w:sz w:val="24"/>
          <w:szCs w:val="24"/>
        </w:rPr>
        <w:t xml:space="preserve">;</w:t>
      </w:r>
      <w:r>
        <w:rPr>
          <w:color w:val="000000"/>
          <w:sz w:val="24"/>
          <w:szCs w:val="24"/>
        </w:rPr>
        <w:br/>
        <w:t xml:space="preserve">  capitulation, 46;</w:t>
      </w:r>
      <w:r>
        <w:rPr>
          <w:color w:val="000000"/>
          <w:sz w:val="24"/>
          <w:szCs w:val="24"/>
        </w:rPr>
        <w:br/>
        <w:t xml:space="preserve">  under the rule of Spain, </w:t>
      </w:r>
      <w:r>
        <w:rPr>
          <w:i/>
          <w:color w:val="000000"/>
          <w:sz w:val="24"/>
          <w:szCs w:val="24"/>
        </w:rPr>
        <w:t xml:space="preserve">ib.</w:t>
      </w:r>
      <w:r>
        <w:rPr>
          <w:color w:val="000000"/>
          <w:sz w:val="24"/>
          <w:szCs w:val="24"/>
        </w:rPr>
        <w:t xml:space="preserve">;</w:t>
      </w:r>
      <w:r>
        <w:rPr>
          <w:color w:val="000000"/>
          <w:sz w:val="24"/>
          <w:szCs w:val="24"/>
        </w:rPr>
        <w:br/>
        <w:t xml:space="preserve">  extinction of the Republic, 47;</w:t>
      </w:r>
      <w:r>
        <w:rPr>
          <w:color w:val="000000"/>
          <w:sz w:val="24"/>
          <w:szCs w:val="24"/>
        </w:rPr>
        <w:br/>
        <w:t xml:space="preserve">  the rule of Cosimo I., 49.</w:t>
      </w:r>
    </w:p>
    <w:p>
      <w:pPr>
        <w:widowControl w:val="on"/>
        <w:pBdr/>
        <w:spacing w:before="240" w:after="240" w:line="240" w:lineRule="auto"/>
        <w:ind w:left="0" w:right="0"/>
        <w:jc w:val="left"/>
      </w:pPr>
      <w:r>
        <w:rPr>
          <w:color w:val="000000"/>
          <w:sz w:val="24"/>
          <w:szCs w:val="24"/>
        </w:rPr>
        <w:t xml:space="preserve">FORMALISM, the development of, i. 66.</w:t>
      </w:r>
    </w:p>
    <w:p>
      <w:pPr>
        <w:widowControl w:val="on"/>
        <w:pBdr/>
        <w:spacing w:before="240" w:after="240" w:line="240" w:lineRule="auto"/>
        <w:ind w:left="0" w:right="0"/>
        <w:jc w:val="left"/>
      </w:pPr>
      <w:r>
        <w:rPr>
          <w:color w:val="000000"/>
          <w:sz w:val="24"/>
          <w:szCs w:val="24"/>
        </w:rPr>
        <w:t xml:space="preserve">FOSCARI, Francesco, the dogeship of, i. 9.</w:t>
      </w:r>
    </w:p>
    <w:p>
      <w:pPr>
        <w:widowControl w:val="on"/>
        <w:pBdr/>
        <w:spacing w:before="240" w:after="240" w:line="240" w:lineRule="auto"/>
        <w:ind w:left="0" w:right="0"/>
        <w:jc w:val="left"/>
      </w:pPr>
      <w:r>
        <w:rPr>
          <w:color w:val="000000"/>
          <w:sz w:val="24"/>
          <w:szCs w:val="24"/>
        </w:rPr>
        <w:t xml:space="preserve">FRANCIS I.:  his capture at Pavia, i. 9, 13.</w:t>
      </w:r>
    </w:p>
    <w:p>
      <w:pPr>
        <w:widowControl w:val="on"/>
        <w:pBdr/>
        <w:spacing w:before="240" w:after="240" w:line="240" w:lineRule="auto"/>
        <w:ind w:left="0" w:right="0"/>
        <w:jc w:val="left"/>
      </w:pPr>
      <w:r>
        <w:rPr>
          <w:color w:val="000000"/>
          <w:sz w:val="24"/>
          <w:szCs w:val="24"/>
        </w:rPr>
        <w:t xml:space="preserve">FRECCI, Maddalo de’, the betrayer of Tasso’s love-affairs, ii. 51.</w:t>
      </w:r>
    </w:p>
    <w:p>
      <w:pPr>
        <w:widowControl w:val="on"/>
        <w:pBdr/>
        <w:spacing w:before="240" w:after="240" w:line="240" w:lineRule="auto"/>
        <w:ind w:left="0" w:right="0"/>
        <w:jc w:val="left"/>
      </w:pPr>
      <w:r>
        <w:rPr>
          <w:color w:val="000000"/>
          <w:sz w:val="24"/>
          <w:szCs w:val="24"/>
        </w:rPr>
        <w:t xml:space="preserve">FREDERICK II., Emperor:  his edicts against heresy, i. 163.</w:t>
      </w:r>
    </w:p>
    <w:p>
      <w:pPr>
        <w:widowControl w:val="on"/>
        <w:pBdr/>
        <w:spacing w:before="240" w:after="240" w:line="240" w:lineRule="auto"/>
        <w:ind w:left="0" w:right="0"/>
        <w:jc w:val="left"/>
      </w:pPr>
      <w:r>
        <w:rPr>
          <w:color w:val="000000"/>
          <w:sz w:val="24"/>
          <w:szCs w:val="24"/>
        </w:rPr>
        <w:t xml:space="preserve">FREETHINKERS, Italian, i. 73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FULGENZIO, Fra, the preaching of at Venice, ii. 207;</w:t>
      </w:r>
      <w:r>
        <w:rPr>
          <w:color w:val="000000"/>
          <w:sz w:val="24"/>
          <w:szCs w:val="24"/>
        </w:rPr>
        <w:br/>
        <w:t xml:space="preserve">  his biography of Sarpi,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FULKE GREVILLE, a supper at the house of, described</w:t>
      </w:r>
      <w:r>
        <w:rPr>
          <w:color w:val="000000"/>
          <w:sz w:val="24"/>
          <w:szCs w:val="24"/>
        </w:rPr>
        <w:br/>
        <w:t xml:space="preserve">  by Giordano Bruno, ii. 142, 147.</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GALLICAN CHURCH, the:  its interests in the Council of Trent, i. 126.</w:t>
      </w:r>
    </w:p>
    <w:p>
      <w:pPr>
        <w:widowControl w:val="on"/>
        <w:pBdr/>
        <w:spacing w:before="240" w:after="240" w:line="240" w:lineRule="auto"/>
        <w:ind w:left="0" w:right="0"/>
        <w:jc w:val="left"/>
      </w:pPr>
      <w:r>
        <w:rPr>
          <w:color w:val="000000"/>
          <w:sz w:val="24"/>
          <w:szCs w:val="24"/>
        </w:rPr>
        <w:t xml:space="preserve">GALLUZZI’S record of Jesuit attempts to seduce youth, i. 284.</w:t>
      </w:r>
    </w:p>
    <w:p>
      <w:pPr>
        <w:widowControl w:val="on"/>
        <w:pBdr/>
        <w:spacing w:before="240" w:after="240" w:line="240" w:lineRule="auto"/>
        <w:ind w:left="0" w:right="0"/>
        <w:jc w:val="left"/>
      </w:pPr>
      <w:r>
        <w:rPr>
          <w:color w:val="000000"/>
          <w:sz w:val="24"/>
          <w:szCs w:val="24"/>
        </w:rPr>
        <w:t xml:space="preserve">GATTINARA, Cardinal, Grand Chancellor of the Empire, i. 31.</w:t>
      </w:r>
    </w:p>
    <w:p>
      <w:pPr>
        <w:widowControl w:val="on"/>
        <w:pBdr/>
        <w:spacing w:before="240" w:after="240" w:line="240" w:lineRule="auto"/>
        <w:ind w:left="0" w:right="0"/>
        <w:jc w:val="left"/>
      </w:pPr>
      <w:r>
        <w:rPr>
          <w:color w:val="000000"/>
          <w:sz w:val="24"/>
          <w:szCs w:val="24"/>
        </w:rPr>
        <w:t xml:space="preserve">GAMBARA, Veronica, i. 41.</w:t>
      </w:r>
    </w:p>
    <w:p>
      <w:pPr>
        <w:widowControl w:val="on"/>
        <w:pBdr/>
        <w:spacing w:before="240" w:after="240" w:line="240" w:lineRule="auto"/>
        <w:ind w:left="0" w:right="0"/>
        <w:jc w:val="left"/>
      </w:pPr>
      <w:r>
        <w:rPr>
          <w:color w:val="000000"/>
          <w:sz w:val="24"/>
          <w:szCs w:val="24"/>
        </w:rPr>
        <w:t xml:space="preserve">GENERAL Congregation of the Jesuits, functions of the, i. 273.</w:t>
      </w:r>
    </w:p>
    <w:p>
      <w:pPr>
        <w:widowControl w:val="on"/>
        <w:pBdr/>
        <w:spacing w:before="240" w:after="240" w:line="240" w:lineRule="auto"/>
        <w:ind w:left="0" w:right="0"/>
        <w:jc w:val="left"/>
      </w:pPr>
      <w:r>
        <w:rPr>
          <w:color w:val="000000"/>
          <w:sz w:val="24"/>
          <w:szCs w:val="24"/>
        </w:rPr>
        <w:t xml:space="preserve">GENERAL of the Jesuits, position of, in regard to the Order, i. 272.</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GENOA, becomes subject to Spain, i. 18.</w:t>
      </w:r>
    </w:p>
    <w:p>
      <w:pPr>
        <w:widowControl w:val="on"/>
        <w:pBdr/>
        <w:spacing w:before="240" w:after="240" w:line="240" w:lineRule="auto"/>
        <w:ind w:left="0" w:right="0"/>
        <w:jc w:val="left"/>
      </w:pPr>
      <w:r>
        <w:rPr>
          <w:color w:val="000000"/>
          <w:sz w:val="24"/>
          <w:szCs w:val="24"/>
        </w:rPr>
        <w:t xml:space="preserve">GENTILE, Valentino, i. 73.</w:t>
      </w:r>
    </w:p>
    <w:p>
      <w:pPr>
        <w:widowControl w:val="on"/>
        <w:pBdr/>
        <w:spacing w:before="240" w:after="240" w:line="240" w:lineRule="auto"/>
        <w:ind w:left="0" w:right="0"/>
        <w:jc w:val="left"/>
      </w:pPr>
      <w:r>
        <w:rPr>
          <w:color w:val="000000"/>
          <w:sz w:val="24"/>
          <w:szCs w:val="24"/>
        </w:rPr>
        <w:t xml:space="preserve">GERSON’S </w:t>
      </w:r>
      <w:r>
        <w:rPr>
          <w:i/>
          <w:color w:val="000000"/>
          <w:sz w:val="24"/>
          <w:szCs w:val="24"/>
        </w:rPr>
        <w:t xml:space="preserve">Considerations upon Papal Excommunications</w:t>
      </w:r>
      <w:r>
        <w:rPr>
          <w:color w:val="000000"/>
          <w:sz w:val="24"/>
          <w:szCs w:val="24"/>
        </w:rPr>
        <w:t xml:space="preserve">,</w:t>
      </w:r>
      <w:r>
        <w:rPr>
          <w:color w:val="000000"/>
          <w:sz w:val="24"/>
          <w:szCs w:val="24"/>
        </w:rPr>
        <w:br/>
        <w:t xml:space="preserve">  translated by Sarpi, ii. 200.</w:t>
      </w:r>
    </w:p>
    <w:p>
      <w:pPr>
        <w:widowControl w:val="on"/>
        <w:pBdr/>
        <w:spacing w:before="240" w:after="240" w:line="240" w:lineRule="auto"/>
        <w:ind w:left="0" w:right="0"/>
        <w:jc w:val="left"/>
      </w:pPr>
      <w:r>
        <w:rPr>
          <w:color w:val="000000"/>
          <w:sz w:val="24"/>
          <w:szCs w:val="24"/>
        </w:rPr>
        <w:t xml:space="preserve">‘GERUSALEMME Conquistata,’ Tasso’s, ii. 75, 114 </w:t>
      </w:r>
      <w:r>
        <w:rPr>
          <w:i/>
          <w:color w:val="000000"/>
          <w:sz w:val="24"/>
          <w:szCs w:val="24"/>
        </w:rPr>
        <w:t xml:space="preserve">sq.</w:t>
      </w:r>
      <w:r>
        <w:rPr>
          <w:color w:val="000000"/>
          <w:sz w:val="24"/>
          <w:szCs w:val="24"/>
        </w:rPr>
        <w:t xml:space="preserve">, 124.</w:t>
      </w:r>
    </w:p>
    <w:p>
      <w:pPr>
        <w:widowControl w:val="on"/>
        <w:pBdr/>
        <w:spacing w:before="240" w:after="240" w:line="240" w:lineRule="auto"/>
        <w:ind w:left="0" w:right="0"/>
        <w:jc w:val="left"/>
      </w:pPr>
      <w:r>
        <w:rPr>
          <w:color w:val="000000"/>
          <w:sz w:val="24"/>
          <w:szCs w:val="24"/>
        </w:rPr>
        <w:t xml:space="preserve">‘GERUSALEMME Liberata:’  at first called </w:t>
      </w:r>
      <w:r>
        <w:rPr>
          <w:i/>
          <w:color w:val="000000"/>
          <w:sz w:val="24"/>
          <w:szCs w:val="24"/>
        </w:rPr>
        <w:t xml:space="preserve">Gottifredo</w:t>
      </w:r>
      <w:r>
        <w:rPr>
          <w:color w:val="000000"/>
          <w:sz w:val="24"/>
          <w:szCs w:val="24"/>
        </w:rPr>
        <w:t xml:space="preserve">, ii. 35;</w:t>
      </w:r>
      <w:r>
        <w:rPr>
          <w:color w:val="000000"/>
          <w:sz w:val="24"/>
          <w:szCs w:val="24"/>
        </w:rPr>
        <w:br/>
        <w:t xml:space="preserve">  its dedication, 38, 47 </w:t>
      </w:r>
      <w:r>
        <w:rPr>
          <w:i/>
          <w:color w:val="000000"/>
          <w:sz w:val="24"/>
          <w:szCs w:val="24"/>
        </w:rPr>
        <w:t xml:space="preserve">sq.</w:t>
      </w:r>
      <w:r>
        <w:rPr>
          <w:color w:val="000000"/>
          <w:sz w:val="24"/>
          <w:szCs w:val="24"/>
        </w:rPr>
        <w:t xml:space="preserve">;</w:t>
      </w:r>
      <w:r>
        <w:rPr>
          <w:color w:val="000000"/>
          <w:sz w:val="24"/>
          <w:szCs w:val="24"/>
        </w:rPr>
        <w:br/>
        <w:t xml:space="preserve">  submitted by Tasso to censors, 43;</w:t>
      </w:r>
      <w:r>
        <w:rPr>
          <w:color w:val="000000"/>
          <w:sz w:val="24"/>
          <w:szCs w:val="24"/>
        </w:rPr>
        <w:br/>
        <w:t xml:space="preserve">  their criticisms, 43 </w:t>
      </w:r>
      <w:r>
        <w:rPr>
          <w:i/>
          <w:color w:val="000000"/>
          <w:sz w:val="24"/>
          <w:szCs w:val="24"/>
        </w:rPr>
        <w:t xml:space="preserve">sq.</w:t>
      </w:r>
      <w:r>
        <w:rPr>
          <w:color w:val="000000"/>
          <w:sz w:val="24"/>
          <w:szCs w:val="24"/>
        </w:rPr>
        <w:t xml:space="preserve">, 50;</w:t>
      </w:r>
      <w:r>
        <w:rPr>
          <w:color w:val="000000"/>
          <w:sz w:val="24"/>
          <w:szCs w:val="24"/>
        </w:rPr>
        <w:br/>
        <w:t xml:space="preserve">  successful publication of the poem, 71;</w:t>
      </w:r>
      <w:r>
        <w:rPr>
          <w:color w:val="000000"/>
          <w:sz w:val="24"/>
          <w:szCs w:val="24"/>
        </w:rPr>
        <w:br/>
        <w:t xml:space="preserve">  its subject-matter, 92;</w:t>
      </w:r>
      <w:r>
        <w:rPr>
          <w:color w:val="000000"/>
          <w:sz w:val="24"/>
          <w:szCs w:val="24"/>
        </w:rPr>
        <w:br/>
        <w:t xml:space="preserve">  the romance of the epic, 93;</w:t>
      </w:r>
      <w:r>
        <w:rPr>
          <w:color w:val="000000"/>
          <w:sz w:val="24"/>
          <w:szCs w:val="24"/>
        </w:rPr>
        <w:br/>
        <w:t xml:space="preserve">  Tancredi, the hero, 94;</w:t>
      </w:r>
      <w:r>
        <w:rPr>
          <w:color w:val="000000"/>
          <w:sz w:val="24"/>
          <w:szCs w:val="24"/>
        </w:rPr>
        <w:br/>
        <w:t xml:space="preserve">  imitations of Dante and Virgil, 95 </w:t>
      </w:r>
      <w:r>
        <w:rPr>
          <w:i/>
          <w:color w:val="000000"/>
          <w:sz w:val="24"/>
          <w:szCs w:val="24"/>
        </w:rPr>
        <w:t xml:space="preserve">sqq.</w:t>
      </w:r>
      <w:r>
        <w:rPr>
          <w:color w:val="000000"/>
          <w:sz w:val="24"/>
          <w:szCs w:val="24"/>
        </w:rPr>
        <w:t xml:space="preserve">;</w:t>
      </w:r>
      <w:r>
        <w:rPr>
          <w:color w:val="000000"/>
          <w:sz w:val="24"/>
          <w:szCs w:val="24"/>
        </w:rPr>
        <w:br/>
        <w:t xml:space="preserve">  artificiality, 100;</w:t>
      </w:r>
      <w:r>
        <w:rPr>
          <w:color w:val="000000"/>
          <w:sz w:val="24"/>
          <w:szCs w:val="24"/>
        </w:rPr>
        <w:br/>
        <w:t xml:space="preserve">  pompous cadences, 101;</w:t>
      </w:r>
      <w:r>
        <w:rPr>
          <w:color w:val="000000"/>
          <w:sz w:val="24"/>
          <w:szCs w:val="24"/>
        </w:rPr>
        <w:br/>
        <w:t xml:space="preserve">  oratorical dexterity, 102;</w:t>
      </w:r>
      <w:r>
        <w:rPr>
          <w:color w:val="000000"/>
          <w:sz w:val="24"/>
          <w:szCs w:val="24"/>
        </w:rPr>
        <w:br/>
        <w:t xml:space="preserve">  the similes and metaphors, </w:t>
      </w:r>
      <w:r>
        <w:rPr>
          <w:i/>
          <w:color w:val="000000"/>
          <w:sz w:val="24"/>
          <w:szCs w:val="24"/>
        </w:rPr>
        <w:t xml:space="preserve">ib.</w:t>
      </w:r>
      <w:r>
        <w:rPr>
          <w:color w:val="000000"/>
          <w:sz w:val="24"/>
          <w:szCs w:val="24"/>
        </w:rPr>
        <w:t xml:space="preserve">;</w:t>
      </w:r>
      <w:r>
        <w:rPr>
          <w:color w:val="000000"/>
          <w:sz w:val="24"/>
          <w:szCs w:val="24"/>
        </w:rPr>
        <w:br/>
        <w:t xml:space="preserve">  Armida, the heroine, 106.</w:t>
      </w:r>
    </w:p>
    <w:p>
      <w:pPr>
        <w:widowControl w:val="on"/>
        <w:pBdr/>
        <w:spacing w:before="240" w:after="240" w:line="240" w:lineRule="auto"/>
        <w:ind w:left="0" w:right="0"/>
        <w:jc w:val="left"/>
      </w:pPr>
      <w:r>
        <w:rPr>
          <w:color w:val="000000"/>
          <w:sz w:val="24"/>
          <w:szCs w:val="24"/>
        </w:rPr>
        <w:t xml:space="preserve">GHISLIERI, Michele, </w:t>
      </w:r>
      <w:r>
        <w:rPr>
          <w:i/>
          <w:color w:val="000000"/>
          <w:sz w:val="24"/>
          <w:szCs w:val="24"/>
        </w:rPr>
        <w:t xml:space="preserve">see</w:t>
      </w:r>
      <w:r>
        <w:rPr>
          <w:color w:val="000000"/>
          <w:sz w:val="24"/>
          <w:szCs w:val="24"/>
        </w:rPr>
        <w:t xml:space="preserve"> PIUS V.</w:t>
      </w:r>
    </w:p>
    <w:p>
      <w:pPr>
        <w:widowControl w:val="on"/>
        <w:pBdr/>
        <w:spacing w:before="240" w:after="240" w:line="240" w:lineRule="auto"/>
        <w:ind w:left="0" w:right="0"/>
        <w:jc w:val="left"/>
      </w:pPr>
      <w:r>
        <w:rPr>
          <w:color w:val="000000"/>
          <w:sz w:val="24"/>
          <w:szCs w:val="24"/>
        </w:rPr>
        <w:t xml:space="preserve">—–­Paolo, a relative of Pius V., i. 147.</w:t>
      </w:r>
    </w:p>
    <w:p>
      <w:pPr>
        <w:widowControl w:val="on"/>
        <w:pBdr/>
        <w:spacing w:before="240" w:after="240" w:line="240" w:lineRule="auto"/>
        <w:ind w:left="0" w:right="0"/>
        <w:jc w:val="left"/>
      </w:pPr>
      <w:r>
        <w:rPr>
          <w:color w:val="000000"/>
          <w:sz w:val="24"/>
          <w:szCs w:val="24"/>
        </w:rPr>
        <w:t xml:space="preserve">GIBERTI, Gianmatteo, Bishop of Verona, i. 19.</w:t>
      </w:r>
    </w:p>
    <w:p>
      <w:pPr>
        <w:widowControl w:val="on"/>
        <w:pBdr/>
        <w:spacing w:before="240" w:after="240" w:line="240" w:lineRule="auto"/>
        <w:ind w:left="0" w:right="0"/>
        <w:jc w:val="left"/>
      </w:pPr>
      <w:r>
        <w:rPr>
          <w:color w:val="000000"/>
          <w:sz w:val="24"/>
          <w:szCs w:val="24"/>
        </w:rPr>
        <w:t xml:space="preserve">GILLOT, Jacques, letter from Sarpi to, on the relations</w:t>
      </w:r>
      <w:r>
        <w:rPr>
          <w:color w:val="000000"/>
          <w:sz w:val="24"/>
          <w:szCs w:val="24"/>
        </w:rPr>
        <w:br/>
        <w:t xml:space="preserve">  of Church and State, ii. 203.</w:t>
      </w:r>
    </w:p>
    <w:p>
      <w:pPr>
        <w:widowControl w:val="on"/>
        <w:pBdr/>
        <w:spacing w:before="240" w:after="240" w:line="240" w:lineRule="auto"/>
        <w:ind w:left="0" w:right="0"/>
        <w:jc w:val="left"/>
      </w:pPr>
      <w:r>
        <w:rPr>
          <w:color w:val="000000"/>
          <w:sz w:val="24"/>
          <w:szCs w:val="24"/>
        </w:rPr>
        <w:t xml:space="preserve">GIOVANNI FRANCESCO, Fra, an accomplice in the attacks on Sarpi, ii. 214.</w:t>
      </w:r>
    </w:p>
    <w:p>
      <w:pPr>
        <w:widowControl w:val="on"/>
        <w:pBdr/>
        <w:spacing w:before="240" w:after="240" w:line="240" w:lineRule="auto"/>
        <w:ind w:left="0" w:right="0"/>
        <w:jc w:val="left"/>
      </w:pPr>
      <w:r>
        <w:rPr>
          <w:color w:val="000000"/>
          <w:sz w:val="24"/>
          <w:szCs w:val="24"/>
        </w:rPr>
        <w:t xml:space="preserve">‘GLI ETEREI,’ Academy of, at Padua, ii. 26.</w:t>
      </w:r>
    </w:p>
    <w:p>
      <w:pPr>
        <w:widowControl w:val="on"/>
        <w:pBdr/>
        <w:spacing w:before="240" w:after="240" w:line="240" w:lineRule="auto"/>
        <w:ind w:left="0" w:right="0"/>
        <w:jc w:val="left"/>
      </w:pPr>
      <w:r>
        <w:rPr>
          <w:color w:val="000000"/>
          <w:sz w:val="24"/>
          <w:szCs w:val="24"/>
        </w:rPr>
        <w:t xml:space="preserve">GOLDEN crown, the, significance of, i. 34.</w:t>
      </w:r>
    </w:p>
    <w:p>
      <w:pPr>
        <w:widowControl w:val="on"/>
        <w:pBdr/>
        <w:spacing w:before="240" w:after="240" w:line="240" w:lineRule="auto"/>
        <w:ind w:left="0" w:right="0"/>
        <w:jc w:val="left"/>
      </w:pPr>
      <w:r>
        <w:rPr>
          <w:color w:val="000000"/>
          <w:sz w:val="24"/>
          <w:szCs w:val="24"/>
        </w:rPr>
        <w:t xml:space="preserve">GONGORISM, i. 66.</w:t>
      </w:r>
    </w:p>
    <w:p>
      <w:pPr>
        <w:widowControl w:val="on"/>
        <w:pBdr/>
        <w:spacing w:before="240" w:after="240" w:line="240" w:lineRule="auto"/>
        <w:ind w:left="0" w:right="0"/>
        <w:jc w:val="left"/>
      </w:pPr>
      <w:r>
        <w:rPr>
          <w:color w:val="000000"/>
          <w:sz w:val="24"/>
          <w:szCs w:val="24"/>
        </w:rPr>
        <w:t xml:space="preserve">GONZAGA, Cardinal Ercole, ambassador from Clement VII.</w:t>
      </w:r>
      <w:r>
        <w:rPr>
          <w:color w:val="000000"/>
          <w:sz w:val="24"/>
          <w:szCs w:val="24"/>
        </w:rPr>
        <w:br/>
        <w:t xml:space="preserve">  to Charles V., i. 19.</w:t>
      </w:r>
    </w:p>
    <w:p>
      <w:pPr>
        <w:widowControl w:val="on"/>
        <w:pBdr/>
        <w:spacing w:before="240" w:after="240" w:line="240" w:lineRule="auto"/>
        <w:ind w:left="0" w:right="0"/>
        <w:jc w:val="left"/>
      </w:pPr>
      <w:r>
        <w:rPr>
          <w:color w:val="000000"/>
          <w:sz w:val="24"/>
          <w:szCs w:val="24"/>
        </w:rPr>
        <w:t xml:space="preserve">—–­Cardinal Scipione, a friend of Tasso, ii. 26, 42, 46, 67, 73.</w:t>
      </w:r>
    </w:p>
    <w:p>
      <w:pPr>
        <w:widowControl w:val="on"/>
        <w:pBdr/>
        <w:spacing w:before="240" w:after="240" w:line="240" w:lineRule="auto"/>
        <w:ind w:left="0" w:right="0"/>
        <w:jc w:val="left"/>
      </w:pPr>
      <w:r>
        <w:rPr>
          <w:color w:val="000000"/>
          <w:sz w:val="24"/>
          <w:szCs w:val="24"/>
        </w:rPr>
        <w:t xml:space="preserve">—–­Don Ferrante, i. 25.</w:t>
      </w:r>
    </w:p>
    <w:p>
      <w:pPr>
        <w:widowControl w:val="on"/>
        <w:pBdr/>
        <w:spacing w:before="240" w:after="240" w:line="240" w:lineRule="auto"/>
        <w:ind w:left="0" w:right="0"/>
        <w:jc w:val="left"/>
      </w:pPr>
      <w:r>
        <w:rPr>
          <w:color w:val="000000"/>
          <w:sz w:val="24"/>
          <w:szCs w:val="24"/>
        </w:rPr>
        <w:t xml:space="preserve">—–­Eleanora Ippolita, Duchess of Urbino, i. 37.</w:t>
      </w:r>
    </w:p>
    <w:p>
      <w:pPr>
        <w:widowControl w:val="on"/>
        <w:pBdr/>
        <w:spacing w:before="240" w:after="240" w:line="240" w:lineRule="auto"/>
        <w:ind w:left="0" w:right="0"/>
        <w:jc w:val="left"/>
      </w:pPr>
      <w:r>
        <w:rPr>
          <w:color w:val="000000"/>
          <w:sz w:val="24"/>
          <w:szCs w:val="24"/>
        </w:rPr>
        <w:t xml:space="preserve">—–­Federigo, Marquis of Mantua, i. 26.</w:t>
      </w:r>
    </w:p>
    <w:p>
      <w:pPr>
        <w:widowControl w:val="on"/>
        <w:pBdr/>
        <w:spacing w:before="240" w:after="240" w:line="240" w:lineRule="auto"/>
        <w:ind w:left="0" w:right="0"/>
        <w:jc w:val="left"/>
      </w:pPr>
      <w:r>
        <w:rPr>
          <w:color w:val="000000"/>
          <w:sz w:val="24"/>
          <w:szCs w:val="24"/>
        </w:rPr>
        <w:t xml:space="preserve">—–­Vincenzo, obtains Tasso’s release, ii. 73;</w:t>
      </w:r>
      <w:r>
        <w:rPr>
          <w:color w:val="000000"/>
          <w:sz w:val="24"/>
          <w:szCs w:val="24"/>
        </w:rPr>
        <w:br/>
        <w:t xml:space="preserve">  the circumstances of his marriage, i. 386.</w:t>
      </w:r>
    </w:p>
    <w:p>
      <w:pPr>
        <w:widowControl w:val="on"/>
        <w:pBdr/>
        <w:spacing w:before="240" w:after="240" w:line="240" w:lineRule="auto"/>
        <w:ind w:left="0" w:right="0"/>
        <w:jc w:val="left"/>
      </w:pPr>
      <w:r>
        <w:rPr>
          <w:color w:val="000000"/>
          <w:sz w:val="24"/>
          <w:szCs w:val="24"/>
        </w:rPr>
        <w:t xml:space="preserve">‘GOTTIFREDO.’  Tasso’s first title for the </w:t>
      </w:r>
      <w:r>
        <w:rPr>
          <w:i/>
          <w:color w:val="000000"/>
          <w:sz w:val="24"/>
          <w:szCs w:val="24"/>
        </w:rPr>
        <w:t xml:space="preserve">Gerusalemme Liberata</w:t>
      </w:r>
      <w:r>
        <w:rPr>
          <w:color w:val="000000"/>
          <w:sz w:val="24"/>
          <w:szCs w:val="24"/>
        </w:rPr>
        <w:t xml:space="preserve">, ii. 35.</w:t>
      </w:r>
    </w:p>
    <w:p>
      <w:pPr>
        <w:widowControl w:val="on"/>
        <w:pBdr/>
        <w:spacing w:before="240" w:after="240" w:line="240" w:lineRule="auto"/>
        <w:ind w:left="0" w:right="0"/>
        <w:jc w:val="left"/>
      </w:pPr>
      <w:r>
        <w:rPr>
          <w:color w:val="000000"/>
          <w:sz w:val="24"/>
          <w:szCs w:val="24"/>
        </w:rPr>
        <w:t xml:space="preserve">GOUDIMEL, Claude:  his school of music at Rome, ii. 323.</w:t>
      </w:r>
    </w:p>
    <w:p>
      <w:pPr>
        <w:widowControl w:val="on"/>
        <w:pBdr/>
        <w:spacing w:before="240" w:after="240" w:line="240" w:lineRule="auto"/>
        <w:ind w:left="0" w:right="0"/>
        <w:jc w:val="left"/>
      </w:pPr>
      <w:r>
        <w:rPr>
          <w:color w:val="000000"/>
          <w:sz w:val="24"/>
          <w:szCs w:val="24"/>
        </w:rPr>
        <w:t xml:space="preserve">GRANADA, Treaty of, i. 12.</w:t>
      </w:r>
    </w:p>
    <w:p>
      <w:pPr>
        <w:widowControl w:val="on"/>
        <w:pBdr/>
        <w:spacing w:before="240" w:after="240" w:line="240" w:lineRule="auto"/>
        <w:ind w:left="0" w:right="0"/>
        <w:jc w:val="left"/>
      </w:pPr>
      <w:r>
        <w:rPr>
          <w:color w:val="000000"/>
          <w:sz w:val="24"/>
          <w:szCs w:val="24"/>
        </w:rPr>
        <w:t xml:space="preserve">GRAND style (in art), the so-called, ii. 379.</w:t>
      </w:r>
    </w:p>
    <w:p>
      <w:pPr>
        <w:widowControl w:val="on"/>
        <w:pBdr/>
        <w:spacing w:before="240" w:after="240" w:line="240" w:lineRule="auto"/>
        <w:ind w:left="0" w:right="0"/>
        <w:jc w:val="left"/>
      </w:pPr>
      <w:r>
        <w:rPr>
          <w:color w:val="000000"/>
          <w:sz w:val="24"/>
          <w:szCs w:val="24"/>
        </w:rPr>
        <w:t xml:space="preserve">GREGORY XIII., Pope (Ugo Buoncompagno):  his early career</w:t>
      </w:r>
      <w:r>
        <w:rPr>
          <w:color w:val="000000"/>
          <w:sz w:val="24"/>
          <w:szCs w:val="24"/>
        </w:rPr>
        <w:br/>
        <w:t xml:space="preserve">  and election, i. 149;</w:t>
      </w:r>
      <w:r>
        <w:rPr>
          <w:color w:val="000000"/>
          <w:sz w:val="24"/>
          <w:szCs w:val="24"/>
        </w:rPr>
        <w:br/>
        <w:t xml:space="preserve">  manner of life, 150;</w:t>
      </w:r>
      <w:r>
        <w:rPr>
          <w:color w:val="000000"/>
          <w:sz w:val="24"/>
          <w:szCs w:val="24"/>
        </w:rPr>
        <w:br/>
        <w:t xml:space="preserve">  treatment of his relatives, 151;</w:t>
      </w:r>
      <w:r>
        <w:rPr>
          <w:color w:val="000000"/>
          <w:sz w:val="24"/>
          <w:szCs w:val="24"/>
        </w:rPr>
        <w:br/>
        <w:t xml:space="preserve">  revival of obsolete rights of the Church, 152;</w:t>
      </w:r>
      <w:r>
        <w:rPr>
          <w:color w:val="000000"/>
          <w:sz w:val="24"/>
          <w:szCs w:val="24"/>
        </w:rPr>
        <w:br/>
        <w:t xml:space="preserve">  consequent confusion in the Papal States,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GRISON mercenaries in Italy, i. 103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GUARINI, on the death of Tasso, ii. 69 </w:t>
      </w:r>
      <w:r>
        <w:rPr>
          <w:i/>
          <w:color w:val="000000"/>
          <w:sz w:val="24"/>
          <w:szCs w:val="24"/>
        </w:rPr>
        <w:t xml:space="preserve">n.</w:t>
      </w:r>
      <w:r>
        <w:rPr>
          <w:color w:val="000000"/>
          <w:sz w:val="24"/>
          <w:szCs w:val="24"/>
        </w:rPr>
        <w:t xml:space="preserve">;</w:t>
      </w:r>
      <w:r>
        <w:rPr>
          <w:color w:val="000000"/>
          <w:sz w:val="24"/>
          <w:szCs w:val="24"/>
        </w:rPr>
        <w:br/>
        <w:t xml:space="preserve">  publishes a revised edition of Tasso’s lyrics, 72;</w:t>
      </w:r>
      <w:r>
        <w:rPr>
          <w:color w:val="000000"/>
          <w:sz w:val="24"/>
          <w:szCs w:val="24"/>
        </w:rPr>
        <w:br/>
        <w:t xml:space="preserve">  Guarini’s parentage, 244;</w:t>
      </w:r>
      <w:r>
        <w:rPr>
          <w:color w:val="000000"/>
          <w:sz w:val="24"/>
          <w:szCs w:val="24"/>
        </w:rPr>
        <w:br/>
        <w:t xml:space="preserve">  at the Court of Alfonso II. of Ferrara, 245;</w:t>
      </w:r>
      <w:r>
        <w:rPr>
          <w:color w:val="000000"/>
          <w:sz w:val="24"/>
          <w:szCs w:val="24"/>
        </w:rPr>
        <w:br/>
        <w:t xml:space="preserve">  a rival of Tasso, </w:t>
      </w:r>
      <w:r>
        <w:rPr>
          <w:i/>
          <w:color w:val="000000"/>
          <w:sz w:val="24"/>
          <w:szCs w:val="24"/>
        </w:rPr>
        <w:t xml:space="preserve">ib.</w:t>
      </w:r>
      <w:r>
        <w:rPr>
          <w:color w:val="000000"/>
          <w:sz w:val="24"/>
          <w:szCs w:val="24"/>
        </w:rPr>
        <w:t xml:space="preserve">;</w:t>
      </w:r>
      <w:r>
        <w:rPr>
          <w:color w:val="000000"/>
          <w:sz w:val="24"/>
          <w:szCs w:val="24"/>
        </w:rPr>
        <w:br/>
        <w:t xml:space="preserve">  engaged on foreign embassies, 246;</w:t>
      </w:r>
      <w:r>
        <w:rPr>
          <w:color w:val="000000"/>
          <w:sz w:val="24"/>
          <w:szCs w:val="24"/>
        </w:rPr>
        <w:br/>
        <w:t xml:space="preserve">  appointed Court poet, 247;</w:t>
      </w:r>
      <w:r>
        <w:rPr>
          <w:color w:val="000000"/>
          <w:sz w:val="24"/>
          <w:szCs w:val="24"/>
        </w:rPr>
        <w:br/>
        <w:t xml:space="preserve">  domestic troubles, 249;</w:t>
      </w:r>
      <w:r>
        <w:rPr>
          <w:color w:val="000000"/>
          <w:sz w:val="24"/>
          <w:szCs w:val="24"/>
        </w:rPr>
        <w:br/>
        <w:t xml:space="preserve">  his last years, 251;</w:t>
      </w:r>
      <w:r>
        <w:rPr>
          <w:color w:val="000000"/>
          <w:sz w:val="24"/>
          <w:szCs w:val="24"/>
        </w:rPr>
        <w:br/>
        <w:t xml:space="preserve">  his death, </w:t>
      </w:r>
      <w:r>
        <w:rPr>
          <w:i/>
          <w:color w:val="000000"/>
          <w:sz w:val="24"/>
          <w:szCs w:val="24"/>
        </w:rPr>
        <w:t xml:space="preserve">ib.</w:t>
      </w:r>
      <w:r>
        <w:rPr>
          <w:color w:val="000000"/>
          <w:sz w:val="24"/>
          <w:szCs w:val="24"/>
        </w:rPr>
        <w:t xml:space="preserve">;</w:t>
      </w:r>
      <w:r>
        <w:rPr>
          <w:color w:val="000000"/>
          <w:sz w:val="24"/>
          <w:szCs w:val="24"/>
        </w:rPr>
        <w:br/>
        <w:t xml:space="preserve">  argument of the </w:t>
      </w:r>
      <w:r>
        <w:rPr>
          <w:i/>
          <w:color w:val="000000"/>
          <w:sz w:val="24"/>
          <w:szCs w:val="24"/>
        </w:rPr>
        <w:t xml:space="preserve">Pastor Fido</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  satire upon the Court of Ferrara, 254;</w:t>
      </w:r>
      <w:r>
        <w:rPr>
          <w:color w:val="000000"/>
          <w:sz w:val="24"/>
          <w:szCs w:val="24"/>
        </w:rPr>
        <w:br/>
        <w:t xml:space="preserve">  critique of the poem, 255;</w:t>
      </w:r>
      <w:r>
        <w:rPr>
          <w:color w:val="000000"/>
          <w:sz w:val="24"/>
          <w:szCs w:val="24"/>
        </w:rPr>
        <w:br/>
        <w:t xml:space="preserve">  its style, 256;</w:t>
      </w:r>
      <w:r>
        <w:rPr>
          <w:color w:val="000000"/>
          <w:sz w:val="24"/>
          <w:szCs w:val="24"/>
        </w:rPr>
        <w:br/>
        <w:t xml:space="preserve">  comparison with Tasso’s </w:t>
      </w:r>
      <w:r>
        <w:rPr>
          <w:i/>
          <w:color w:val="000000"/>
          <w:sz w:val="24"/>
          <w:szCs w:val="24"/>
        </w:rPr>
        <w:t xml:space="preserve">Aminta</w:t>
      </w:r>
      <w:r>
        <w:rPr>
          <w:color w:val="000000"/>
          <w:sz w:val="24"/>
          <w:szCs w:val="24"/>
        </w:rPr>
        <w:t xml:space="preserve">, 275.</w:t>
      </w:r>
    </w:p>
    <w:p>
      <w:pPr>
        <w:widowControl w:val="on"/>
        <w:pBdr/>
        <w:spacing w:before="240" w:after="240" w:line="240" w:lineRule="auto"/>
        <w:ind w:left="0" w:right="0"/>
        <w:jc w:val="left"/>
      </w:pPr>
      <w:r>
        <w:rPr>
          <w:color w:val="000000"/>
          <w:sz w:val="24"/>
          <w:szCs w:val="24"/>
        </w:rPr>
        <w:t xml:space="preserve">GUELF and Ghibelline contentions:  how they ended in Italy, i. 57.</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GUICCIARDINI, Francesco, i. 33.</w:t>
      </w:r>
    </w:p>
    <w:p>
      <w:pPr>
        <w:widowControl w:val="on"/>
        <w:pBdr/>
        <w:spacing w:before="240" w:after="240" w:line="240" w:lineRule="auto"/>
        <w:ind w:left="0" w:right="0"/>
        <w:jc w:val="left"/>
      </w:pPr>
      <w:r>
        <w:rPr>
          <w:color w:val="000000"/>
          <w:sz w:val="24"/>
          <w:szCs w:val="24"/>
        </w:rPr>
        <w:t xml:space="preserve">GUISE, Duke of:  his defeat by Alva, i. 103;</w:t>
      </w:r>
      <w:r>
        <w:rPr>
          <w:color w:val="000000"/>
          <w:sz w:val="24"/>
          <w:szCs w:val="24"/>
        </w:rPr>
        <w:br/>
        <w:t xml:space="preserve">  his murder, 129.</w:t>
      </w:r>
    </w:p>
    <w:p>
      <w:pPr>
        <w:widowControl w:val="on"/>
        <w:pBdr/>
        <w:spacing w:before="240" w:after="240" w:line="240" w:lineRule="auto"/>
        <w:ind w:left="0" w:right="0"/>
        <w:jc w:val="left"/>
      </w:pPr>
      <w:r>
        <w:rPr>
          <w:color w:val="000000"/>
          <w:sz w:val="24"/>
          <w:szCs w:val="24"/>
        </w:rPr>
        <w:t xml:space="preserve">GUZMAN, Domenigo de (S.  Dominic), founder of the Dominican Order, i. 162.</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HEGEMONY, Spanish, economical and social condition of</w:t>
      </w:r>
      <w:r>
        <w:rPr>
          <w:color w:val="000000"/>
          <w:sz w:val="24"/>
          <w:szCs w:val="24"/>
        </w:rPr>
        <w:br/>
        <w:t xml:space="preserve">  the Italians under, i. 50;</w:t>
      </w:r>
      <w:r>
        <w:rPr>
          <w:color w:val="000000"/>
          <w:sz w:val="24"/>
          <w:szCs w:val="24"/>
        </w:rPr>
        <w:br/>
        <w:t xml:space="preserve">  the evils of, 61.</w:t>
      </w:r>
    </w:p>
    <w:p>
      <w:pPr>
        <w:widowControl w:val="on"/>
        <w:pBdr/>
        <w:spacing w:before="240" w:after="240" w:line="240" w:lineRule="auto"/>
        <w:ind w:left="0" w:right="0"/>
        <w:jc w:val="left"/>
      </w:pPr>
      <w:r>
        <w:rPr>
          <w:color w:val="000000"/>
          <w:sz w:val="24"/>
          <w:szCs w:val="24"/>
        </w:rPr>
        <w:t xml:space="preserve">HENCHENEOR, Cardinal William, i. 36.</w:t>
      </w:r>
    </w:p>
    <w:p>
      <w:pPr>
        <w:widowControl w:val="on"/>
        <w:pBdr/>
        <w:spacing w:before="240" w:after="240" w:line="240" w:lineRule="auto"/>
        <w:ind w:left="0" w:right="0"/>
        <w:jc w:val="left"/>
      </w:pPr>
      <w:r>
        <w:rPr>
          <w:color w:val="000000"/>
          <w:sz w:val="24"/>
          <w:szCs w:val="24"/>
        </w:rPr>
        <w:t xml:space="preserve">HENRI III., favor shown to Giordano Bruno by, ii. 139.</w:t>
      </w:r>
    </w:p>
    <w:p>
      <w:pPr>
        <w:widowControl w:val="on"/>
        <w:pBdr/>
        <w:spacing w:before="240" w:after="240" w:line="240" w:lineRule="auto"/>
        <w:ind w:left="0" w:right="0"/>
        <w:jc w:val="left"/>
      </w:pPr>
      <w:r>
        <w:rPr>
          <w:color w:val="000000"/>
          <w:sz w:val="24"/>
          <w:szCs w:val="24"/>
        </w:rPr>
        <w:t xml:space="preserve">HENRI IV., the murder of, i. 297.</w:t>
      </w:r>
    </w:p>
    <w:p>
      <w:pPr>
        <w:widowControl w:val="on"/>
        <w:pBdr/>
        <w:spacing w:before="240" w:after="240" w:line="240" w:lineRule="auto"/>
        <w:ind w:left="0" w:right="0"/>
        <w:jc w:val="left"/>
      </w:pPr>
      <w:r>
        <w:rPr>
          <w:color w:val="000000"/>
          <w:sz w:val="24"/>
          <w:szCs w:val="24"/>
        </w:rPr>
        <w:t xml:space="preserve">HENRY VIII.:  his divorce from Katharine of Aragon, i. 44.</w:t>
      </w:r>
    </w:p>
    <w:p>
      <w:pPr>
        <w:widowControl w:val="on"/>
        <w:pBdr/>
        <w:spacing w:before="240" w:after="240" w:line="240" w:lineRule="auto"/>
        <w:ind w:left="0" w:right="0"/>
        <w:jc w:val="left"/>
      </w:pPr>
      <w:r>
        <w:rPr>
          <w:color w:val="000000"/>
          <w:sz w:val="24"/>
          <w:szCs w:val="24"/>
        </w:rPr>
        <w:t xml:space="preserve">HEROICO-comic poetry, Tassoni’s </w:t>
      </w:r>
      <w:r>
        <w:rPr>
          <w:i/>
          <w:color w:val="000000"/>
          <w:sz w:val="24"/>
          <w:szCs w:val="24"/>
        </w:rPr>
        <w:t xml:space="preserve">Secchia Rapita</w:t>
      </w:r>
      <w:r>
        <w:rPr>
          <w:color w:val="000000"/>
          <w:sz w:val="24"/>
          <w:szCs w:val="24"/>
        </w:rPr>
        <w:t xml:space="preserve">,</w:t>
      </w:r>
      <w:r>
        <w:rPr>
          <w:color w:val="000000"/>
          <w:sz w:val="24"/>
          <w:szCs w:val="24"/>
        </w:rPr>
        <w:br/>
        <w:t xml:space="preserve">  the first example of, ii. 303.</w:t>
      </w:r>
    </w:p>
    <w:p>
      <w:pPr>
        <w:widowControl w:val="on"/>
        <w:pBdr/>
        <w:spacing w:before="240" w:after="240" w:line="240" w:lineRule="auto"/>
        <w:ind w:left="0" w:right="0"/>
        <w:jc w:val="left"/>
      </w:pPr>
      <w:r>
        <w:rPr>
          <w:color w:val="000000"/>
          <w:sz w:val="24"/>
          <w:szCs w:val="24"/>
        </w:rPr>
        <w:t xml:space="preserve">‘HISTORY of the Council of Trent,’ Sarpi’s, ii. 222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HOLY Office, </w:t>
      </w:r>
      <w:r>
        <w:rPr>
          <w:i/>
          <w:color w:val="000000"/>
          <w:sz w:val="24"/>
          <w:szCs w:val="24"/>
        </w:rPr>
        <w:t xml:space="preserve">see</w:t>
      </w:r>
      <w:r>
        <w:rPr>
          <w:color w:val="000000"/>
          <w:sz w:val="24"/>
          <w:szCs w:val="24"/>
        </w:rPr>
        <w:t xml:space="preserve"> INQUISITION.</w:t>
      </w:r>
    </w:p>
    <w:p>
      <w:pPr>
        <w:widowControl w:val="on"/>
        <w:pBdr/>
        <w:spacing w:before="240" w:after="240" w:line="240" w:lineRule="auto"/>
        <w:ind w:left="0" w:right="0"/>
        <w:jc w:val="left"/>
      </w:pPr>
      <w:r>
        <w:rPr>
          <w:color w:val="000000"/>
          <w:sz w:val="24"/>
          <w:szCs w:val="24"/>
        </w:rPr>
        <w:t xml:space="preserve">HOLY Roman Empire, the, ii. 393.</w:t>
      </w:r>
    </w:p>
    <w:p>
      <w:pPr>
        <w:widowControl w:val="on"/>
        <w:pBdr/>
        <w:spacing w:before="240" w:after="240" w:line="240" w:lineRule="auto"/>
        <w:ind w:left="0" w:right="0"/>
        <w:jc w:val="left"/>
      </w:pPr>
      <w:r>
        <w:rPr>
          <w:color w:val="000000"/>
          <w:sz w:val="24"/>
          <w:szCs w:val="24"/>
        </w:rPr>
        <w:t xml:space="preserve">HOMATA, Benedetta, attempted murder of by Gianpaolo Osio, i. 323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HOMICIDE, lax morality of the Jesuits in regard to, i. 306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HOSIUS, Cardinal, legate at Trent, i. 118.</w:t>
      </w:r>
    </w:p>
    <w:p>
      <w:pPr>
        <w:widowControl w:val="on"/>
        <w:pBdr/>
        <w:spacing w:before="240" w:after="240" w:line="240" w:lineRule="auto"/>
        <w:ind w:left="0" w:right="0"/>
        <w:jc w:val="left"/>
      </w:pPr>
      <w:r>
        <w:rPr>
          <w:color w:val="000000"/>
          <w:sz w:val="24"/>
          <w:szCs w:val="24"/>
        </w:rPr>
        <w:t xml:space="preserve">HUMANISM, the work of, ii. 385, 391;</w:t>
      </w:r>
      <w:r>
        <w:rPr>
          <w:color w:val="000000"/>
          <w:sz w:val="24"/>
          <w:szCs w:val="24"/>
        </w:rPr>
        <w:br/>
        <w:t xml:space="preserve">  what it involved, 392;</w:t>
      </w:r>
      <w:r>
        <w:rPr>
          <w:color w:val="000000"/>
          <w:sz w:val="24"/>
          <w:szCs w:val="24"/>
        </w:rPr>
        <w:br/>
        <w:t xml:space="preserve">  Rationalism, its offspring, 404.</w:t>
      </w:r>
    </w:p>
    <w:p>
      <w:pPr>
        <w:widowControl w:val="on"/>
        <w:pBdr/>
        <w:spacing w:before="240" w:after="240" w:line="240" w:lineRule="auto"/>
        <w:ind w:left="0" w:right="0"/>
        <w:jc w:val="left"/>
      </w:pPr>
      <w:r>
        <w:rPr>
          <w:color w:val="000000"/>
          <w:sz w:val="24"/>
          <w:szCs w:val="24"/>
        </w:rPr>
        <w:t xml:space="preserve">HUMANITY, the past and future of, ii. 408 </w:t>
      </w:r>
      <w:r>
        <w:rPr>
          <w:i/>
          <w:color w:val="000000"/>
          <w:sz w:val="24"/>
          <w:szCs w:val="24"/>
        </w:rPr>
        <w:t xml:space="preserve">sqq.</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IL BORGA, a censor of the </w:t>
      </w:r>
      <w:r>
        <w:rPr>
          <w:i/>
          <w:color w:val="000000"/>
          <w:sz w:val="24"/>
          <w:szCs w:val="24"/>
        </w:rPr>
        <w:t xml:space="preserve">Gerusalemme Liberata</w:t>
      </w:r>
      <w:r>
        <w:rPr>
          <w:color w:val="000000"/>
          <w:sz w:val="24"/>
          <w:szCs w:val="24"/>
        </w:rPr>
        <w:t xml:space="preserve">, ii. 43.</w:t>
      </w:r>
    </w:p>
    <w:p>
      <w:pPr>
        <w:widowControl w:val="on"/>
        <w:pBdr/>
        <w:spacing w:before="240" w:after="240" w:line="240" w:lineRule="auto"/>
        <w:ind w:left="0" w:right="0"/>
        <w:jc w:val="left"/>
      </w:pPr>
      <w:r>
        <w:rPr>
          <w:color w:val="000000"/>
          <w:sz w:val="24"/>
          <w:szCs w:val="24"/>
        </w:rPr>
        <w:t xml:space="preserve">‘IL Candelajo,’ Giordano Bruno’s comedy, ii. 131, 183.</w:t>
      </w:r>
    </w:p>
    <w:p>
      <w:pPr>
        <w:widowControl w:val="on"/>
        <w:pBdr/>
        <w:spacing w:before="240" w:after="240" w:line="240" w:lineRule="auto"/>
        <w:ind w:left="0" w:right="0"/>
        <w:jc w:val="left"/>
      </w:pPr>
      <w:r>
        <w:rPr>
          <w:color w:val="000000"/>
          <w:sz w:val="24"/>
          <w:szCs w:val="24"/>
        </w:rPr>
        <w:t xml:space="preserve">IL GUERCINO (G.F.  Barbieri), Bolognese painter, ii. 365;</w:t>
      </w:r>
      <w:r>
        <w:rPr>
          <w:color w:val="000000"/>
          <w:sz w:val="24"/>
          <w:szCs w:val="24"/>
        </w:rPr>
        <w:br/>
        <w:t xml:space="preserve">  his masterpieces, 367.</w:t>
      </w:r>
    </w:p>
    <w:p>
      <w:pPr>
        <w:widowControl w:val="on"/>
        <w:pBdr/>
        <w:spacing w:before="240" w:after="240" w:line="240" w:lineRule="auto"/>
        <w:ind w:left="0" w:right="0"/>
        <w:jc w:val="left"/>
      </w:pPr>
      <w:r>
        <w:rPr>
          <w:color w:val="000000"/>
          <w:sz w:val="24"/>
          <w:szCs w:val="24"/>
        </w:rPr>
        <w:t xml:space="preserve">‘IL PADRE di Famiglio,’ Tasso’s Dialogue, ii. 63.</w:t>
      </w:r>
    </w:p>
    <w:p>
      <w:pPr>
        <w:widowControl w:val="on"/>
        <w:pBdr/>
        <w:spacing w:before="240" w:after="240" w:line="240" w:lineRule="auto"/>
        <w:ind w:left="0" w:right="0"/>
        <w:jc w:val="left"/>
      </w:pPr>
      <w:r>
        <w:rPr>
          <w:color w:val="000000"/>
          <w:sz w:val="24"/>
          <w:szCs w:val="24"/>
        </w:rPr>
        <w:t xml:space="preserve">‘IL Pentito,’ Tasso’s name as one of Gli Eterei, ii. 26.</w:t>
      </w:r>
    </w:p>
    <w:p>
      <w:pPr>
        <w:widowControl w:val="on"/>
        <w:pBdr/>
        <w:spacing w:before="240" w:after="240" w:line="240" w:lineRule="auto"/>
        <w:ind w:left="0" w:right="0"/>
        <w:jc w:val="left"/>
      </w:pPr>
      <w:r>
        <w:rPr>
          <w:color w:val="000000"/>
          <w:sz w:val="24"/>
          <w:szCs w:val="24"/>
        </w:rPr>
        <w:t xml:space="preserve">INGEGNERI, Antonio, a friend of Tasso, ii. 64;</w:t>
      </w:r>
      <w:r>
        <w:rPr>
          <w:color w:val="000000"/>
          <w:sz w:val="24"/>
          <w:szCs w:val="24"/>
        </w:rPr>
        <w:br/>
        <w:t xml:space="preserve">  publishes the </w:t>
      </w:r>
      <w:r>
        <w:rPr>
          <w:i/>
          <w:color w:val="000000"/>
          <w:sz w:val="24"/>
          <w:szCs w:val="24"/>
        </w:rPr>
        <w:t xml:space="preserve">Gerusalemme</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INDEX Expurgatorius: </w:t>
      </w:r>
      <w:r>
        <w:rPr>
          <w:color w:val="000000"/>
          <w:sz w:val="24"/>
          <w:szCs w:val="24"/>
        </w:rPr>
        <w:br/>
        <w:t xml:space="preserve">  its first publication at Venice, i. 192;</w:t>
      </w:r>
      <w:r>
        <w:rPr>
          <w:color w:val="000000"/>
          <w:sz w:val="24"/>
          <w:szCs w:val="24"/>
        </w:rPr>
        <w:br/>
        <w:t xml:space="preserve">  effects on the printing trade there, 193;</w:t>
      </w:r>
      <w:r>
        <w:rPr>
          <w:color w:val="000000"/>
          <w:sz w:val="24"/>
          <w:szCs w:val="24"/>
        </w:rPr>
        <w:br/>
        <w:t xml:space="preserve">  the Index in concert with the Inquisition, 194;</w:t>
      </w:r>
      <w:r>
        <w:rPr>
          <w:color w:val="000000"/>
          <w:sz w:val="24"/>
          <w:szCs w:val="24"/>
        </w:rPr>
        <w:br/>
        <w:t xml:space="preserve">  origin of the Index, 195;</w:t>
      </w:r>
      <w:r>
        <w:rPr>
          <w:color w:val="000000"/>
          <w:sz w:val="24"/>
          <w:szCs w:val="24"/>
        </w:rPr>
        <w:br/>
        <w:t xml:space="preserve">  local lists of prohibited books, </w:t>
      </w:r>
      <w:r>
        <w:rPr>
          <w:i/>
          <w:color w:val="000000"/>
          <w:sz w:val="24"/>
          <w:szCs w:val="24"/>
        </w:rPr>
        <w:t xml:space="preserve">ib.</w:t>
      </w:r>
      <w:r>
        <w:rPr>
          <w:color w:val="000000"/>
          <w:sz w:val="24"/>
          <w:szCs w:val="24"/>
        </w:rPr>
        <w:t xml:space="preserve">;</w:t>
      </w:r>
      <w:r>
        <w:rPr>
          <w:color w:val="000000"/>
          <w:sz w:val="24"/>
          <w:szCs w:val="24"/>
        </w:rPr>
        <w:br/>
        <w:t xml:space="preserve">  establishment of the Congregation of the Index, 197;</w:t>
      </w:r>
      <w:r>
        <w:rPr>
          <w:color w:val="000000"/>
          <w:sz w:val="24"/>
          <w:szCs w:val="24"/>
        </w:rPr>
        <w:br/>
        <w:t xml:space="preserve">  Index of Clement VIII., 198;</w:t>
      </w:r>
      <w:r>
        <w:rPr>
          <w:color w:val="000000"/>
          <w:sz w:val="24"/>
          <w:szCs w:val="24"/>
        </w:rPr>
        <w:br/>
        <w:t xml:space="preserve">  its preambles, </w:t>
      </w:r>
      <w:r>
        <w:rPr>
          <w:i/>
          <w:color w:val="000000"/>
          <w:sz w:val="24"/>
          <w:szCs w:val="24"/>
        </w:rPr>
        <w:t xml:space="preserve">ib.</w:t>
      </w:r>
      <w:r>
        <w:rPr>
          <w:color w:val="000000"/>
          <w:sz w:val="24"/>
          <w:szCs w:val="24"/>
        </w:rPr>
        <w:t xml:space="preserve">;</w:t>
      </w:r>
      <w:r>
        <w:rPr>
          <w:color w:val="000000"/>
          <w:sz w:val="24"/>
          <w:szCs w:val="24"/>
        </w:rPr>
        <w:br/>
        <w:t xml:space="preserve">  regulations, 199 </w:t>
      </w:r>
      <w:r>
        <w:rPr>
          <w:i/>
          <w:color w:val="000000"/>
          <w:sz w:val="24"/>
          <w:szCs w:val="24"/>
        </w:rPr>
        <w:t xml:space="preserve">sq.</w:t>
      </w:r>
      <w:r>
        <w:rPr>
          <w:color w:val="000000"/>
          <w:sz w:val="24"/>
          <w:szCs w:val="24"/>
        </w:rPr>
        <w:t xml:space="preserve">;</w:t>
      </w:r>
      <w:r>
        <w:rPr>
          <w:color w:val="000000"/>
          <w:sz w:val="24"/>
          <w:szCs w:val="24"/>
        </w:rPr>
        <w:br/>
        <w:t xml:space="preserve">  details of the censorship and correction of books, 201;</w:t>
      </w:r>
      <w:r>
        <w:rPr>
          <w:color w:val="000000"/>
          <w:sz w:val="24"/>
          <w:szCs w:val="24"/>
        </w:rPr>
        <w:br/>
        <w:t xml:space="preserve">  rules as to printers, publishers, and booksellers, 203;</w:t>
      </w:r>
      <w:r>
        <w:rPr>
          <w:color w:val="000000"/>
          <w:sz w:val="24"/>
          <w:szCs w:val="24"/>
        </w:rPr>
        <w:br/>
        <w:t xml:space="preserve">  responsibility of the Holy Office, 204;</w:t>
      </w:r>
      <w:r>
        <w:rPr>
          <w:color w:val="000000"/>
          <w:sz w:val="24"/>
          <w:szCs w:val="24"/>
        </w:rPr>
        <w:br/>
        <w:t xml:space="preserve">  annoyances arising from delays and ignorance on the part of censors, 205;</w:t>
      </w:r>
      <w:r>
        <w:rPr>
          <w:color w:val="000000"/>
          <w:sz w:val="24"/>
          <w:szCs w:val="24"/>
        </w:rPr>
        <w:br/>
        <w:t xml:space="preserve">  spiteful delators of charges of heresy, 207;</w:t>
      </w:r>
      <w:r>
        <w:rPr>
          <w:color w:val="000000"/>
          <w:sz w:val="24"/>
          <w:szCs w:val="24"/>
        </w:rPr>
        <w:br/>
        <w:t xml:space="preserve">  extirpation of books, 208;</w:t>
      </w:r>
      <w:r>
        <w:rPr>
          <w:color w:val="000000"/>
          <w:sz w:val="24"/>
          <w:szCs w:val="24"/>
        </w:rPr>
        <w:br/>
        <w:t xml:space="preserve">  proscribed literature, 209;</w:t>
      </w:r>
      <w:r>
        <w:rPr>
          <w:color w:val="000000"/>
          <w:sz w:val="24"/>
          <w:szCs w:val="24"/>
        </w:rPr>
        <w:br/>
        <w:t xml:space="preserve">  garbled works by Vatican students, 210;</w:t>
      </w:r>
      <w:r>
        <w:rPr>
          <w:color w:val="000000"/>
          <w:sz w:val="24"/>
          <w:szCs w:val="24"/>
        </w:rPr>
        <w:br/>
        <w:t xml:space="preserve">  effect of the Tridentine decree about the Vulgate, 212;</w:t>
      </w:r>
      <w:r>
        <w:rPr>
          <w:color w:val="000000"/>
          <w:sz w:val="24"/>
          <w:szCs w:val="24"/>
        </w:rPr>
        <w:br/>
        <w:t xml:space="preserve">  influence of the Index on schools and lecture-rooms, 213;</w:t>
      </w:r>
      <w:r>
        <w:rPr>
          <w:color w:val="000000"/>
          <w:sz w:val="24"/>
          <w:szCs w:val="24"/>
        </w:rPr>
        <w:br/>
        <w:t xml:space="preserve">  decline of humanism, 218;</w:t>
      </w:r>
      <w:r>
        <w:rPr>
          <w:color w:val="000000"/>
          <w:sz w:val="24"/>
          <w:szCs w:val="24"/>
        </w:rPr>
        <w:br/>
        <w:t xml:space="preserve">  the statutes on the </w:t>
      </w:r>
      <w:r>
        <w:rPr>
          <w:i/>
          <w:color w:val="000000"/>
          <w:sz w:val="24"/>
          <w:szCs w:val="24"/>
        </w:rPr>
        <w:t xml:space="preserve">Ratio Status</w:t>
      </w:r>
      <w:r>
        <w:rPr>
          <w:color w:val="000000"/>
          <w:sz w:val="24"/>
          <w:szCs w:val="24"/>
        </w:rPr>
        <w:t xml:space="preserve">, 220;</w:t>
      </w:r>
      <w:r>
        <w:rPr>
          <w:color w:val="000000"/>
          <w:sz w:val="24"/>
          <w:szCs w:val="24"/>
        </w:rPr>
        <w:br/>
        <w:t xml:space="preserve">  their object and effect, 221;</w:t>
      </w:r>
      <w:r>
        <w:rPr>
          <w:color w:val="000000"/>
          <w:sz w:val="24"/>
          <w:szCs w:val="24"/>
        </w:rPr>
        <w:br/>
        <w:t xml:space="preserve">  the treatment of lewd and obscene publications, 223;</w:t>
      </w:r>
      <w:r>
        <w:rPr>
          <w:color w:val="000000"/>
          <w:sz w:val="24"/>
          <w:szCs w:val="24"/>
        </w:rPr>
        <w:br/>
        <w:t xml:space="preserve">  expurgation of secular books, 224.</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INQUISITION, the, i. 159 </w:t>
      </w:r>
      <w:r>
        <w:rPr>
          <w:i/>
          <w:color w:val="000000"/>
          <w:sz w:val="24"/>
          <w:szCs w:val="24"/>
        </w:rPr>
        <w:t xml:space="preserve">sqq.</w:t>
      </w:r>
      <w:r>
        <w:rPr>
          <w:color w:val="000000"/>
          <w:sz w:val="24"/>
          <w:szCs w:val="24"/>
        </w:rPr>
        <w:t xml:space="preserve">;</w:t>
      </w:r>
      <w:r>
        <w:rPr>
          <w:color w:val="000000"/>
          <w:sz w:val="24"/>
          <w:szCs w:val="24"/>
        </w:rPr>
        <w:br/>
        <w:t xml:space="preserve">  the first germ of the Holy Office, 161;</w:t>
      </w:r>
      <w:r>
        <w:rPr>
          <w:color w:val="000000"/>
          <w:sz w:val="24"/>
          <w:szCs w:val="24"/>
        </w:rPr>
        <w:br/>
        <w:t xml:space="preserve">  developed during the crusade against the Albigenses, </w:t>
      </w:r>
      <w:r>
        <w:rPr>
          <w:i/>
          <w:color w:val="000000"/>
          <w:sz w:val="24"/>
          <w:szCs w:val="24"/>
        </w:rPr>
        <w:t xml:space="preserve">ib.</w:t>
      </w:r>
      <w:r>
        <w:rPr>
          <w:color w:val="000000"/>
          <w:sz w:val="24"/>
          <w:szCs w:val="24"/>
        </w:rPr>
        <w:t xml:space="preserve">;</w:t>
      </w:r>
      <w:r>
        <w:rPr>
          <w:color w:val="000000"/>
          <w:sz w:val="24"/>
          <w:szCs w:val="24"/>
        </w:rPr>
        <w:br/>
        <w:t xml:space="preserve">  S. Dominic its founder, 162;</w:t>
      </w:r>
      <w:r>
        <w:rPr>
          <w:color w:val="000000"/>
          <w:sz w:val="24"/>
          <w:szCs w:val="24"/>
        </w:rPr>
        <w:br/>
        <w:t xml:space="preserve">  introduced into Lombardy, </w:t>
      </w:r>
      <w:r>
        <w:rPr>
          <w:i/>
          <w:color w:val="000000"/>
          <w:sz w:val="24"/>
          <w:szCs w:val="24"/>
        </w:rPr>
        <w:t xml:space="preserve">etc</w:t>
      </w:r>
      <w:r>
        <w:rPr>
          <w:color w:val="000000"/>
          <w:sz w:val="24"/>
          <w:szCs w:val="24"/>
        </w:rPr>
        <w:t xml:space="preserve">., 164;</w:t>
      </w:r>
      <w:r>
        <w:rPr>
          <w:color w:val="000000"/>
          <w:sz w:val="24"/>
          <w:szCs w:val="24"/>
        </w:rPr>
        <w:br/>
        <w:t xml:space="preserve">  the stigma of heresy, 165;</w:t>
      </w:r>
      <w:r>
        <w:rPr>
          <w:color w:val="000000"/>
          <w:sz w:val="24"/>
          <w:szCs w:val="24"/>
        </w:rPr>
        <w:br/>
        <w:t xml:space="preserve">  three types of Inquisition, 166;</w:t>
      </w:r>
      <w:r>
        <w:rPr>
          <w:color w:val="000000"/>
          <w:sz w:val="24"/>
          <w:szCs w:val="24"/>
        </w:rPr>
        <w:br/>
        <w:t xml:space="preserve">  the number of victims, 166 </w:t>
      </w:r>
      <w:r>
        <w:rPr>
          <w:i/>
          <w:color w:val="000000"/>
          <w:sz w:val="24"/>
          <w:szCs w:val="24"/>
        </w:rPr>
        <w:t xml:space="preserve">n.</w:t>
      </w:r>
      <w:r>
        <w:rPr>
          <w:color w:val="000000"/>
          <w:sz w:val="24"/>
          <w:szCs w:val="24"/>
        </w:rPr>
        <w:t xml:space="preserve">;</w:t>
      </w:r>
      <w:r>
        <w:rPr>
          <w:color w:val="000000"/>
          <w:sz w:val="24"/>
          <w:szCs w:val="24"/>
        </w:rPr>
        <w:br/>
        <w:t xml:space="preserve">  the crimes of which it took cognizance, 167;</w:t>
      </w:r>
      <w:r>
        <w:rPr>
          <w:color w:val="000000"/>
          <w:sz w:val="24"/>
          <w:szCs w:val="24"/>
        </w:rPr>
        <w:br/>
        <w:t xml:space="preserve">  the methods of the Apostolical Holy Office, 168;</w:t>
      </w:r>
      <w:r>
        <w:rPr>
          <w:color w:val="000000"/>
          <w:sz w:val="24"/>
          <w:szCs w:val="24"/>
        </w:rPr>
        <w:br/>
        <w:t xml:space="preserve">  treatment of the New Christians in Castile, 169, 171;</w:t>
      </w:r>
      <w:r>
        <w:rPr>
          <w:color w:val="000000"/>
          <w:sz w:val="24"/>
          <w:szCs w:val="24"/>
        </w:rPr>
        <w:br/>
        <w:t xml:space="preserve">  origin of the Spanish Holy Office, 170;</w:t>
      </w:r>
      <w:r>
        <w:rPr>
          <w:color w:val="000000"/>
          <w:sz w:val="24"/>
          <w:szCs w:val="24"/>
        </w:rPr>
        <w:br/>
        <w:t xml:space="preserve">  opposition of Queen Isabella, 171;</w:t>
      </w:r>
      <w:r>
        <w:rPr>
          <w:color w:val="000000"/>
          <w:sz w:val="24"/>
          <w:szCs w:val="24"/>
        </w:rPr>
        <w:br/>
        <w:t xml:space="preserve">  exodus of New Christians, 172;</w:t>
      </w:r>
      <w:r>
        <w:rPr>
          <w:color w:val="000000"/>
          <w:sz w:val="24"/>
          <w:szCs w:val="24"/>
        </w:rPr>
        <w:br/>
        <w:t xml:space="preserve">  the punishments inflicted, </w:t>
      </w:r>
      <w:r>
        <w:rPr>
          <w:i/>
          <w:color w:val="000000"/>
          <w:sz w:val="24"/>
          <w:szCs w:val="24"/>
        </w:rPr>
        <w:t xml:space="preserve">ib.</w:t>
      </w:r>
      <w:r>
        <w:rPr>
          <w:color w:val="000000"/>
          <w:sz w:val="24"/>
          <w:szCs w:val="24"/>
        </w:rPr>
        <w:t xml:space="preserve">;</w:t>
      </w:r>
      <w:r>
        <w:rPr>
          <w:color w:val="000000"/>
          <w:sz w:val="24"/>
          <w:szCs w:val="24"/>
        </w:rPr>
        <w:br/>
        <w:t xml:space="preserve">  futile appeals to Rome, 173;</w:t>
      </w:r>
      <w:r>
        <w:rPr>
          <w:color w:val="000000"/>
          <w:sz w:val="24"/>
          <w:szCs w:val="24"/>
        </w:rPr>
        <w:br/>
        <w:t xml:space="preserve">  constitution of the Inquisition, 174;</w:t>
      </w:r>
      <w:r>
        <w:rPr>
          <w:color w:val="000000"/>
          <w:sz w:val="24"/>
          <w:szCs w:val="24"/>
        </w:rPr>
        <w:br/>
        <w:t xml:space="preserve">  its two most formidable features, 175;</w:t>
      </w:r>
      <w:r>
        <w:rPr>
          <w:color w:val="000000"/>
          <w:sz w:val="24"/>
          <w:szCs w:val="24"/>
        </w:rPr>
        <w:br/>
        <w:t xml:space="preserve">  method of its judicial proceedings, 176;</w:t>
      </w:r>
      <w:r>
        <w:rPr>
          <w:color w:val="000000"/>
          <w:sz w:val="24"/>
          <w:szCs w:val="24"/>
        </w:rPr>
        <w:br/>
        <w:t xml:space="preserve">  the sentence and its execution, 177;</w:t>
      </w:r>
      <w:r>
        <w:rPr>
          <w:color w:val="000000"/>
          <w:sz w:val="24"/>
          <w:szCs w:val="24"/>
        </w:rPr>
        <w:br/>
        <w:t xml:space="preserve">  the holocausts and their pageant, </w:t>
      </w:r>
      <w:r>
        <w:rPr>
          <w:i/>
          <w:color w:val="000000"/>
          <w:sz w:val="24"/>
          <w:szCs w:val="24"/>
        </w:rPr>
        <w:t xml:space="preserve">ib.</w:t>
      </w:r>
      <w:r>
        <w:rPr>
          <w:color w:val="000000"/>
          <w:sz w:val="24"/>
          <w:szCs w:val="24"/>
        </w:rPr>
        <w:t xml:space="preserve">;</w:t>
      </w:r>
      <w:r>
        <w:rPr>
          <w:color w:val="000000"/>
          <w:sz w:val="24"/>
          <w:szCs w:val="24"/>
        </w:rPr>
        <w:br/>
        <w:t xml:space="preserve">  Torquemada’s insolence, 179;</w:t>
      </w:r>
      <w:r>
        <w:rPr>
          <w:color w:val="000000"/>
          <w:sz w:val="24"/>
          <w:szCs w:val="24"/>
        </w:rPr>
        <w:br/>
        <w:t xml:space="preserve">  the body-guard of the Grand Inquisitor, 180;</w:t>
      </w:r>
      <w:r>
        <w:rPr>
          <w:color w:val="000000"/>
          <w:sz w:val="24"/>
          <w:szCs w:val="24"/>
        </w:rPr>
        <w:br/>
        <w:t xml:space="preserve">  number of Torquemada’s victims, 181;</w:t>
      </w:r>
      <w:r>
        <w:rPr>
          <w:color w:val="000000"/>
          <w:sz w:val="24"/>
          <w:szCs w:val="24"/>
        </w:rPr>
        <w:br/>
        <w:t xml:space="preserve">  exodus of Moors from Castile, 182;</w:t>
      </w:r>
      <w:r>
        <w:rPr>
          <w:color w:val="000000"/>
          <w:sz w:val="24"/>
          <w:szCs w:val="24"/>
        </w:rPr>
        <w:br/>
        <w:t xml:space="preserve">  victims under Torquemada’s successors, </w:t>
      </w:r>
      <w:r>
        <w:rPr>
          <w:i/>
          <w:color w:val="000000"/>
          <w:sz w:val="24"/>
          <w:szCs w:val="24"/>
        </w:rPr>
        <w:t xml:space="preserve">ib.</w:t>
      </w:r>
      <w:r>
        <w:rPr>
          <w:color w:val="000000"/>
          <w:sz w:val="24"/>
          <w:szCs w:val="24"/>
        </w:rPr>
        <w:t xml:space="preserve">;</w:t>
      </w:r>
      <w:r>
        <w:rPr>
          <w:color w:val="000000"/>
          <w:sz w:val="24"/>
          <w:szCs w:val="24"/>
        </w:rPr>
        <w:br/>
        <w:t xml:space="preserve">  an Aceldama at Madrid, 184;</w:t>
      </w:r>
      <w:r>
        <w:rPr>
          <w:color w:val="000000"/>
          <w:sz w:val="24"/>
          <w:szCs w:val="24"/>
        </w:rPr>
        <w:br/>
        <w:t xml:space="preserve">  the Roman Holy Office, </w:t>
      </w:r>
      <w:r>
        <w:rPr>
          <w:i/>
          <w:color w:val="000000"/>
          <w:sz w:val="24"/>
          <w:szCs w:val="24"/>
        </w:rPr>
        <w:t xml:space="preserve">ib.</w:t>
      </w:r>
      <w:r>
        <w:rPr>
          <w:color w:val="000000"/>
          <w:sz w:val="24"/>
          <w:szCs w:val="24"/>
        </w:rPr>
        <w:t xml:space="preserve">;</w:t>
      </w:r>
      <w:r>
        <w:rPr>
          <w:color w:val="000000"/>
          <w:sz w:val="24"/>
          <w:szCs w:val="24"/>
        </w:rPr>
        <w:br/>
        <w:t xml:space="preserve">  remodelled by Giov.  Paolo Caraffa, 185;</w:t>
      </w:r>
      <w:r>
        <w:rPr>
          <w:color w:val="000000"/>
          <w:sz w:val="24"/>
          <w:szCs w:val="24"/>
        </w:rPr>
        <w:br/>
        <w:t xml:space="preserve">  ‘Acts of Faith’ in Rome, 186;</w:t>
      </w:r>
      <w:r>
        <w:rPr>
          <w:color w:val="000000"/>
          <w:sz w:val="24"/>
          <w:szCs w:val="24"/>
        </w:rPr>
        <w:br/>
        <w:t xml:space="preserve">  numbers of the victims, 187;</w:t>
      </w:r>
      <w:r>
        <w:rPr>
          <w:color w:val="000000"/>
          <w:sz w:val="24"/>
          <w:szCs w:val="24"/>
        </w:rPr>
        <w:br/>
        <w:t xml:space="preserve">  in other parts of Italy, 188;</w:t>
      </w:r>
      <w:r>
        <w:rPr>
          <w:color w:val="000000"/>
          <w:sz w:val="24"/>
          <w:szCs w:val="24"/>
        </w:rPr>
        <w:br/>
        <w:t xml:space="preserve">  the Venetian Holy Office, 190;</w:t>
      </w:r>
      <w:r>
        <w:rPr>
          <w:color w:val="000000"/>
          <w:sz w:val="24"/>
          <w:szCs w:val="24"/>
        </w:rPr>
        <w:br/>
        <w:t xml:space="preserve">  dependent on</w:t>
      </w:r>
      <w:r>
        <w:rPr>
          <w:color w:val="000000"/>
          <w:sz w:val="24"/>
          <w:szCs w:val="24"/>
        </w:rPr>
        <w:br/>
        <w:t xml:space="preserve">  the State, </w:t>
      </w:r>
      <w:r>
        <w:rPr>
          <w:i/>
          <w:color w:val="000000"/>
          <w:sz w:val="24"/>
          <w:szCs w:val="24"/>
        </w:rPr>
        <w:t xml:space="preserve">ib.</w:t>
      </w:r>
      <w:r>
        <w:rPr>
          <w:color w:val="000000"/>
          <w:sz w:val="24"/>
          <w:szCs w:val="24"/>
        </w:rPr>
        <w:t xml:space="preserve">;</w:t>
      </w:r>
      <w:r>
        <w:rPr>
          <w:color w:val="000000"/>
          <w:sz w:val="24"/>
          <w:szCs w:val="24"/>
        </w:rPr>
        <w:br/>
        <w:t xml:space="preserve">  Tasso’s dread of the Inquisition, ii. 42, 45, 49, 51;</w:t>
      </w:r>
      <w:r>
        <w:rPr>
          <w:color w:val="000000"/>
          <w:sz w:val="24"/>
          <w:szCs w:val="24"/>
        </w:rPr>
        <w:br/>
        <w:t xml:space="preserve">  the case of Giordano Bruno, 134, 157 </w:t>
      </w:r>
      <w:r>
        <w:rPr>
          <w:i/>
          <w:color w:val="000000"/>
          <w:sz w:val="24"/>
          <w:szCs w:val="24"/>
        </w:rPr>
        <w:t xml:space="preserve">sqq.</w:t>
      </w:r>
      <w:r>
        <w:rPr>
          <w:color w:val="000000"/>
          <w:sz w:val="24"/>
          <w:szCs w:val="24"/>
        </w:rPr>
        <w:t xml:space="preserve">;</w:t>
      </w:r>
      <w:r>
        <w:rPr>
          <w:color w:val="000000"/>
          <w:sz w:val="24"/>
          <w:szCs w:val="24"/>
        </w:rPr>
        <w:br/>
        <w:t xml:space="preserve">  Sarpi denounced to the Holy Office, 195.</w:t>
      </w:r>
    </w:p>
    <w:p>
      <w:pPr>
        <w:widowControl w:val="on"/>
        <w:pBdr/>
        <w:spacing w:before="240" w:after="240" w:line="240" w:lineRule="auto"/>
        <w:ind w:left="0" w:right="0"/>
        <w:jc w:val="left"/>
      </w:pPr>
      <w:r>
        <w:rPr>
          <w:color w:val="000000"/>
          <w:sz w:val="24"/>
          <w:szCs w:val="24"/>
        </w:rPr>
        <w:t xml:space="preserve">INTELLECTUAL and social activity in Italian cities, i. 51.</w:t>
      </w:r>
    </w:p>
    <w:p>
      <w:pPr>
        <w:widowControl w:val="on"/>
        <w:pBdr/>
        <w:spacing w:before="240" w:after="240" w:line="240" w:lineRule="auto"/>
        <w:ind w:left="0" w:right="0"/>
        <w:jc w:val="left"/>
      </w:pPr>
      <w:r>
        <w:rPr>
          <w:color w:val="000000"/>
          <w:sz w:val="24"/>
          <w:szCs w:val="24"/>
        </w:rPr>
        <w:t xml:space="preserve">INTERDICT of Venice (1606), ii. 198 </w:t>
      </w:r>
      <w:r>
        <w:rPr>
          <w:i/>
          <w:color w:val="000000"/>
          <w:sz w:val="24"/>
          <w:szCs w:val="24"/>
        </w:rPr>
        <w:t xml:space="preserve">sqq.</w:t>
      </w:r>
      <w:r>
        <w:rPr>
          <w:color w:val="000000"/>
          <w:sz w:val="24"/>
          <w:szCs w:val="24"/>
        </w:rPr>
        <w:t xml:space="preserve">;</w:t>
      </w:r>
      <w:r>
        <w:rPr>
          <w:color w:val="000000"/>
          <w:sz w:val="24"/>
          <w:szCs w:val="24"/>
        </w:rPr>
        <w:br/>
        <w:t xml:space="preserve">  the compromise, 205.</w:t>
      </w:r>
    </w:p>
    <w:p>
      <w:pPr>
        <w:widowControl w:val="on"/>
        <w:pBdr/>
        <w:spacing w:before="240" w:after="240" w:line="240" w:lineRule="auto"/>
        <w:ind w:left="0" w:right="0"/>
        <w:jc w:val="left"/>
      </w:pPr>
      <w:r>
        <w:rPr>
          <w:color w:val="000000"/>
          <w:sz w:val="24"/>
          <w:szCs w:val="24"/>
        </w:rPr>
        <w:t xml:space="preserve">INVASION, wars of, in Italy, i. 11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IRON crown, the, sent from Monza to Bologna, i. 36.</w:t>
      </w:r>
    </w:p>
    <w:p>
      <w:pPr>
        <w:widowControl w:val="on"/>
        <w:pBdr/>
        <w:spacing w:before="240" w:after="240" w:line="240" w:lineRule="auto"/>
        <w:ind w:left="0" w:right="0"/>
        <w:jc w:val="left"/>
      </w:pPr>
      <w:r>
        <w:rPr>
          <w:color w:val="000000"/>
          <w:sz w:val="24"/>
          <w:szCs w:val="24"/>
        </w:rPr>
        <w:t xml:space="preserve">‘ITALIA Liberata,’ Trissino’s, ii. 24, 303.</w:t>
      </w:r>
    </w:p>
    <w:p>
      <w:pPr>
        <w:widowControl w:val="on"/>
        <w:pBdr/>
        <w:spacing w:before="240" w:after="240" w:line="240" w:lineRule="auto"/>
        <w:ind w:left="0" w:right="0"/>
        <w:jc w:val="left"/>
      </w:pPr>
      <w:r>
        <w:rPr>
          <w:color w:val="000000"/>
          <w:sz w:val="24"/>
          <w:szCs w:val="24"/>
        </w:rPr>
        <w:t xml:space="preserve">ITALIA Unita, ii. 407.</w:t>
      </w:r>
    </w:p>
    <w:p>
      <w:pPr>
        <w:widowControl w:val="on"/>
        <w:pBdr/>
        <w:spacing w:before="240" w:after="240" w:line="240" w:lineRule="auto"/>
        <w:ind w:left="0" w:right="0"/>
        <w:jc w:val="left"/>
      </w:pPr>
      <w:r>
        <w:rPr>
          <w:color w:val="000000"/>
          <w:sz w:val="24"/>
          <w:szCs w:val="24"/>
        </w:rPr>
        <w:t xml:space="preserve">ITALY: </w:t>
      </w:r>
      <w:r>
        <w:rPr>
          <w:color w:val="000000"/>
          <w:sz w:val="24"/>
          <w:szCs w:val="24"/>
        </w:rPr>
        <w:br/>
        <w:t xml:space="preserve">  its political conditions in 1494, i. 2 </w:t>
      </w:r>
      <w:r>
        <w:rPr>
          <w:i/>
          <w:color w:val="000000"/>
          <w:sz w:val="24"/>
          <w:szCs w:val="24"/>
        </w:rPr>
        <w:t xml:space="preserve">sqq.</w:t>
      </w:r>
      <w:r>
        <w:rPr>
          <w:color w:val="000000"/>
          <w:sz w:val="24"/>
          <w:szCs w:val="24"/>
        </w:rPr>
        <w:t xml:space="preserve">;</w:t>
      </w:r>
      <w:r>
        <w:rPr>
          <w:color w:val="000000"/>
          <w:sz w:val="24"/>
          <w:szCs w:val="24"/>
        </w:rPr>
        <w:br/>
        <w:t xml:space="preserve">  the five members of its federation, 3;</w:t>
      </w:r>
      <w:r>
        <w:rPr>
          <w:color w:val="000000"/>
          <w:sz w:val="24"/>
          <w:szCs w:val="24"/>
        </w:rPr>
        <w:br/>
        <w:t xml:space="preserve">  how the federation was broken up, 11;</w:t>
      </w:r>
      <w:r>
        <w:rPr>
          <w:color w:val="000000"/>
          <w:sz w:val="24"/>
          <w:szCs w:val="24"/>
        </w:rPr>
        <w:br/>
        <w:t xml:space="preserve">  the League between Clement VII. and Charles V., 31;</w:t>
      </w:r>
      <w:r>
        <w:rPr>
          <w:color w:val="000000"/>
          <w:sz w:val="24"/>
          <w:szCs w:val="24"/>
        </w:rPr>
        <w:br/>
        <w:t xml:space="preserve">  review of the settlement of Italy effected by Emperor</w:t>
      </w:r>
      <w:r>
        <w:rPr>
          <w:color w:val="000000"/>
          <w:sz w:val="24"/>
          <w:szCs w:val="24"/>
        </w:rPr>
        <w:br/>
        <w:t xml:space="preserve">  and Pope, 45 </w:t>
      </w:r>
      <w:r>
        <w:rPr>
          <w:i/>
          <w:color w:val="000000"/>
          <w:sz w:val="24"/>
          <w:szCs w:val="24"/>
        </w:rPr>
        <w:t xml:space="preserve">sqq.</w:t>
      </w:r>
      <w:r>
        <w:rPr>
          <w:color w:val="000000"/>
          <w:sz w:val="24"/>
          <w:szCs w:val="24"/>
        </w:rPr>
        <w:t xml:space="preserve">;</w:t>
      </w:r>
      <w:r>
        <w:rPr>
          <w:color w:val="000000"/>
          <w:sz w:val="24"/>
          <w:szCs w:val="24"/>
        </w:rPr>
        <w:br/>
        <w:t xml:space="preserve">  extinction of republics, 47;</w:t>
      </w:r>
      <w:r>
        <w:rPr>
          <w:color w:val="000000"/>
          <w:sz w:val="24"/>
          <w:szCs w:val="24"/>
        </w:rPr>
        <w:br/>
        <w:t xml:space="preserve">  economical and social condition of the Italians under</w:t>
      </w:r>
      <w:r>
        <w:rPr>
          <w:color w:val="000000"/>
          <w:sz w:val="24"/>
          <w:szCs w:val="24"/>
        </w:rPr>
        <w:br/>
        <w:t xml:space="preserve">  Spanish hegemony, 48;</w:t>
      </w:r>
      <w:r>
        <w:rPr>
          <w:color w:val="000000"/>
          <w:sz w:val="24"/>
          <w:szCs w:val="24"/>
        </w:rPr>
        <w:br/>
        <w:t xml:space="preserve">  intellectual life, 51;</w:t>
      </w:r>
      <w:r>
        <w:rPr>
          <w:color w:val="000000"/>
          <w:sz w:val="24"/>
          <w:szCs w:val="24"/>
        </w:rPr>
        <w:br/>
        <w:t xml:space="preserve">  predominance of Spain and Rome, 53 </w:t>
      </w:r>
      <w:r>
        <w:rPr>
          <w:i/>
          <w:color w:val="000000"/>
          <w:sz w:val="24"/>
          <w:szCs w:val="24"/>
        </w:rPr>
        <w:t xml:space="preserve">sqq.</w:t>
      </w:r>
      <w:r>
        <w:rPr>
          <w:color w:val="000000"/>
          <w:sz w:val="24"/>
          <w:szCs w:val="24"/>
        </w:rPr>
        <w:t xml:space="preserve">;</w:t>
      </w:r>
      <w:r>
        <w:rPr>
          <w:color w:val="000000"/>
          <w:sz w:val="24"/>
          <w:szCs w:val="24"/>
        </w:rPr>
        <w:br/>
        <w:t xml:space="preserve">  Italian servitude, 58;</w:t>
      </w:r>
      <w:r>
        <w:rPr>
          <w:color w:val="000000"/>
          <w:sz w:val="24"/>
          <w:szCs w:val="24"/>
        </w:rPr>
        <w:br/>
        <w:t xml:space="preserve">  the evils of Spanish rule, 59 </w:t>
      </w:r>
      <w:r>
        <w:rPr>
          <w:i/>
          <w:color w:val="000000"/>
          <w:sz w:val="24"/>
          <w:szCs w:val="24"/>
        </w:rPr>
        <w:t xml:space="preserve">sqq.</w:t>
      </w:r>
      <w:r>
        <w:rPr>
          <w:color w:val="000000"/>
          <w:sz w:val="24"/>
          <w:szCs w:val="24"/>
        </w:rPr>
        <w:t xml:space="preserve">;</w:t>
      </w:r>
      <w:r>
        <w:rPr>
          <w:color w:val="000000"/>
          <w:sz w:val="24"/>
          <w:szCs w:val="24"/>
        </w:rPr>
        <w:br/>
        <w:t xml:space="preserve">  seven Spanish devils in Italy, 61;</w:t>
      </w:r>
      <w:r>
        <w:rPr>
          <w:color w:val="000000"/>
          <w:sz w:val="24"/>
          <w:szCs w:val="24"/>
        </w:rPr>
        <w:br/>
        <w:t xml:space="preserve">  changes wrought by the Counter-Reformation, 64 </w:t>
      </w:r>
      <w:r>
        <w:rPr>
          <w:i/>
          <w:color w:val="000000"/>
          <w:sz w:val="24"/>
          <w:szCs w:val="24"/>
        </w:rPr>
        <w:t xml:space="preserve">sqq.</w:t>
      </w:r>
      <w:r>
        <w:rPr>
          <w:color w:val="000000"/>
          <w:sz w:val="24"/>
          <w:szCs w:val="24"/>
        </w:rPr>
        <w:t xml:space="preserve">;</w:t>
      </w:r>
      <w:r>
        <w:rPr>
          <w:color w:val="000000"/>
          <w:sz w:val="24"/>
          <w:szCs w:val="24"/>
        </w:rPr>
        <w:br/>
        <w:t xml:space="preserve">  criticism and formalism, 65;</w:t>
      </w:r>
      <w:r>
        <w:rPr>
          <w:color w:val="000000"/>
          <w:sz w:val="24"/>
          <w:szCs w:val="24"/>
        </w:rPr>
        <w:br/>
        <w:t xml:space="preserve">  transition from the Renaissance to the Catholic Revival, </w:t>
      </w:r>
      <w:r>
        <w:rPr>
          <w:i/>
          <w:color w:val="000000"/>
          <w:sz w:val="24"/>
          <w:szCs w:val="24"/>
        </w:rPr>
        <w:t xml:space="preserve">ib.</w:t>
      </w:r>
      <w:r>
        <w:rPr>
          <w:color w:val="000000"/>
          <w:sz w:val="24"/>
          <w:szCs w:val="24"/>
        </w:rPr>
        <w:t xml:space="preserve">;</w:t>
      </w:r>
      <w:r>
        <w:rPr>
          <w:color w:val="000000"/>
          <w:sz w:val="24"/>
          <w:szCs w:val="24"/>
        </w:rPr>
        <w:br/>
        <w:t xml:space="preserve">  attitude of Italians towards the German Reformation, 71.</w:t>
      </w:r>
    </w:p>
    <w:p>
      <w:pPr>
        <w:keepNext w:val="on"/>
        <w:widowControl w:val="on"/>
        <w:pBdr/>
        <w:spacing w:before="299" w:after="299" w:line="240" w:lineRule="auto"/>
        <w:ind w:left="0" w:right="0"/>
        <w:jc w:val="left"/>
        <w:outlineLvl w:val="1"/>
      </w:pPr>
      <w:r>
        <w:rPr>
          <w:b/>
          <w:color w:val="000000"/>
          <w:sz w:val="36"/>
          <w:szCs w:val="36"/>
        </w:rPr>
        <w:t xml:space="preserve">J</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JESUITS, Order of: </w:t>
      </w:r>
      <w:r>
        <w:rPr>
          <w:color w:val="000000"/>
          <w:sz w:val="24"/>
          <w:szCs w:val="24"/>
        </w:rPr>
        <w:br/>
        <w:t xml:space="preserve">  its importance in the Counter-Reformation, i. 229;</w:t>
      </w:r>
      <w:r>
        <w:rPr>
          <w:color w:val="000000"/>
          <w:sz w:val="24"/>
          <w:szCs w:val="24"/>
        </w:rPr>
        <w:br/>
        <w:t xml:space="preserve">  the Diacatholicon, 231;</w:t>
      </w:r>
      <w:r>
        <w:rPr>
          <w:color w:val="000000"/>
          <w:sz w:val="24"/>
          <w:szCs w:val="24"/>
        </w:rPr>
        <w:br/>
        <w:t xml:space="preserve">  works on the history of the Order, 231 </w:t>
      </w:r>
      <w:r>
        <w:rPr>
          <w:i/>
          <w:color w:val="000000"/>
          <w:sz w:val="24"/>
          <w:szCs w:val="24"/>
        </w:rPr>
        <w:t xml:space="preserve">n.</w:t>
      </w:r>
      <w:r>
        <w:rPr>
          <w:color w:val="000000"/>
          <w:sz w:val="24"/>
          <w:szCs w:val="24"/>
        </w:rPr>
        <w:t xml:space="preserve">;</w:t>
      </w:r>
      <w:r>
        <w:rPr>
          <w:color w:val="000000"/>
          <w:sz w:val="24"/>
          <w:szCs w:val="24"/>
        </w:rPr>
        <w:br/>
        <w:t xml:space="preserve">  sketch of the life of Ignatius Loyola, 231 </w:t>
      </w:r>
      <w:r>
        <w:rPr>
          <w:i/>
          <w:color w:val="000000"/>
          <w:sz w:val="24"/>
          <w:szCs w:val="24"/>
        </w:rPr>
        <w:t xml:space="preserve">sqq.</w:t>
      </w:r>
      <w:r>
        <w:rPr>
          <w:color w:val="000000"/>
          <w:sz w:val="24"/>
          <w:szCs w:val="24"/>
        </w:rPr>
        <w:t xml:space="preserve">;</w:t>
      </w:r>
      <w:r>
        <w:rPr>
          <w:color w:val="000000"/>
          <w:sz w:val="24"/>
          <w:szCs w:val="24"/>
        </w:rPr>
        <w:br/>
        <w:t xml:space="preserve">  the first foundation of the </w:t>
      </w:r>
      <w:r>
        <w:rPr>
          <w:i/>
          <w:color w:val="000000"/>
          <w:sz w:val="24"/>
          <w:szCs w:val="24"/>
        </w:rPr>
        <w:t xml:space="preserve">Exercitia</w:t>
      </w:r>
      <w:r>
        <w:rPr>
          <w:color w:val="000000"/>
          <w:sz w:val="24"/>
          <w:szCs w:val="24"/>
        </w:rPr>
        <w:t xml:space="preserve">, 236;</w:t>
      </w:r>
      <w:r>
        <w:rPr>
          <w:color w:val="000000"/>
          <w:sz w:val="24"/>
          <w:szCs w:val="24"/>
        </w:rPr>
        <w:br/>
        <w:t xml:space="preserve">  Peter Faber and Francis Xavier, 239;</w:t>
      </w:r>
      <w:r>
        <w:rPr>
          <w:color w:val="000000"/>
          <w:sz w:val="24"/>
          <w:szCs w:val="24"/>
        </w:rPr>
        <w:br/>
        <w:t xml:space="preserve">  the vows taken by Ignatius and his neophytes at Paris, 240;</w:t>
      </w:r>
      <w:r>
        <w:rPr>
          <w:color w:val="000000"/>
          <w:sz w:val="24"/>
          <w:szCs w:val="24"/>
        </w:rPr>
        <w:br/>
        <w:t xml:space="preserve">  their proposed mission to the Holy Land, 241;</w:t>
      </w:r>
      <w:r>
        <w:rPr>
          <w:color w:val="000000"/>
          <w:sz w:val="24"/>
          <w:szCs w:val="24"/>
        </w:rPr>
        <w:br/>
        <w:t xml:space="preserve">  their visits to Venice and Rome, 242 </w:t>
      </w:r>
      <w:r>
        <w:rPr>
          <w:i/>
          <w:color w:val="000000"/>
          <w:sz w:val="24"/>
          <w:szCs w:val="24"/>
        </w:rPr>
        <w:t xml:space="preserve">sq.</w:t>
      </w:r>
      <w:r>
        <w:rPr>
          <w:color w:val="000000"/>
          <w:sz w:val="24"/>
          <w:szCs w:val="24"/>
        </w:rPr>
        <w:t xml:space="preserve">;</w:t>
      </w:r>
      <w:r>
        <w:rPr>
          <w:color w:val="000000"/>
          <w:sz w:val="24"/>
          <w:szCs w:val="24"/>
        </w:rPr>
        <w:br/>
        <w:t xml:space="preserve">  the name of the Order, 244;</w:t>
      </w:r>
      <w:r>
        <w:rPr>
          <w:color w:val="000000"/>
          <w:sz w:val="24"/>
          <w:szCs w:val="24"/>
        </w:rPr>
        <w:br/>
        <w:t xml:space="preserve">  negotiations in Rome, 245;</w:t>
      </w:r>
      <w:r>
        <w:rPr>
          <w:color w:val="000000"/>
          <w:sz w:val="24"/>
          <w:szCs w:val="24"/>
        </w:rPr>
        <w:br/>
        <w:t xml:space="preserve">  the fourth vow, 246;</w:t>
      </w:r>
      <w:r>
        <w:rPr>
          <w:color w:val="000000"/>
          <w:sz w:val="24"/>
          <w:szCs w:val="24"/>
        </w:rPr>
        <w:br/>
        <w:t xml:space="preserve">  the constitutions approved by Paul III., 247;</w:t>
      </w:r>
      <w:r>
        <w:rPr>
          <w:color w:val="000000"/>
          <w:sz w:val="24"/>
          <w:szCs w:val="24"/>
        </w:rPr>
        <w:br/>
        <w:t xml:space="preserve">  the Directorium of Lainez, 249;</w:t>
      </w:r>
      <w:r>
        <w:rPr>
          <w:color w:val="000000"/>
          <w:sz w:val="24"/>
          <w:szCs w:val="24"/>
        </w:rPr>
        <w:br/>
        <w:t xml:space="preserve">  the original limit of the number of members, </w:t>
      </w:r>
      <w:r>
        <w:rPr>
          <w:i/>
          <w:color w:val="000000"/>
          <w:sz w:val="24"/>
          <w:szCs w:val="24"/>
        </w:rPr>
        <w:t xml:space="preserve">ib.</w:t>
      </w:r>
      <w:r>
        <w:rPr>
          <w:color w:val="000000"/>
          <w:sz w:val="24"/>
          <w:szCs w:val="24"/>
        </w:rPr>
        <w:t xml:space="preserve">;</w:t>
      </w:r>
      <w:r>
        <w:rPr>
          <w:color w:val="000000"/>
          <w:sz w:val="24"/>
          <w:szCs w:val="24"/>
        </w:rPr>
        <w:br/>
        <w:t xml:space="preserve">  Loyola’s administration, 250;</w:t>
      </w:r>
      <w:r>
        <w:rPr>
          <w:color w:val="000000"/>
          <w:sz w:val="24"/>
          <w:szCs w:val="24"/>
        </w:rPr>
        <w:br/>
        <w:t xml:space="preserve">  asceticism deprecated, 251;</w:t>
      </w:r>
      <w:r>
        <w:rPr>
          <w:color w:val="000000"/>
          <w:sz w:val="24"/>
          <w:szCs w:val="24"/>
        </w:rPr>
        <w:br/>
        <w:t xml:space="preserve">  worldly wisdom of the founder, 253;</w:t>
      </w:r>
      <w:r>
        <w:rPr>
          <w:color w:val="000000"/>
          <w:sz w:val="24"/>
          <w:szCs w:val="24"/>
        </w:rPr>
        <w:br/>
        <w:t xml:space="preserve">  rapid spread of the Order, 254;</w:t>
      </w:r>
      <w:r>
        <w:rPr>
          <w:color w:val="000000"/>
          <w:sz w:val="24"/>
          <w:szCs w:val="24"/>
        </w:rPr>
        <w:br/>
        <w:t xml:space="preserve">  the Collegium Romanum, 255;</w:t>
      </w:r>
      <w:r>
        <w:rPr>
          <w:color w:val="000000"/>
          <w:sz w:val="24"/>
          <w:szCs w:val="24"/>
        </w:rPr>
        <w:br/>
        <w:t xml:space="preserve">  Collegium Germanicum, </w:t>
      </w:r>
      <w:r>
        <w:rPr>
          <w:i/>
          <w:color w:val="000000"/>
          <w:sz w:val="24"/>
          <w:szCs w:val="24"/>
        </w:rPr>
        <w:t xml:space="preserve">ib.</w:t>
      </w:r>
      <w:r>
        <w:rPr>
          <w:color w:val="000000"/>
          <w:sz w:val="24"/>
          <w:szCs w:val="24"/>
        </w:rPr>
        <w:t xml:space="preserve">;</w:t>
      </w:r>
      <w:r>
        <w:rPr>
          <w:color w:val="000000"/>
          <w:sz w:val="24"/>
          <w:szCs w:val="24"/>
        </w:rPr>
        <w:br/>
        <w:t xml:space="preserve">  the Order deemed rivals by the Dominicans in Spain, </w:t>
      </w:r>
      <w:r>
        <w:rPr>
          <w:i/>
          <w:color w:val="000000"/>
          <w:sz w:val="24"/>
          <w:szCs w:val="24"/>
        </w:rPr>
        <w:t xml:space="preserve">ib.</w:t>
      </w:r>
      <w:r>
        <w:rPr>
          <w:color w:val="000000"/>
          <w:sz w:val="24"/>
          <w:szCs w:val="24"/>
        </w:rPr>
        <w:t xml:space="preserve">;</w:t>
      </w:r>
      <w:r>
        <w:rPr>
          <w:color w:val="000000"/>
          <w:sz w:val="24"/>
          <w:szCs w:val="24"/>
        </w:rPr>
        <w:br/>
        <w:t xml:space="preserve">  successes in Portugal, 256;</w:t>
      </w:r>
      <w:r>
        <w:rPr>
          <w:color w:val="000000"/>
          <w:sz w:val="24"/>
          <w:szCs w:val="24"/>
        </w:rPr>
        <w:br/>
        <w:t xml:space="preserve">  difficulties in France, 257;</w:t>
      </w:r>
      <w:r>
        <w:rPr>
          <w:color w:val="000000"/>
          <w:sz w:val="24"/>
          <w:szCs w:val="24"/>
        </w:rPr>
        <w:br/>
        <w:t xml:space="preserve">  in the Low Countries, </w:t>
      </w:r>
      <w:r>
        <w:rPr>
          <w:i/>
          <w:color w:val="000000"/>
          <w:sz w:val="24"/>
          <w:szCs w:val="24"/>
        </w:rPr>
        <w:t xml:space="preserve">ib.</w:t>
      </w:r>
      <w:r>
        <w:rPr>
          <w:color w:val="000000"/>
          <w:sz w:val="24"/>
          <w:szCs w:val="24"/>
        </w:rPr>
        <w:t xml:space="preserve">;</w:t>
      </w:r>
      <w:r>
        <w:rPr>
          <w:color w:val="000000"/>
          <w:sz w:val="24"/>
          <w:szCs w:val="24"/>
        </w:rPr>
        <w:br/>
        <w:t xml:space="preserve">  in Bavaria and Austria, 258;</w:t>
      </w:r>
      <w:r>
        <w:rPr>
          <w:color w:val="000000"/>
          <w:sz w:val="24"/>
          <w:szCs w:val="24"/>
        </w:rPr>
        <w:br/>
        <w:t xml:space="preserve">  Loyola’s dictatorship, 259;</w:t>
      </w:r>
      <w:r>
        <w:rPr>
          <w:color w:val="000000"/>
          <w:sz w:val="24"/>
          <w:szCs w:val="24"/>
        </w:rPr>
        <w:br/>
        <w:t xml:space="preserve">  his adroitness in managing distinguished members of his Order, 260;</w:t>
      </w:r>
      <w:r>
        <w:rPr>
          <w:color w:val="000000"/>
          <w:sz w:val="24"/>
          <w:szCs w:val="24"/>
        </w:rPr>
        <w:br/>
        <w:t xml:space="preserve">  statistics of the Jesuits at Loyola’s death, </w:t>
      </w:r>
      <w:r>
        <w:rPr>
          <w:i/>
          <w:color w:val="000000"/>
          <w:sz w:val="24"/>
          <w:szCs w:val="24"/>
        </w:rPr>
        <w:t xml:space="preserve">ib.</w:t>
      </w:r>
      <w:r>
        <w:rPr>
          <w:color w:val="000000"/>
          <w:sz w:val="24"/>
          <w:szCs w:val="24"/>
        </w:rPr>
        <w:t xml:space="preserve">;</w:t>
      </w:r>
      <w:r>
        <w:rPr>
          <w:color w:val="000000"/>
          <w:sz w:val="24"/>
          <w:szCs w:val="24"/>
        </w:rPr>
        <w:br/>
        <w:t xml:space="preserve">  the autocracy of the General, 261;</w:t>
      </w:r>
      <w:r>
        <w:rPr>
          <w:color w:val="000000"/>
          <w:sz w:val="24"/>
          <w:szCs w:val="24"/>
        </w:rPr>
        <w:br/>
        <w:t xml:space="preserve">  Jesuit precepts on obedience, 263 </w:t>
      </w:r>
      <w:r>
        <w:rPr>
          <w:i/>
          <w:color w:val="000000"/>
          <w:sz w:val="24"/>
          <w:szCs w:val="24"/>
        </w:rPr>
        <w:t xml:space="preserve">sq.</w:t>
      </w:r>
      <w:r>
        <w:rPr>
          <w:color w:val="000000"/>
          <w:sz w:val="24"/>
          <w:szCs w:val="24"/>
        </w:rPr>
        <w:t xml:space="preserve">;</w:t>
      </w:r>
      <w:r>
        <w:rPr>
          <w:color w:val="000000"/>
          <w:sz w:val="24"/>
          <w:szCs w:val="24"/>
        </w:rPr>
        <w:br/>
        <w:t xml:space="preserve">  addiction to Catholicism, 266;</w:t>
      </w:r>
      <w:r>
        <w:rPr>
          <w:color w:val="000000"/>
          <w:sz w:val="24"/>
          <w:szCs w:val="24"/>
        </w:rPr>
        <w:br/>
        <w:t xml:space="preserve">  the spiritual drill of the </w:t>
      </w:r>
      <w:r>
        <w:rPr>
          <w:i/>
          <w:color w:val="000000"/>
          <w:sz w:val="24"/>
          <w:szCs w:val="24"/>
        </w:rPr>
        <w:t xml:space="preserve">Exercitia Spiritualia</w:t>
      </w:r>
      <w:r>
        <w:rPr>
          <w:color w:val="000000"/>
          <w:sz w:val="24"/>
          <w:szCs w:val="24"/>
        </w:rPr>
        <w:t xml:space="preserve">, 267;</w:t>
      </w:r>
      <w:r>
        <w:rPr>
          <w:color w:val="000000"/>
          <w:sz w:val="24"/>
          <w:szCs w:val="24"/>
        </w:rPr>
        <w:br/>
        <w:t xml:space="preserve">  materialistic imagination, 268;</w:t>
      </w:r>
      <w:r>
        <w:rPr>
          <w:color w:val="000000"/>
          <w:sz w:val="24"/>
          <w:szCs w:val="24"/>
        </w:rPr>
        <w:br/>
        <w:t xml:space="preserve">  psychological adroitness of the method, 269;</w:t>
      </w:r>
      <w:r>
        <w:rPr>
          <w:color w:val="000000"/>
          <w:sz w:val="24"/>
          <w:szCs w:val="24"/>
        </w:rPr>
        <w:br/>
        <w:t xml:space="preserve">  position and treatment of the novice, 270;</w:t>
      </w:r>
      <w:r>
        <w:rPr>
          <w:color w:val="000000"/>
          <w:sz w:val="24"/>
          <w:szCs w:val="24"/>
        </w:rPr>
        <w:br/>
        <w:t xml:space="preserve">  the Jesuit Hierarchy, 271;</w:t>
      </w:r>
      <w:r>
        <w:rPr>
          <w:color w:val="000000"/>
          <w:sz w:val="24"/>
          <w:szCs w:val="24"/>
        </w:rPr>
        <w:br/>
        <w:t xml:space="preserve">  the General, 272;</w:t>
      </w:r>
      <w:r>
        <w:rPr>
          <w:color w:val="000000"/>
          <w:sz w:val="24"/>
          <w:szCs w:val="24"/>
        </w:rPr>
        <w:br/>
        <w:t xml:space="preserve">  five sworn spies to watch him, 273;</w:t>
      </w:r>
      <w:r>
        <w:rPr>
          <w:color w:val="000000"/>
          <w:sz w:val="24"/>
          <w:szCs w:val="24"/>
        </w:rPr>
        <w:br/>
        <w:t xml:space="preserve">  a system of espionage through the Order, 274;</w:t>
      </w:r>
      <w:r>
        <w:rPr>
          <w:color w:val="000000"/>
          <w:sz w:val="24"/>
          <w:szCs w:val="24"/>
        </w:rPr>
        <w:br/>
        <w:t xml:space="preserve">  position of a Jesuit, </w:t>
      </w:r>
      <w:r>
        <w:rPr>
          <w:i/>
          <w:color w:val="000000"/>
          <w:sz w:val="24"/>
          <w:szCs w:val="24"/>
        </w:rPr>
        <w:t xml:space="preserve">ib.</w:t>
      </w:r>
      <w:r>
        <w:rPr>
          <w:color w:val="000000"/>
          <w:sz w:val="24"/>
          <w:szCs w:val="24"/>
        </w:rPr>
        <w:t xml:space="preserve">;</w:t>
      </w:r>
      <w:r>
        <w:rPr>
          <w:color w:val="000000"/>
          <w:sz w:val="24"/>
          <w:szCs w:val="24"/>
        </w:rPr>
        <w:br/>
        <w:t xml:space="preserve">  the Black Pope, 275;</w:t>
      </w:r>
      <w:r>
        <w:rPr>
          <w:color w:val="000000"/>
          <w:sz w:val="24"/>
          <w:szCs w:val="24"/>
        </w:rPr>
        <w:br/>
        <w:t xml:space="preserve">  the working of the Jesuit vow of poverty, 275 </w:t>
      </w:r>
      <w:r>
        <w:rPr>
          <w:i/>
          <w:color w:val="000000"/>
          <w:sz w:val="24"/>
          <w:szCs w:val="24"/>
        </w:rPr>
        <w:t xml:space="preserve">sq.</w:t>
      </w:r>
      <w:r>
        <w:rPr>
          <w:color w:val="000000"/>
          <w:sz w:val="24"/>
          <w:szCs w:val="24"/>
        </w:rPr>
        <w:t xml:space="preserve">;</w:t>
      </w:r>
      <w:r>
        <w:rPr>
          <w:color w:val="000000"/>
          <w:sz w:val="24"/>
          <w:szCs w:val="24"/>
        </w:rPr>
        <w:br/>
        <w:t xml:space="preserve">  revision of the Constitutions by Lainez, 277;</w:t>
      </w:r>
      <w:r>
        <w:rPr>
          <w:color w:val="000000"/>
          <w:sz w:val="24"/>
          <w:szCs w:val="24"/>
        </w:rPr>
        <w:br/>
        <w:t xml:space="preserve">  the question about the </w:t>
      </w:r>
      <w:r>
        <w:rPr>
          <w:i/>
          <w:color w:val="000000"/>
          <w:sz w:val="24"/>
          <w:szCs w:val="24"/>
        </w:rPr>
        <w:t xml:space="preserve">Monita Secreta</w:t>
      </w:r>
      <w:r>
        <w:rPr>
          <w:color w:val="000000"/>
          <w:sz w:val="24"/>
          <w:szCs w:val="24"/>
        </w:rPr>
        <w:t xml:space="preserve">, 277 </w:t>
      </w:r>
      <w:r>
        <w:rPr>
          <w:i/>
          <w:color w:val="000000"/>
          <w:sz w:val="24"/>
          <w:szCs w:val="24"/>
        </w:rPr>
        <w:t xml:space="preserve">sqq.</w:t>
      </w:r>
      <w:r>
        <w:rPr>
          <w:color w:val="000000"/>
          <w:sz w:val="24"/>
          <w:szCs w:val="24"/>
        </w:rPr>
        <w:t xml:space="preserve">;</w:t>
      </w:r>
      <w:r>
        <w:rPr>
          <w:color w:val="000000"/>
          <w:sz w:val="24"/>
          <w:szCs w:val="24"/>
        </w:rPr>
        <w:br/>
        <w:t xml:space="preserve">  estimate of the historical importance of the Jesuits, 280 </w:t>
      </w:r>
      <w:r>
        <w:rPr>
          <w:i/>
          <w:color w:val="000000"/>
          <w:sz w:val="24"/>
          <w:szCs w:val="24"/>
        </w:rPr>
        <w:t xml:space="preserve">sq.</w:t>
      </w:r>
      <w:r>
        <w:rPr>
          <w:color w:val="000000"/>
          <w:sz w:val="24"/>
          <w:szCs w:val="24"/>
        </w:rPr>
        <w:t xml:space="preserve">;</w:t>
      </w:r>
      <w:r>
        <w:rPr>
          <w:color w:val="000000"/>
          <w:sz w:val="24"/>
          <w:szCs w:val="24"/>
        </w:rPr>
        <w:br/>
        <w:t xml:space="preserve">  their methods of mental tyranny, 281;</w:t>
      </w:r>
      <w:r>
        <w:rPr>
          <w:color w:val="000000"/>
          <w:sz w:val="24"/>
          <w:szCs w:val="24"/>
        </w:rPr>
        <w:br/>
        <w:t xml:space="preserve">  Jesuitical education, 282;</w:t>
      </w:r>
      <w:r>
        <w:rPr>
          <w:color w:val="000000"/>
          <w:sz w:val="24"/>
          <w:szCs w:val="24"/>
        </w:rPr>
        <w:br/>
        <w:t xml:space="preserve">  desire to gain the control of youth, 283;</w:t>
      </w:r>
      <w:r>
        <w:rPr>
          <w:color w:val="000000"/>
          <w:sz w:val="24"/>
          <w:szCs w:val="24"/>
        </w:rPr>
        <w:br/>
        <w:t xml:space="preserve">  their general aim the aggrandizement of the Order, 284;</w:t>
      </w:r>
      <w:r>
        <w:rPr>
          <w:color w:val="000000"/>
          <w:sz w:val="24"/>
          <w:szCs w:val="24"/>
        </w:rPr>
        <w:br/>
        <w:t xml:space="preserve">  treatment of </w:t>
      </w:r>
      <w:r>
        <w:rPr>
          <w:i/>
          <w:color w:val="000000"/>
          <w:sz w:val="24"/>
          <w:szCs w:val="24"/>
        </w:rPr>
        <w:t xml:space="preserve">etudes fortes</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  admixture of falsehood and truth, 285;</w:t>
      </w:r>
      <w:r>
        <w:rPr>
          <w:color w:val="000000"/>
          <w:sz w:val="24"/>
          <w:szCs w:val="24"/>
        </w:rPr>
        <w:br/>
        <w:t xml:space="preserve">  sham learning and sham art, 286;</w:t>
      </w:r>
      <w:r>
        <w:rPr>
          <w:color w:val="000000"/>
          <w:sz w:val="24"/>
          <w:szCs w:val="24"/>
        </w:rPr>
        <w:br/>
        <w:t xml:space="preserve">  Jesuit morality, 287;</w:t>
      </w:r>
      <w:r>
        <w:rPr>
          <w:color w:val="000000"/>
          <w:sz w:val="24"/>
          <w:szCs w:val="24"/>
        </w:rPr>
        <w:br/>
        <w:t xml:space="preserve">  manipulation of the conscience, 288;</w:t>
      </w:r>
      <w:r>
        <w:rPr>
          <w:color w:val="000000"/>
          <w:sz w:val="24"/>
          <w:szCs w:val="24"/>
        </w:rPr>
        <w:br/>
        <w:t xml:space="preserve">  casuistical ethics, 290;</w:t>
      </w:r>
      <w:r>
        <w:rPr>
          <w:color w:val="000000"/>
          <w:sz w:val="24"/>
          <w:szCs w:val="24"/>
        </w:rPr>
        <w:br/>
        <w:t xml:space="preserve">  system of confession and direction, 293;</w:t>
      </w:r>
      <w:r>
        <w:rPr>
          <w:color w:val="000000"/>
          <w:sz w:val="24"/>
          <w:szCs w:val="24"/>
        </w:rPr>
        <w:br/>
        <w:t xml:space="preserve">  political intrigues and doctrines, 294 </w:t>
      </w:r>
      <w:r>
        <w:rPr>
          <w:i/>
          <w:color w:val="000000"/>
          <w:sz w:val="24"/>
          <w:szCs w:val="24"/>
        </w:rPr>
        <w:t xml:space="preserve">sqq.</w:t>
      </w:r>
      <w:r>
        <w:rPr>
          <w:color w:val="000000"/>
          <w:sz w:val="24"/>
          <w:szCs w:val="24"/>
        </w:rPr>
        <w:t xml:space="preserve">;</w:t>
      </w:r>
      <w:r>
        <w:rPr>
          <w:color w:val="000000"/>
          <w:sz w:val="24"/>
          <w:szCs w:val="24"/>
        </w:rPr>
        <w:br/>
        <w:t xml:space="preserve">  the theory of the sovereignty of the people, 296;</w:t>
      </w:r>
      <w:r>
        <w:rPr>
          <w:color w:val="000000"/>
          <w:sz w:val="24"/>
          <w:szCs w:val="24"/>
        </w:rPr>
        <w:br/>
        <w:t xml:space="preserve">  Jesuit connection with political plots, 297;</w:t>
      </w:r>
      <w:r>
        <w:rPr>
          <w:color w:val="000000"/>
          <w:sz w:val="24"/>
          <w:szCs w:val="24"/>
        </w:rPr>
        <w:br/>
        <w:t xml:space="preserve">  suspected in regard to the deaths of Popes, 298;</w:t>
      </w:r>
      <w:r>
        <w:rPr>
          <w:color w:val="000000"/>
          <w:sz w:val="24"/>
          <w:szCs w:val="24"/>
        </w:rPr>
        <w:br/>
        <w:t xml:space="preserve">  the Order expelled from various countries, 299 </w:t>
      </w:r>
      <w:r>
        <w:rPr>
          <w:i/>
          <w:color w:val="000000"/>
          <w:sz w:val="24"/>
          <w:szCs w:val="24"/>
        </w:rPr>
        <w:t xml:space="preserve">n.</w:t>
      </w:r>
      <w:r>
        <w:rPr>
          <w:color w:val="000000"/>
          <w:sz w:val="24"/>
          <w:szCs w:val="24"/>
        </w:rPr>
        <w:t xml:space="preserve">;</w:t>
      </w:r>
      <w:r>
        <w:rPr>
          <w:color w:val="000000"/>
          <w:sz w:val="24"/>
          <w:szCs w:val="24"/>
        </w:rPr>
        <w:br/>
        <w:t xml:space="preserve">  relations of Jesuits to Rome, 299;</w:t>
      </w:r>
      <w:r>
        <w:rPr>
          <w:color w:val="000000"/>
          <w:sz w:val="24"/>
          <w:szCs w:val="24"/>
        </w:rPr>
        <w:br/>
        <w:t xml:space="preserve">  their lax morality in regard to homicide, 306 </w:t>
      </w:r>
      <w:r>
        <w:rPr>
          <w:i/>
          <w:color w:val="000000"/>
          <w:sz w:val="24"/>
          <w:szCs w:val="24"/>
        </w:rPr>
        <w:t xml:space="preserve">n.</w:t>
      </w:r>
      <w:r>
        <w:rPr>
          <w:color w:val="000000"/>
          <w:sz w:val="24"/>
          <w:szCs w:val="24"/>
        </w:rPr>
        <w:t xml:space="preserve">, 314;</w:t>
      </w:r>
      <w:r>
        <w:rPr>
          <w:color w:val="000000"/>
          <w:sz w:val="24"/>
          <w:szCs w:val="24"/>
        </w:rPr>
        <w:br/>
        <w:t xml:space="preserve">  their support of the Interdict of Venice, ii. 198 </w:t>
      </w:r>
      <w:r>
        <w:rPr>
          <w:i/>
          <w:color w:val="000000"/>
          <w:sz w:val="24"/>
          <w:szCs w:val="24"/>
        </w:rPr>
        <w:t xml:space="preserve">sqq.</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JEWS, Spanish, wealth and influence of, i. 169;</w:t>
      </w:r>
      <w:r>
        <w:rPr>
          <w:color w:val="000000"/>
          <w:sz w:val="24"/>
          <w:szCs w:val="24"/>
        </w:rPr>
        <w:br/>
        <w:t xml:space="preserve">  adoption of Christianity, </w:t>
      </w:r>
      <w:r>
        <w:rPr>
          <w:i/>
          <w:color w:val="000000"/>
          <w:sz w:val="24"/>
          <w:szCs w:val="24"/>
        </w:rPr>
        <w:t xml:space="preserve">ib.</w:t>
      </w:r>
      <w:r>
        <w:rPr>
          <w:color w:val="000000"/>
          <w:sz w:val="24"/>
          <w:szCs w:val="24"/>
        </w:rPr>
        <w:t xml:space="preserve">;</w:t>
      </w:r>
      <w:r>
        <w:rPr>
          <w:color w:val="000000"/>
          <w:sz w:val="24"/>
          <w:szCs w:val="24"/>
        </w:rPr>
        <w:br/>
        <w:t xml:space="preserve">  attacked by the Inquisition, 170;</w:t>
      </w:r>
      <w:r>
        <w:rPr>
          <w:color w:val="000000"/>
          <w:sz w:val="24"/>
          <w:szCs w:val="24"/>
        </w:rPr>
        <w:br/>
        <w:t xml:space="preserve">  the edict for their expulsion, 171;</w:t>
      </w:r>
      <w:r>
        <w:rPr>
          <w:color w:val="000000"/>
          <w:sz w:val="24"/>
          <w:szCs w:val="24"/>
        </w:rPr>
        <w:br/>
        <w:t xml:space="preserve">  its results, 172.</w:t>
      </w:r>
    </w:p>
    <w:p>
      <w:pPr>
        <w:widowControl w:val="on"/>
        <w:pBdr/>
        <w:spacing w:before="240" w:after="240" w:line="240" w:lineRule="auto"/>
        <w:ind w:left="0" w:right="0"/>
        <w:jc w:val="left"/>
      </w:pPr>
      <w:r>
        <w:rPr>
          <w:color w:val="000000"/>
          <w:sz w:val="24"/>
          <w:szCs w:val="24"/>
        </w:rPr>
        <w:t xml:space="preserve">JULIUS II.: </w:t>
      </w:r>
      <w:r>
        <w:rPr>
          <w:color w:val="000000"/>
          <w:sz w:val="24"/>
          <w:szCs w:val="24"/>
        </w:rPr>
        <w:br/>
        <w:t xml:space="preserve">  results of his martial energy, i. 7.</w:t>
      </w:r>
    </w:p>
    <w:p>
      <w:pPr>
        <w:widowControl w:val="on"/>
        <w:pBdr/>
        <w:spacing w:before="240" w:after="240" w:line="240" w:lineRule="auto"/>
        <w:ind w:left="0" w:right="0"/>
        <w:jc w:val="left"/>
      </w:pPr>
      <w:r>
        <w:rPr>
          <w:color w:val="000000"/>
          <w:sz w:val="24"/>
          <w:szCs w:val="24"/>
        </w:rPr>
        <w:t xml:space="preserve">—–­III., Pope (Giov.  Maria del Monte), i. 101.</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KEPLER, high opinion of Bruno’s speculations held by, ii. 164.</w:t>
      </w:r>
    </w:p>
    <w:p>
      <w:pPr>
        <w:widowControl w:val="on"/>
        <w:pBdr/>
        <w:spacing w:before="240" w:after="240" w:line="240" w:lineRule="auto"/>
        <w:ind w:left="0" w:right="0"/>
        <w:jc w:val="left"/>
      </w:pPr>
      <w:r>
        <w:rPr>
          <w:color w:val="000000"/>
          <w:sz w:val="24"/>
          <w:szCs w:val="24"/>
        </w:rPr>
        <w:t xml:space="preserve">KINGDOMS and States of Italy in 1494, enumeration of, i. 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 Cuccagna,’ a satire by Marino, ii. 263.</w:t>
      </w:r>
    </w:p>
    <w:p>
      <w:pPr>
        <w:widowControl w:val="on"/>
        <w:pBdr/>
        <w:spacing w:before="240" w:after="240" w:line="240" w:lineRule="auto"/>
        <w:ind w:left="0" w:right="0"/>
        <w:jc w:val="left"/>
      </w:pPr>
      <w:r>
        <w:rPr>
          <w:color w:val="000000"/>
          <w:sz w:val="24"/>
          <w:szCs w:val="24"/>
        </w:rPr>
        <w:t xml:space="preserve">LAINEZ, James, associate of Ignatius Loyola, i. 240;</w:t>
      </w:r>
      <w:r>
        <w:rPr>
          <w:color w:val="000000"/>
          <w:sz w:val="24"/>
          <w:szCs w:val="24"/>
        </w:rPr>
        <w:br/>
        <w:t xml:space="preserve">  his influence on the development of the Jesuits, 248;</w:t>
      </w:r>
      <w:r>
        <w:rPr>
          <w:color w:val="000000"/>
          <w:sz w:val="24"/>
          <w:szCs w:val="24"/>
        </w:rPr>
        <w:br/>
        <w:t xml:space="preserve">  his commentary on the Constitutions (the Directorium), 249;</w:t>
      </w:r>
      <w:r>
        <w:rPr>
          <w:color w:val="000000"/>
          <w:sz w:val="24"/>
          <w:szCs w:val="24"/>
        </w:rPr>
        <w:br/>
        <w:t xml:space="preserve">  his work in Venice, </w:t>
      </w:r>
      <w:r>
        <w:rPr>
          <w:i/>
          <w:color w:val="000000"/>
          <w:sz w:val="24"/>
          <w:szCs w:val="24"/>
        </w:rPr>
        <w:t xml:space="preserve">etc</w:t>
      </w:r>
      <w:r>
        <w:rPr>
          <w:color w:val="000000"/>
          <w:sz w:val="24"/>
          <w:szCs w:val="24"/>
        </w:rPr>
        <w:t xml:space="preserve">., 254;</w:t>
      </w:r>
      <w:r>
        <w:rPr>
          <w:color w:val="000000"/>
          <w:sz w:val="24"/>
          <w:szCs w:val="24"/>
        </w:rPr>
        <w:br/>
        <w:t xml:space="preserve">  abject submission to Loyola, 262.</w:t>
      </w:r>
    </w:p>
    <w:p>
      <w:pPr>
        <w:widowControl w:val="on"/>
        <w:pBdr/>
        <w:spacing w:before="240" w:after="240" w:line="240" w:lineRule="auto"/>
        <w:ind w:left="0" w:right="0"/>
        <w:jc w:val="left"/>
      </w:pPr>
      <w:r>
        <w:rPr>
          <w:color w:val="000000"/>
          <w:sz w:val="24"/>
          <w:szCs w:val="24"/>
        </w:rPr>
        <w:t xml:space="preserve">LATERAN, Council of the, i. 95.</w:t>
      </w:r>
    </w:p>
    <w:p>
      <w:pPr>
        <w:widowControl w:val="on"/>
        <w:pBdr/>
        <w:spacing w:before="240" w:after="240" w:line="240" w:lineRule="auto"/>
        <w:ind w:left="0" w:right="0"/>
        <w:jc w:val="left"/>
      </w:pPr>
      <w:r>
        <w:rPr>
          <w:color w:val="000000"/>
          <w:sz w:val="24"/>
          <w:szCs w:val="24"/>
        </w:rPr>
        <w:t xml:space="preserve">LATIN and Teutonic factors in European civilization, ii. 393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LATINI, Latino, on the extirpation of books by the Index, i. 208.</w:t>
      </w:r>
    </w:p>
    <w:p>
      <w:pPr>
        <w:widowControl w:val="on"/>
        <w:pBdr/>
        <w:spacing w:before="240" w:after="240" w:line="240" w:lineRule="auto"/>
        <w:ind w:left="0" w:right="0"/>
        <w:jc w:val="left"/>
      </w:pPr>
      <w:r>
        <w:rPr>
          <w:color w:val="000000"/>
          <w:sz w:val="24"/>
          <w:szCs w:val="24"/>
        </w:rPr>
        <w:t xml:space="preserve">LEGATES, Papal, at Trent, i. 97 </w:t>
      </w:r>
      <w:r>
        <w:rPr>
          <w:i/>
          <w:color w:val="000000"/>
          <w:sz w:val="24"/>
          <w:szCs w:val="24"/>
        </w:rPr>
        <w:t xml:space="preserve">n.</w:t>
      </w:r>
      <w:r>
        <w:rPr>
          <w:color w:val="000000"/>
          <w:sz w:val="24"/>
          <w:szCs w:val="24"/>
        </w:rPr>
        <w:t xml:space="preserve">, 119.</w:t>
      </w:r>
    </w:p>
    <w:p>
      <w:pPr>
        <w:widowControl w:val="on"/>
        <w:pBdr/>
        <w:spacing w:before="240" w:after="240" w:line="240" w:lineRule="auto"/>
        <w:ind w:left="0" w:right="0"/>
        <w:jc w:val="left"/>
      </w:pPr>
      <w:r>
        <w:rPr>
          <w:color w:val="000000"/>
          <w:sz w:val="24"/>
          <w:szCs w:val="24"/>
        </w:rPr>
        <w:t xml:space="preserve">LE JAY, Claude, associate of Ignatius Loyola, i. 240;</w:t>
      </w:r>
      <w:r>
        <w:rPr>
          <w:color w:val="000000"/>
          <w:sz w:val="24"/>
          <w:szCs w:val="24"/>
        </w:rPr>
        <w:br/>
        <w:t xml:space="preserve">  his work as a Jesuit at Ferrara, 254;</w:t>
      </w:r>
      <w:r>
        <w:rPr>
          <w:color w:val="000000"/>
          <w:sz w:val="24"/>
          <w:szCs w:val="24"/>
        </w:rPr>
        <w:br/>
        <w:t xml:space="preserve">  in Austria. 258.</w:t>
      </w:r>
    </w:p>
    <w:p>
      <w:pPr>
        <w:widowControl w:val="on"/>
        <w:pBdr/>
        <w:spacing w:before="240" w:after="240" w:line="240" w:lineRule="auto"/>
        <w:ind w:left="0" w:right="0"/>
        <w:jc w:val="left"/>
      </w:pPr>
      <w:r>
        <w:rPr>
          <w:color w:val="000000"/>
          <w:sz w:val="24"/>
          <w:szCs w:val="24"/>
        </w:rPr>
        <w:t xml:space="preserve">LEONI, Giambattista, employed by Sarpi to write against</w:t>
      </w:r>
      <w:r>
        <w:rPr>
          <w:color w:val="000000"/>
          <w:sz w:val="24"/>
          <w:szCs w:val="24"/>
        </w:rPr>
        <w:br/>
        <w:t xml:space="preserve">  the Jesuits, ii. 200.</w:t>
      </w:r>
    </w:p>
    <w:p>
      <w:pPr>
        <w:widowControl w:val="on"/>
        <w:pBdr/>
        <w:spacing w:before="240" w:after="240" w:line="240" w:lineRule="auto"/>
        <w:ind w:left="0" w:right="0"/>
        <w:jc w:val="left"/>
      </w:pPr>
      <w:r>
        <w:rPr>
          <w:color w:val="000000"/>
          <w:sz w:val="24"/>
          <w:szCs w:val="24"/>
        </w:rPr>
        <w:t xml:space="preserve">LEPANTO, battle of, i. 149.</w:t>
      </w:r>
    </w:p>
    <w:p>
      <w:pPr>
        <w:widowControl w:val="on"/>
        <w:pBdr/>
        <w:spacing w:before="240" w:after="240" w:line="240" w:lineRule="auto"/>
        <w:ind w:left="0" w:right="0"/>
        <w:jc w:val="left"/>
      </w:pPr>
      <w:r>
        <w:rPr>
          <w:color w:val="000000"/>
          <w:sz w:val="24"/>
          <w:szCs w:val="24"/>
        </w:rPr>
        <w:t xml:space="preserve">LESCHASSIER, Sarpi’s letters to, ii. 229, 235.</w:t>
      </w:r>
    </w:p>
    <w:p>
      <w:pPr>
        <w:widowControl w:val="on"/>
        <w:pBdr/>
        <w:spacing w:before="240" w:after="240" w:line="240" w:lineRule="auto"/>
        <w:ind w:left="0" w:right="0"/>
        <w:jc w:val="left"/>
      </w:pPr>
      <w:r>
        <w:rPr>
          <w:color w:val="000000"/>
          <w:sz w:val="24"/>
          <w:szCs w:val="24"/>
        </w:rPr>
        <w:t xml:space="preserve">‘LE Sette Giornate,’ Tasso’s, ii. 75, 115, 124.</w:t>
      </w:r>
    </w:p>
    <w:p>
      <w:pPr>
        <w:widowControl w:val="on"/>
        <w:pBdr/>
        <w:spacing w:before="240" w:after="240" w:line="240" w:lineRule="auto"/>
        <w:ind w:left="0" w:right="0"/>
        <w:jc w:val="left"/>
      </w:pPr>
      <w:r>
        <w:rPr>
          <w:color w:val="000000"/>
          <w:sz w:val="24"/>
          <w:szCs w:val="24"/>
        </w:rPr>
        <w:t xml:space="preserve">LEYVA, Antonio de, at Bologna, i. 22.</w:t>
      </w:r>
    </w:p>
    <w:p>
      <w:pPr>
        <w:widowControl w:val="on"/>
        <w:pBdr/>
        <w:spacing w:before="240" w:after="240" w:line="240" w:lineRule="auto"/>
        <w:ind w:left="0" w:right="0"/>
        <w:jc w:val="left"/>
      </w:pPr>
      <w:r>
        <w:rPr>
          <w:color w:val="000000"/>
          <w:sz w:val="24"/>
          <w:szCs w:val="24"/>
        </w:rPr>
        <w:t xml:space="preserve">—–­Virginia Maria de (the Lady of Monza): </w:t>
      </w:r>
      <w:r>
        <w:rPr>
          <w:color w:val="000000"/>
          <w:sz w:val="24"/>
          <w:szCs w:val="24"/>
        </w:rPr>
        <w:br/>
        <w:t xml:space="preserve">  birth and parentage, i. 317;</w:t>
      </w:r>
      <w:r>
        <w:rPr>
          <w:color w:val="000000"/>
          <w:sz w:val="24"/>
          <w:szCs w:val="24"/>
        </w:rPr>
        <w:br/>
        <w:t xml:space="preserve">  a nun in a convent of the Umiliate, 318;</w:t>
      </w:r>
      <w:r>
        <w:rPr>
          <w:color w:val="000000"/>
          <w:sz w:val="24"/>
          <w:szCs w:val="24"/>
        </w:rPr>
        <w:br/>
        <w:t xml:space="preserve">  her seduction by Gianpaolo Osio, 318 </w:t>
      </w:r>
      <w:r>
        <w:rPr>
          <w:i/>
          <w:color w:val="000000"/>
          <w:sz w:val="24"/>
          <w:szCs w:val="24"/>
        </w:rPr>
        <w:t xml:space="preserve">sqq.</w:t>
      </w:r>
      <w:r>
        <w:rPr>
          <w:color w:val="000000"/>
          <w:sz w:val="24"/>
          <w:szCs w:val="24"/>
        </w:rPr>
        <w:t xml:space="preserve">;</w:t>
      </w:r>
      <w:r>
        <w:rPr>
          <w:color w:val="000000"/>
          <w:sz w:val="24"/>
          <w:szCs w:val="24"/>
        </w:rPr>
        <w:br/>
        <w:t xml:space="preserve">  birth of her child, 321;</w:t>
      </w:r>
      <w:r>
        <w:rPr>
          <w:color w:val="000000"/>
          <w:sz w:val="24"/>
          <w:szCs w:val="24"/>
        </w:rPr>
        <w:br/>
        <w:t xml:space="preserve">  murder of her waiting-woman by Osio, 322;</w:t>
      </w:r>
      <w:r>
        <w:rPr>
          <w:color w:val="000000"/>
          <w:sz w:val="24"/>
          <w:szCs w:val="24"/>
        </w:rPr>
        <w:br/>
        <w:t xml:space="preserve">  the intrigue discovered, 323;</w:t>
      </w:r>
      <w:r>
        <w:rPr>
          <w:color w:val="000000"/>
          <w:sz w:val="24"/>
          <w:szCs w:val="24"/>
        </w:rPr>
        <w:br/>
        <w:t xml:space="preserve">  attempted murder by Osio of two of her associates, 324;</w:t>
      </w:r>
      <w:r>
        <w:rPr>
          <w:color w:val="000000"/>
          <w:sz w:val="24"/>
          <w:szCs w:val="24"/>
        </w:rPr>
        <w:br/>
        <w:t xml:space="preserve">  Virginia’s punishment and after-life, 329.</w:t>
      </w:r>
    </w:p>
    <w:p>
      <w:pPr>
        <w:widowControl w:val="on"/>
        <w:pBdr/>
        <w:spacing w:before="240" w:after="240" w:line="240" w:lineRule="auto"/>
        <w:ind w:left="0" w:right="0"/>
        <w:jc w:val="left"/>
      </w:pPr>
      <w:r>
        <w:rPr>
          <w:color w:val="000000"/>
          <w:sz w:val="24"/>
          <w:szCs w:val="24"/>
        </w:rPr>
        <w:t xml:space="preserve">LONDON, Bruno’s account of the life of the people of, ii. 142;</w:t>
      </w:r>
      <w:r>
        <w:rPr>
          <w:color w:val="000000"/>
          <w:sz w:val="24"/>
          <w:szCs w:val="24"/>
        </w:rPr>
        <w:br/>
        <w:t xml:space="preserve">  social life in, 143.</w:t>
      </w:r>
    </w:p>
    <w:p>
      <w:pPr>
        <w:widowControl w:val="on"/>
        <w:pBdr/>
        <w:spacing w:before="240" w:after="240" w:line="240" w:lineRule="auto"/>
        <w:ind w:left="0" w:right="0"/>
        <w:jc w:val="left"/>
      </w:pPr>
      <w:r>
        <w:rPr>
          <w:color w:val="000000"/>
          <w:sz w:val="24"/>
          <w:szCs w:val="24"/>
        </w:rPr>
        <w:t xml:space="preserve">LORENTE’S History of the Inquisition, cited, 171 </w:t>
      </w:r>
      <w:r>
        <w:rPr>
          <w:i/>
          <w:color w:val="000000"/>
          <w:sz w:val="24"/>
          <w:szCs w:val="24"/>
        </w:rPr>
        <w:t xml:space="preserve">sqq.</w:t>
      </w:r>
      <w:r>
        <w:rPr>
          <w:color w:val="000000"/>
          <w:sz w:val="24"/>
          <w:szCs w:val="24"/>
        </w:rPr>
        <w:t xml:space="preserve">;</w:t>
      </w:r>
      <w:r>
        <w:rPr>
          <w:color w:val="000000"/>
          <w:sz w:val="24"/>
          <w:szCs w:val="24"/>
        </w:rPr>
        <w:br/>
        <w:t xml:space="preserve">  his account of the number of victims of the Holy Office, i. 181, 183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LORRAINE, Cardinal: </w:t>
      </w:r>
      <w:r>
        <w:rPr>
          <w:color w:val="000000"/>
          <w:sz w:val="24"/>
          <w:szCs w:val="24"/>
        </w:rPr>
        <w:br/>
        <w:t xml:space="preserve">  his influence in the Council of Trent, i. 125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LO SPAGNOLETTO (Giuseppe Ribera), Italian Realist painter, ii. 363.</w:t>
      </w:r>
    </w:p>
    <w:p>
      <w:pPr>
        <w:widowControl w:val="on"/>
        <w:pBdr/>
        <w:spacing w:before="240" w:after="240" w:line="240" w:lineRule="auto"/>
        <w:ind w:left="0" w:right="0"/>
        <w:jc w:val="left"/>
      </w:pPr>
      <w:r>
        <w:rPr>
          <w:color w:val="000000"/>
          <w:sz w:val="24"/>
          <w:szCs w:val="24"/>
        </w:rPr>
        <w:t xml:space="preserve">LOUISA of Savoy, one of the arrangers of the Paix des Dames, i. 16.</w:t>
      </w:r>
    </w:p>
    <w:p>
      <w:pPr>
        <w:widowControl w:val="on"/>
        <w:pBdr/>
        <w:spacing w:before="240" w:after="240" w:line="240" w:lineRule="auto"/>
        <w:ind w:left="0" w:right="0"/>
        <w:jc w:val="left"/>
      </w:pPr>
      <w:r>
        <w:rPr>
          <w:color w:val="000000"/>
          <w:sz w:val="24"/>
          <w:szCs w:val="24"/>
        </w:rPr>
        <w:t xml:space="preserve">LOUIS XII.:  his descent into Lombardy, and its results, i. 9;</w:t>
      </w:r>
      <w:r>
        <w:rPr>
          <w:color w:val="000000"/>
          <w:sz w:val="24"/>
          <w:szCs w:val="24"/>
        </w:rPr>
        <w:br/>
        <w:t xml:space="preserve">  allied with the Austrian Emperor and the King of Spain, i. 12.</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LOYOLA, Ignatius, founder of the Jesuits: </w:t>
      </w:r>
      <w:r>
        <w:rPr>
          <w:color w:val="000000"/>
          <w:sz w:val="24"/>
          <w:szCs w:val="24"/>
        </w:rPr>
        <w:br/>
        <w:t xml:space="preserve">  his birth and childhood, i. 231;</w:t>
      </w:r>
      <w:r>
        <w:rPr>
          <w:color w:val="000000"/>
          <w:sz w:val="24"/>
          <w:szCs w:val="24"/>
        </w:rPr>
        <w:br/>
        <w:t xml:space="preserve">  his youth and early training, </w:t>
      </w:r>
      <w:r>
        <w:rPr>
          <w:i/>
          <w:color w:val="000000"/>
          <w:sz w:val="24"/>
          <w:szCs w:val="24"/>
        </w:rPr>
        <w:t xml:space="preserve">ib.</w:t>
      </w:r>
      <w:r>
        <w:rPr>
          <w:color w:val="000000"/>
          <w:sz w:val="24"/>
          <w:szCs w:val="24"/>
        </w:rPr>
        <w:t xml:space="preserve">;</w:t>
      </w:r>
      <w:r>
        <w:rPr>
          <w:color w:val="000000"/>
          <w:sz w:val="24"/>
          <w:szCs w:val="24"/>
        </w:rPr>
        <w:br/>
        <w:t xml:space="preserve">  illness at Pampeluna, 232;</w:t>
      </w:r>
      <w:r>
        <w:rPr>
          <w:color w:val="000000"/>
          <w:sz w:val="24"/>
          <w:szCs w:val="24"/>
        </w:rPr>
        <w:br/>
        <w:t xml:space="preserve">  pilgrimage to Montserrat, 234;</w:t>
      </w:r>
      <w:r>
        <w:rPr>
          <w:color w:val="000000"/>
          <w:sz w:val="24"/>
          <w:szCs w:val="24"/>
        </w:rPr>
        <w:br/>
        <w:t xml:space="preserve">  retreat at Manresa, </w:t>
      </w:r>
      <w:r>
        <w:rPr>
          <w:i/>
          <w:color w:val="000000"/>
          <w:sz w:val="24"/>
          <w:szCs w:val="24"/>
        </w:rPr>
        <w:t xml:space="preserve">ib.</w:t>
      </w:r>
      <w:r>
        <w:rPr>
          <w:color w:val="000000"/>
          <w:sz w:val="24"/>
          <w:szCs w:val="24"/>
        </w:rPr>
        <w:t xml:space="preserve">;</w:t>
      </w:r>
      <w:r>
        <w:rPr>
          <w:color w:val="000000"/>
          <w:sz w:val="24"/>
          <w:szCs w:val="24"/>
        </w:rPr>
        <w:br/>
        <w:t xml:space="preserve">  his romance and discipline, 235;</w:t>
      </w:r>
      <w:r>
        <w:rPr>
          <w:color w:val="000000"/>
          <w:sz w:val="24"/>
          <w:szCs w:val="24"/>
        </w:rPr>
        <w:br/>
        <w:t xml:space="preserve">  journey to the Holy Land, 237;</w:t>
      </w:r>
      <w:r>
        <w:rPr>
          <w:color w:val="000000"/>
          <w:sz w:val="24"/>
          <w:szCs w:val="24"/>
        </w:rPr>
        <w:br/>
        <w:t xml:space="preserve">  his apprenticeship to his future calling, </w:t>
      </w:r>
      <w:r>
        <w:rPr>
          <w:i/>
          <w:color w:val="000000"/>
          <w:sz w:val="24"/>
          <w:szCs w:val="24"/>
        </w:rPr>
        <w:t xml:space="preserve">ib.</w:t>
      </w:r>
      <w:r>
        <w:rPr>
          <w:color w:val="000000"/>
          <w:sz w:val="24"/>
          <w:szCs w:val="24"/>
        </w:rPr>
        <w:t xml:space="preserve">;</w:t>
      </w:r>
      <w:r>
        <w:rPr>
          <w:color w:val="000000"/>
          <w:sz w:val="24"/>
          <w:szCs w:val="24"/>
        </w:rPr>
        <w:br/>
        <w:t xml:space="preserve">  imprisoned by the Inquisition, 238;</w:t>
      </w:r>
      <w:r>
        <w:rPr>
          <w:color w:val="000000"/>
          <w:sz w:val="24"/>
          <w:szCs w:val="24"/>
        </w:rPr>
        <w:br/>
        <w:t xml:space="preserve">  studies theology in Paris, </w:t>
      </w:r>
      <w:r>
        <w:rPr>
          <w:i/>
          <w:color w:val="000000"/>
          <w:sz w:val="24"/>
          <w:szCs w:val="24"/>
        </w:rPr>
        <w:t xml:space="preserve">ib.</w:t>
      </w:r>
      <w:r>
        <w:rPr>
          <w:color w:val="000000"/>
          <w:sz w:val="24"/>
          <w:szCs w:val="24"/>
        </w:rPr>
        <w:t xml:space="preserve">;</w:t>
      </w:r>
      <w:r>
        <w:rPr>
          <w:color w:val="000000"/>
          <w:sz w:val="24"/>
          <w:szCs w:val="24"/>
        </w:rPr>
        <w:br/>
        <w:t xml:space="preserve">  gains disciples there, 239;</w:t>
      </w:r>
      <w:r>
        <w:rPr>
          <w:color w:val="000000"/>
          <w:sz w:val="24"/>
          <w:szCs w:val="24"/>
        </w:rPr>
        <w:br/>
        <w:t xml:space="preserve">  his methods with them, </w:t>
      </w:r>
      <w:r>
        <w:rPr>
          <w:i/>
          <w:color w:val="000000"/>
          <w:sz w:val="24"/>
          <w:szCs w:val="24"/>
        </w:rPr>
        <w:t xml:space="preserve">ib.</w:t>
      </w:r>
      <w:r>
        <w:rPr>
          <w:color w:val="000000"/>
          <w:sz w:val="24"/>
          <w:szCs w:val="24"/>
        </w:rPr>
        <w:t xml:space="preserve">;</w:t>
      </w:r>
      <w:r>
        <w:rPr>
          <w:color w:val="000000"/>
          <w:sz w:val="24"/>
          <w:szCs w:val="24"/>
        </w:rPr>
        <w:br/>
        <w:t xml:space="preserve">  with ten companions takes the vows of chastity and poverty, 240;</w:t>
      </w:r>
      <w:r>
        <w:rPr>
          <w:color w:val="000000"/>
          <w:sz w:val="24"/>
          <w:szCs w:val="24"/>
        </w:rPr>
        <w:br/>
        <w:t xml:space="preserve">  Ignatius at Venice, 241;</w:t>
      </w:r>
      <w:r>
        <w:rPr>
          <w:color w:val="000000"/>
          <w:sz w:val="24"/>
          <w:szCs w:val="24"/>
        </w:rPr>
        <w:br/>
        <w:t xml:space="preserve">  his relations with Caraffa and the Theatines, 242;</w:t>
      </w:r>
      <w:r>
        <w:rPr>
          <w:color w:val="000000"/>
          <w:sz w:val="24"/>
          <w:szCs w:val="24"/>
        </w:rPr>
        <w:br/>
        <w:t xml:space="preserve">  in Rome, 243;</w:t>
      </w:r>
      <w:r>
        <w:rPr>
          <w:color w:val="000000"/>
          <w:sz w:val="24"/>
          <w:szCs w:val="24"/>
        </w:rPr>
        <w:br/>
        <w:t xml:space="preserve">  the name of the new Order, 244;</w:t>
      </w:r>
      <w:r>
        <w:rPr>
          <w:color w:val="000000"/>
          <w:sz w:val="24"/>
          <w:szCs w:val="24"/>
        </w:rPr>
        <w:br/>
        <w:t xml:space="preserve">  its military organization, 245;</w:t>
      </w:r>
      <w:r>
        <w:rPr>
          <w:color w:val="000000"/>
          <w:sz w:val="24"/>
          <w:szCs w:val="24"/>
        </w:rPr>
        <w:br/>
        <w:t xml:space="preserve">  the project favored by Paul III., </w:t>
      </w:r>
      <w:r>
        <w:rPr>
          <w:i/>
          <w:color w:val="000000"/>
          <w:sz w:val="24"/>
          <w:szCs w:val="24"/>
        </w:rPr>
        <w:t xml:space="preserve">ib.</w:t>
      </w:r>
      <w:r>
        <w:rPr>
          <w:color w:val="000000"/>
          <w:sz w:val="24"/>
          <w:szCs w:val="24"/>
        </w:rPr>
        <w:t xml:space="preserve">;</w:t>
      </w:r>
      <w:r>
        <w:rPr>
          <w:color w:val="000000"/>
          <w:sz w:val="24"/>
          <w:szCs w:val="24"/>
        </w:rPr>
        <w:br/>
        <w:t xml:space="preserve">  the Constitution approved by the Pope, 247;</w:t>
      </w:r>
      <w:r>
        <w:rPr>
          <w:color w:val="000000"/>
          <w:sz w:val="24"/>
          <w:szCs w:val="24"/>
        </w:rPr>
        <w:br/>
        <w:t xml:space="preserve">  his worldly wisdom, 248 </w:t>
      </w:r>
      <w:r>
        <w:rPr>
          <w:i/>
          <w:color w:val="000000"/>
          <w:sz w:val="24"/>
          <w:szCs w:val="24"/>
        </w:rPr>
        <w:t xml:space="preserve">n.</w:t>
      </w:r>
      <w:r>
        <w:rPr>
          <w:color w:val="000000"/>
          <w:sz w:val="24"/>
          <w:szCs w:val="24"/>
        </w:rPr>
        <w:t xml:space="preserve">;</w:t>
      </w:r>
      <w:r>
        <w:rPr>
          <w:color w:val="000000"/>
          <w:sz w:val="24"/>
          <w:szCs w:val="24"/>
        </w:rPr>
        <w:br/>
        <w:t xml:space="preserve">  Loyola’s creative force, 249;</w:t>
      </w:r>
      <w:r>
        <w:rPr>
          <w:color w:val="000000"/>
          <w:sz w:val="24"/>
          <w:szCs w:val="24"/>
        </w:rPr>
        <w:br/>
        <w:t xml:space="preserve">  his administration, 250 </w:t>
      </w:r>
      <w:r>
        <w:rPr>
          <w:i/>
          <w:color w:val="000000"/>
          <w:sz w:val="24"/>
          <w:szCs w:val="24"/>
        </w:rPr>
        <w:t xml:space="preserve">sq.</w:t>
      </w:r>
      <w:r>
        <w:rPr>
          <w:color w:val="000000"/>
          <w:sz w:val="24"/>
          <w:szCs w:val="24"/>
        </w:rPr>
        <w:t xml:space="preserve">;</w:t>
      </w:r>
      <w:r>
        <w:rPr>
          <w:color w:val="000000"/>
          <w:sz w:val="24"/>
          <w:szCs w:val="24"/>
        </w:rPr>
        <w:br/>
        <w:t xml:space="preserve">  dislike of the common forms of monasticism, 251;</w:t>
      </w:r>
      <w:r>
        <w:rPr>
          <w:color w:val="000000"/>
          <w:sz w:val="24"/>
          <w:szCs w:val="24"/>
        </w:rPr>
        <w:br/>
        <w:t xml:space="preserve">  his aims and principles, 252;</w:t>
      </w:r>
      <w:r>
        <w:rPr>
          <w:color w:val="000000"/>
          <w:sz w:val="24"/>
          <w:szCs w:val="24"/>
        </w:rPr>
        <w:br/>
        <w:t xml:space="preserve">  comparison with Luther, 253;</w:t>
      </w:r>
      <w:r>
        <w:rPr>
          <w:color w:val="000000"/>
          <w:sz w:val="24"/>
          <w:szCs w:val="24"/>
        </w:rPr>
        <w:br/>
        <w:t xml:space="preserve">  rapid spread of the Order, 254;</w:t>
      </w:r>
      <w:r>
        <w:rPr>
          <w:color w:val="000000"/>
          <w:sz w:val="24"/>
          <w:szCs w:val="24"/>
        </w:rPr>
        <w:br/>
        <w:t xml:space="preserve">  special desire of Ignatius to get a firm hold on Germany, 258;</w:t>
      </w:r>
      <w:r>
        <w:rPr>
          <w:color w:val="000000"/>
          <w:sz w:val="24"/>
          <w:szCs w:val="24"/>
        </w:rPr>
        <w:br/>
        <w:t xml:space="preserve">  his dictatorship, 259;</w:t>
      </w:r>
      <w:r>
        <w:rPr>
          <w:color w:val="000000"/>
          <w:sz w:val="24"/>
          <w:szCs w:val="24"/>
        </w:rPr>
        <w:br/>
        <w:t xml:space="preserve">  adroitness in managing his subordinates, 260;</w:t>
      </w:r>
      <w:r>
        <w:rPr>
          <w:color w:val="000000"/>
          <w:sz w:val="24"/>
          <w:szCs w:val="24"/>
        </w:rPr>
        <w:br/>
        <w:t xml:space="preserve">  autocratic administration, 261;</w:t>
      </w:r>
      <w:r>
        <w:rPr>
          <w:color w:val="000000"/>
          <w:sz w:val="24"/>
          <w:szCs w:val="24"/>
        </w:rPr>
        <w:br/>
        <w:t xml:space="preserve">  insistence on the virtue of obedience, 263;</w:t>
      </w:r>
      <w:r>
        <w:rPr>
          <w:color w:val="000000"/>
          <w:sz w:val="24"/>
          <w:szCs w:val="24"/>
        </w:rPr>
        <w:br/>
        <w:t xml:space="preserve">  devotion to the Roman Church, 265;</w:t>
      </w:r>
      <w:r>
        <w:rPr>
          <w:color w:val="000000"/>
          <w:sz w:val="24"/>
          <w:szCs w:val="24"/>
        </w:rPr>
        <w:br/>
        <w:t xml:space="preserve">  the </w:t>
      </w:r>
      <w:r>
        <w:rPr>
          <w:i/>
          <w:color w:val="000000"/>
          <w:sz w:val="24"/>
          <w:szCs w:val="24"/>
        </w:rPr>
        <w:t xml:space="preserve">Exercitia Spiritualia</w:t>
      </w:r>
      <w:r>
        <w:rPr>
          <w:color w:val="000000"/>
          <w:sz w:val="24"/>
          <w:szCs w:val="24"/>
        </w:rPr>
        <w:t xml:space="preserve">, 267 </w:t>
      </w:r>
      <w:r>
        <w:rPr>
          <w:i/>
          <w:color w:val="000000"/>
          <w:sz w:val="24"/>
          <w:szCs w:val="24"/>
        </w:rPr>
        <w:t xml:space="preserve">sqq.</w:t>
      </w:r>
      <w:r>
        <w:rPr>
          <w:color w:val="000000"/>
          <w:sz w:val="24"/>
          <w:szCs w:val="24"/>
        </w:rPr>
        <w:t xml:space="preserve">;</w:t>
      </w:r>
      <w:r>
        <w:rPr>
          <w:color w:val="000000"/>
          <w:sz w:val="24"/>
          <w:szCs w:val="24"/>
        </w:rPr>
        <w:br/>
        <w:t xml:space="preserve">  Loyola’s dislike of asceticism, 270;</w:t>
      </w:r>
      <w:r>
        <w:rPr>
          <w:color w:val="000000"/>
          <w:sz w:val="24"/>
          <w:szCs w:val="24"/>
        </w:rPr>
        <w:br/>
        <w:t xml:space="preserve">  his interpretation of the vow of poverty, 275;</w:t>
      </w:r>
      <w:r>
        <w:rPr>
          <w:color w:val="000000"/>
          <w:sz w:val="24"/>
          <w:szCs w:val="24"/>
        </w:rPr>
        <w:br/>
        <w:t xml:space="preserve">  his instructions as to the management of consciences, 287 </w:t>
      </w:r>
      <w:r>
        <w:rPr>
          <w:i/>
          <w:color w:val="000000"/>
          <w:sz w:val="24"/>
          <w:szCs w:val="24"/>
        </w:rPr>
        <w:t xml:space="preserve">sq.</w:t>
      </w:r>
      <w:r>
        <w:rPr>
          <w:color w:val="000000"/>
          <w:sz w:val="24"/>
          <w:szCs w:val="24"/>
        </w:rPr>
        <w:t xml:space="preserve">;</w:t>
      </w:r>
      <w:r>
        <w:rPr>
          <w:color w:val="000000"/>
          <w:sz w:val="24"/>
          <w:szCs w:val="24"/>
        </w:rPr>
        <w:br/>
        <w:t xml:space="preserve">  his doctrine on the fear of God, 304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LUCERO EL TENEBROSO, the Spanish Inquisitor, i. 180.</w:t>
      </w:r>
    </w:p>
    <w:p>
      <w:pPr>
        <w:widowControl w:val="on"/>
        <w:pBdr/>
        <w:spacing w:before="240" w:after="240" w:line="240" w:lineRule="auto"/>
        <w:ind w:left="0" w:right="0"/>
        <w:jc w:val="left"/>
      </w:pPr>
      <w:r>
        <w:rPr>
          <w:color w:val="000000"/>
          <w:sz w:val="24"/>
          <w:szCs w:val="24"/>
        </w:rPr>
        <w:t xml:space="preserve">LUINI’S picture of S. Catherine, ii. 360.</w:t>
      </w:r>
    </w:p>
    <w:p>
      <w:pPr>
        <w:widowControl w:val="on"/>
        <w:pBdr/>
        <w:spacing w:before="240" w:after="240" w:line="240" w:lineRule="auto"/>
        <w:ind w:left="0" w:right="0"/>
        <w:jc w:val="left"/>
      </w:pPr>
      <w:r>
        <w:rPr>
          <w:color w:val="000000"/>
          <w:sz w:val="24"/>
          <w:szCs w:val="24"/>
        </w:rPr>
        <w:t xml:space="preserve">LULLY, Raymond: </w:t>
      </w:r>
      <w:r>
        <w:rPr>
          <w:color w:val="000000"/>
          <w:sz w:val="24"/>
          <w:szCs w:val="24"/>
        </w:rPr>
        <w:br/>
        <w:t xml:space="preserve">  his Art of Memory and Classification of the Sciences,</w:t>
      </w:r>
      <w:r>
        <w:rPr>
          <w:color w:val="000000"/>
          <w:sz w:val="24"/>
          <w:szCs w:val="24"/>
        </w:rPr>
        <w:br/>
        <w:t xml:space="preserve">  adapted by Giordano Bruno, ii. 139.</w:t>
      </w:r>
    </w:p>
    <w:p>
      <w:pPr>
        <w:widowControl w:val="on"/>
        <w:pBdr/>
        <w:spacing w:before="240" w:after="240" w:line="240" w:lineRule="auto"/>
        <w:ind w:left="0" w:right="0"/>
        <w:jc w:val="left"/>
      </w:pPr>
      <w:r>
        <w:rPr>
          <w:color w:val="000000"/>
          <w:sz w:val="24"/>
          <w:szCs w:val="24"/>
        </w:rPr>
        <w:t xml:space="preserve">LUNA, Don Juan de, i. 47.</w:t>
      </w:r>
    </w:p>
    <w:p>
      <w:pPr>
        <w:widowControl w:val="on"/>
        <w:pBdr/>
        <w:spacing w:before="240" w:after="240" w:line="240" w:lineRule="auto"/>
        <w:ind w:left="0" w:right="0"/>
        <w:jc w:val="left"/>
      </w:pPr>
      <w:r>
        <w:rPr>
          <w:color w:val="000000"/>
          <w:sz w:val="24"/>
          <w:szCs w:val="24"/>
        </w:rPr>
        <w:t xml:space="preserve">LUTHER, Bruno’s high estimate of, ii. 149;</w:t>
      </w:r>
      <w:r>
        <w:rPr>
          <w:color w:val="000000"/>
          <w:sz w:val="24"/>
          <w:szCs w:val="24"/>
        </w:rPr>
        <w:br/>
        <w:t xml:space="preserve">  his relation to modern civilization, 402.</w:t>
      </w:r>
    </w:p>
    <w:p>
      <w:pPr>
        <w:widowControl w:val="on"/>
        <w:pBdr/>
        <w:spacing w:before="240" w:after="240" w:line="240" w:lineRule="auto"/>
        <w:ind w:left="0" w:right="0"/>
        <w:jc w:val="left"/>
      </w:pPr>
      <w:r>
        <w:rPr>
          <w:color w:val="000000"/>
          <w:sz w:val="24"/>
          <w:szCs w:val="24"/>
        </w:rPr>
        <w:t xml:space="preserve">LUTHERAN soldiers in Italy, i. 44.</w:t>
      </w:r>
    </w:p>
    <w:p>
      <w:pPr>
        <w:widowControl w:val="on"/>
        <w:pBdr/>
        <w:spacing w:before="240" w:after="240" w:line="240" w:lineRule="auto"/>
        <w:ind w:left="0" w:right="0"/>
        <w:jc w:val="left"/>
      </w:pPr>
      <w:r>
        <w:rPr>
          <w:color w:val="000000"/>
          <w:sz w:val="24"/>
          <w:szCs w:val="24"/>
        </w:rPr>
        <w:t xml:space="preserve">LUTHERANISM in Italy, i. 185.</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MACAULAY, Lord, on Sarpi’s religious opinions, ii. 227 </w:t>
      </w:r>
      <w:r>
        <w:rPr>
          <w:i/>
          <w:color w:val="000000"/>
          <w:sz w:val="24"/>
          <w:szCs w:val="24"/>
        </w:rPr>
        <w:t xml:space="preserve">n.</w:t>
      </w:r>
      <w:r>
        <w:rPr>
          <w:color w:val="000000"/>
          <w:sz w:val="24"/>
          <w:szCs w:val="24"/>
        </w:rPr>
        <w:t xml:space="preserve">;</w:t>
      </w:r>
      <w:r>
        <w:rPr>
          <w:color w:val="000000"/>
          <w:sz w:val="24"/>
          <w:szCs w:val="24"/>
        </w:rPr>
        <w:br/>
        <w:t xml:space="preserve">  critique of his survey of the Catholic Revival, 400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MAIN events in modern history, the, ii. 383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MALATESTA, Roberto, leader of bandits in the Papal States, i. 152.</w:t>
      </w:r>
    </w:p>
    <w:p>
      <w:pPr>
        <w:widowControl w:val="on"/>
        <w:pBdr/>
        <w:spacing w:before="240" w:after="240" w:line="240" w:lineRule="auto"/>
        <w:ind w:left="0" w:right="0"/>
        <w:jc w:val="left"/>
      </w:pPr>
      <w:r>
        <w:rPr>
          <w:color w:val="000000"/>
          <w:sz w:val="24"/>
          <w:szCs w:val="24"/>
        </w:rPr>
        <w:t xml:space="preserve">MALIPIERO, Alessandro, a friend of Sarpi, ii. 210.</w:t>
      </w:r>
    </w:p>
    <w:p>
      <w:pPr>
        <w:widowControl w:val="on"/>
        <w:pBdr/>
        <w:spacing w:before="240" w:after="240" w:line="240" w:lineRule="auto"/>
        <w:ind w:left="0" w:right="0"/>
        <w:jc w:val="left"/>
      </w:pPr>
      <w:r>
        <w:rPr>
          <w:color w:val="000000"/>
          <w:sz w:val="24"/>
          <w:szCs w:val="24"/>
        </w:rPr>
        <w:t xml:space="preserve">MALVASIA, Count C.C., writings of, on the Bolognese painters, ii. 350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MANRESA, Ignatius Loyola at, i. 234.</w:t>
      </w:r>
    </w:p>
    <w:p>
      <w:pPr>
        <w:widowControl w:val="on"/>
        <w:pBdr/>
        <w:spacing w:before="240" w:after="240" w:line="240" w:lineRule="auto"/>
        <w:ind w:left="0" w:right="0"/>
        <w:jc w:val="left"/>
      </w:pPr>
      <w:r>
        <w:rPr>
          <w:color w:val="000000"/>
          <w:sz w:val="24"/>
          <w:szCs w:val="24"/>
        </w:rPr>
        <w:t xml:space="preserve">MANRIQUE, Thomas, Master of the Sacred Palace, an expurgated</w:t>
      </w:r>
      <w:r>
        <w:rPr>
          <w:color w:val="000000"/>
          <w:sz w:val="24"/>
          <w:szCs w:val="24"/>
        </w:rPr>
        <w:br/>
        <w:t xml:space="preserve">  edition of the </w:t>
      </w:r>
      <w:r>
        <w:rPr>
          <w:i/>
          <w:color w:val="000000"/>
          <w:sz w:val="24"/>
          <w:szCs w:val="24"/>
        </w:rPr>
        <w:t xml:space="preserve">Decamerone</w:t>
      </w:r>
      <w:r>
        <w:rPr>
          <w:color w:val="000000"/>
          <w:sz w:val="24"/>
          <w:szCs w:val="24"/>
        </w:rPr>
        <w:t xml:space="preserve"> issued by, i. 224.</w:t>
      </w:r>
    </w:p>
    <w:p>
      <w:pPr>
        <w:widowControl w:val="on"/>
        <w:pBdr/>
        <w:spacing w:before="240" w:after="240" w:line="240" w:lineRule="auto"/>
        <w:ind w:left="0" w:right="0"/>
        <w:jc w:val="left"/>
      </w:pPr>
      <w:r>
        <w:rPr>
          <w:color w:val="000000"/>
          <w:sz w:val="24"/>
          <w:szCs w:val="24"/>
        </w:rPr>
        <w:t xml:space="preserve">MANSO, Marquis: </w:t>
      </w:r>
      <w:r>
        <w:rPr>
          <w:color w:val="000000"/>
          <w:sz w:val="24"/>
          <w:szCs w:val="24"/>
        </w:rPr>
        <w:br/>
        <w:t xml:space="preserve">  his </w:t>
      </w:r>
      <w:r>
        <w:rPr>
          <w:i/>
          <w:color w:val="000000"/>
          <w:sz w:val="24"/>
          <w:szCs w:val="24"/>
        </w:rPr>
        <w:t xml:space="preserve">Life of Tasso</w:t>
      </w:r>
      <w:r>
        <w:rPr>
          <w:color w:val="000000"/>
          <w:sz w:val="24"/>
          <w:szCs w:val="24"/>
        </w:rPr>
        <w:t xml:space="preserve">, ii. 54, 56, 58, 64, 70, 115;</w:t>
      </w:r>
      <w:r>
        <w:rPr>
          <w:color w:val="000000"/>
          <w:sz w:val="24"/>
          <w:szCs w:val="24"/>
        </w:rPr>
        <w:br/>
        <w:t xml:space="preserve">  friend of Marino in his youth, 261.</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MANTUA, raised to the rank of a duchy, i. 27.</w:t>
      </w:r>
    </w:p>
    <w:p>
      <w:pPr>
        <w:widowControl w:val="on"/>
        <w:pBdr/>
        <w:spacing w:before="240" w:after="240" w:line="240" w:lineRule="auto"/>
        <w:ind w:left="0" w:right="0"/>
        <w:jc w:val="left"/>
      </w:pPr>
      <w:r>
        <w:rPr>
          <w:color w:val="000000"/>
          <w:sz w:val="24"/>
          <w:szCs w:val="24"/>
        </w:rPr>
        <w:t xml:space="preserve">MANUZIO, Aldo (the younger), ill-treatment of, in Rome, i. 217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—–­Paolo: </w:t>
      </w:r>
      <w:r>
        <w:rPr>
          <w:color w:val="000000"/>
          <w:sz w:val="24"/>
          <w:szCs w:val="24"/>
        </w:rPr>
        <w:br/>
        <w:t xml:space="preserve">  works produced at his press in Rome, i. 220;</w:t>
      </w:r>
      <w:r>
        <w:rPr>
          <w:color w:val="000000"/>
          <w:sz w:val="24"/>
          <w:szCs w:val="24"/>
        </w:rPr>
        <w:br/>
        <w:t xml:space="preserve">  a friend of Chiabrera, ii. 287.</w:t>
      </w:r>
    </w:p>
    <w:p>
      <w:pPr>
        <w:widowControl w:val="on"/>
        <w:pBdr/>
        <w:spacing w:before="240" w:after="240" w:line="240" w:lineRule="auto"/>
        <w:ind w:left="0" w:right="0"/>
        <w:jc w:val="left"/>
      </w:pPr>
      <w:r>
        <w:rPr>
          <w:color w:val="000000"/>
          <w:sz w:val="24"/>
          <w:szCs w:val="24"/>
        </w:rPr>
        <w:t xml:space="preserve">MARCELLUS II., Pope (Marcello Cervini), i. 97, 101.</w:t>
      </w:r>
    </w:p>
    <w:p>
      <w:pPr>
        <w:widowControl w:val="on"/>
        <w:pBdr/>
        <w:spacing w:before="240" w:after="240" w:line="240" w:lineRule="auto"/>
        <w:ind w:left="0" w:right="0"/>
        <w:jc w:val="left"/>
      </w:pPr>
      <w:r>
        <w:rPr>
          <w:color w:val="000000"/>
          <w:sz w:val="24"/>
          <w:szCs w:val="24"/>
        </w:rPr>
        <w:t xml:space="preserve">MARGARET of Austria, one of the arrangers of the Paix des Dames, i. 16.</w:t>
      </w:r>
    </w:p>
    <w:p>
      <w:pPr>
        <w:widowControl w:val="on"/>
        <w:pBdr/>
        <w:spacing w:before="240" w:after="240" w:line="240" w:lineRule="auto"/>
        <w:ind w:left="0" w:right="0"/>
        <w:jc w:val="left"/>
      </w:pPr>
      <w:r>
        <w:rPr>
          <w:color w:val="000000"/>
          <w:sz w:val="24"/>
          <w:szCs w:val="24"/>
        </w:rPr>
        <w:t xml:space="preserve">MARIANAZZO, a robber chief, refusal of pardon by, i. 309.</w:t>
      </w:r>
    </w:p>
    <w:p>
      <w:pPr>
        <w:widowControl w:val="on"/>
        <w:pBdr/>
        <w:spacing w:before="240" w:after="240" w:line="240" w:lineRule="auto"/>
        <w:ind w:left="0" w:right="0"/>
        <w:jc w:val="left"/>
      </w:pPr>
      <w:r>
        <w:rPr>
          <w:color w:val="000000"/>
          <w:sz w:val="24"/>
          <w:szCs w:val="24"/>
        </w:rPr>
        <w:t xml:space="preserve">MARIGNANO, Marquis of (Gian Giacomo Medici), i. 109, 115.</w:t>
      </w:r>
    </w:p>
    <w:p>
      <w:pPr>
        <w:widowControl w:val="on"/>
        <w:pBdr/>
        <w:spacing w:before="240" w:after="240" w:line="240" w:lineRule="auto"/>
        <w:ind w:left="0" w:right="0"/>
        <w:jc w:val="left"/>
      </w:pPr>
      <w:r>
        <w:rPr>
          <w:color w:val="000000"/>
          <w:sz w:val="24"/>
          <w:szCs w:val="24"/>
        </w:rPr>
        <w:t xml:space="preserve">MARINISM, i. 66; ii. 299, 302.</w:t>
      </w:r>
    </w:p>
    <w:p>
      <w:pPr>
        <w:widowControl w:val="on"/>
        <w:pBdr/>
        <w:spacing w:before="240" w:after="240" w:line="240" w:lineRule="auto"/>
        <w:ind w:left="0" w:right="0"/>
        <w:jc w:val="left"/>
      </w:pPr>
      <w:r>
        <w:rPr>
          <w:color w:val="000000"/>
          <w:sz w:val="24"/>
          <w:szCs w:val="24"/>
        </w:rPr>
        <w:t xml:space="preserve">MARINO, Giovanni Battista: </w:t>
      </w:r>
      <w:r>
        <w:rPr>
          <w:color w:val="000000"/>
          <w:sz w:val="24"/>
          <w:szCs w:val="24"/>
        </w:rPr>
        <w:br/>
        <w:t xml:space="preserve">  his birth and parentage, ii. 260;</w:t>
      </w:r>
      <w:r>
        <w:rPr>
          <w:color w:val="000000"/>
          <w:sz w:val="24"/>
          <w:szCs w:val="24"/>
        </w:rPr>
        <w:br/>
        <w:t xml:space="preserve">  escapades of his youth in Naples, 261;</w:t>
      </w:r>
      <w:r>
        <w:rPr>
          <w:color w:val="000000"/>
          <w:sz w:val="24"/>
          <w:szCs w:val="24"/>
        </w:rPr>
        <w:br/>
        <w:t xml:space="preserve">  at the Court of Carlo Emanuele, 262;</w:t>
      </w:r>
      <w:r>
        <w:rPr>
          <w:color w:val="000000"/>
          <w:sz w:val="24"/>
          <w:szCs w:val="24"/>
        </w:rPr>
        <w:br/>
        <w:t xml:space="preserve">  his life in Turin, </w:t>
      </w:r>
      <w:r>
        <w:rPr>
          <w:i/>
          <w:color w:val="000000"/>
          <w:sz w:val="24"/>
          <w:szCs w:val="24"/>
        </w:rPr>
        <w:t xml:space="preserve">ib.</w:t>
      </w:r>
      <w:r>
        <w:rPr>
          <w:color w:val="000000"/>
          <w:sz w:val="24"/>
          <w:szCs w:val="24"/>
        </w:rPr>
        <w:t xml:space="preserve">;</w:t>
      </w:r>
      <w:r>
        <w:rPr>
          <w:color w:val="000000"/>
          <w:sz w:val="24"/>
          <w:szCs w:val="24"/>
        </w:rPr>
        <w:br/>
        <w:t xml:space="preserve">  at the Court of Maria de’Medici, 263;</w:t>
      </w:r>
      <w:r>
        <w:rPr>
          <w:color w:val="000000"/>
          <w:sz w:val="24"/>
          <w:szCs w:val="24"/>
        </w:rPr>
        <w:br/>
        <w:t xml:space="preserve">  successful publication of the </w:t>
      </w:r>
      <w:r>
        <w:rPr>
          <w:i/>
          <w:color w:val="000000"/>
          <w:sz w:val="24"/>
          <w:szCs w:val="24"/>
        </w:rPr>
        <w:t xml:space="preserve">Adone</w:t>
      </w:r>
      <w:r>
        <w:rPr>
          <w:color w:val="000000"/>
          <w:sz w:val="24"/>
          <w:szCs w:val="24"/>
        </w:rPr>
        <w:t xml:space="preserve">, 264;</w:t>
      </w:r>
      <w:r>
        <w:rPr>
          <w:color w:val="000000"/>
          <w:sz w:val="24"/>
          <w:szCs w:val="24"/>
        </w:rPr>
        <w:br/>
        <w:t xml:space="preserve">  return to Naples, 265;</w:t>
      </w:r>
      <w:r>
        <w:rPr>
          <w:color w:val="000000"/>
          <w:sz w:val="24"/>
          <w:szCs w:val="24"/>
        </w:rPr>
        <w:br/>
        <w:t xml:space="preserve">  critique of the </w:t>
      </w:r>
      <w:r>
        <w:rPr>
          <w:i/>
          <w:color w:val="000000"/>
          <w:sz w:val="24"/>
          <w:szCs w:val="24"/>
        </w:rPr>
        <w:t xml:space="preserve">Adone</w:t>
      </w:r>
      <w:r>
        <w:rPr>
          <w:color w:val="000000"/>
          <w:sz w:val="24"/>
          <w:szCs w:val="24"/>
        </w:rPr>
        <w:t xml:space="preserve">, 266 </w:t>
      </w:r>
      <w:r>
        <w:rPr>
          <w:i/>
          <w:color w:val="000000"/>
          <w:sz w:val="24"/>
          <w:szCs w:val="24"/>
        </w:rPr>
        <w:t xml:space="preserve">sq.</w:t>
      </w:r>
      <w:r>
        <w:rPr>
          <w:color w:val="000000"/>
          <w:sz w:val="24"/>
          <w:szCs w:val="24"/>
        </w:rPr>
        <w:t xml:space="preserve">;</w:t>
      </w:r>
      <w:r>
        <w:rPr>
          <w:color w:val="000000"/>
          <w:sz w:val="24"/>
          <w:szCs w:val="24"/>
        </w:rPr>
        <w:br/>
        <w:t xml:space="preserve">  the Epic of Voluptuousness, 268;</w:t>
      </w:r>
      <w:r>
        <w:rPr>
          <w:color w:val="000000"/>
          <w:sz w:val="24"/>
          <w:szCs w:val="24"/>
        </w:rPr>
        <w:br/>
        <w:t xml:space="preserve">  its effeminate sensuality, 268 </w:t>
      </w:r>
      <w:r>
        <w:rPr>
          <w:i/>
          <w:color w:val="000000"/>
          <w:sz w:val="24"/>
          <w:szCs w:val="24"/>
        </w:rPr>
        <w:t xml:space="preserve">sq.</w:t>
      </w:r>
      <w:r>
        <w:rPr>
          <w:color w:val="000000"/>
          <w:sz w:val="24"/>
          <w:szCs w:val="24"/>
        </w:rPr>
        <w:t xml:space="preserve">;</w:t>
      </w:r>
      <w:r>
        <w:rPr>
          <w:color w:val="000000"/>
          <w:sz w:val="24"/>
          <w:szCs w:val="24"/>
        </w:rPr>
        <w:br/>
        <w:t xml:space="preserve">  cynical hypocrisy, 270;</w:t>
      </w:r>
      <w:r>
        <w:rPr>
          <w:color w:val="000000"/>
          <w:sz w:val="24"/>
          <w:szCs w:val="24"/>
        </w:rPr>
        <w:br/>
        <w:t xml:space="preserve">  the character of Adonis, 272;</w:t>
      </w:r>
      <w:r>
        <w:rPr>
          <w:color w:val="000000"/>
          <w:sz w:val="24"/>
          <w:szCs w:val="24"/>
        </w:rPr>
        <w:br/>
        <w:t xml:space="preserve">  ugliness and discord, 273;</w:t>
      </w:r>
      <w:r>
        <w:rPr>
          <w:color w:val="000000"/>
          <w:sz w:val="24"/>
          <w:szCs w:val="24"/>
        </w:rPr>
        <w:br/>
        <w:t xml:space="preserve">  Marino’s poetic gifts, 274;</w:t>
      </w:r>
      <w:r>
        <w:rPr>
          <w:color w:val="000000"/>
          <w:sz w:val="24"/>
          <w:szCs w:val="24"/>
        </w:rPr>
        <w:br/>
        <w:t xml:space="preserve">  great variety of episodes, 276;</w:t>
      </w:r>
      <w:r>
        <w:rPr>
          <w:color w:val="000000"/>
          <w:sz w:val="24"/>
          <w:szCs w:val="24"/>
        </w:rPr>
        <w:br/>
        <w:t xml:space="preserve">  unity of theme, 277;</w:t>
      </w:r>
      <w:r>
        <w:rPr>
          <w:color w:val="000000"/>
          <w:sz w:val="24"/>
          <w:szCs w:val="24"/>
        </w:rPr>
        <w:br/>
        <w:t xml:space="preserve">  purity of poetic style rarely attained, 279;</w:t>
      </w:r>
      <w:r>
        <w:rPr>
          <w:color w:val="000000"/>
          <w:sz w:val="24"/>
          <w:szCs w:val="24"/>
        </w:rPr>
        <w:br/>
        <w:t xml:space="preserve">  false rhetoric, 280;</w:t>
      </w:r>
      <w:r>
        <w:rPr>
          <w:color w:val="000000"/>
          <w:sz w:val="24"/>
          <w:szCs w:val="24"/>
        </w:rPr>
        <w:br/>
        <w:t xml:space="preserve">  Marinism, 281;</w:t>
      </w:r>
      <w:r>
        <w:rPr>
          <w:color w:val="000000"/>
          <w:sz w:val="24"/>
          <w:szCs w:val="24"/>
        </w:rPr>
        <w:br/>
        <w:t xml:space="preserve">  verbal fireworks, 282;</w:t>
      </w:r>
      <w:r>
        <w:rPr>
          <w:color w:val="000000"/>
          <w:sz w:val="24"/>
          <w:szCs w:val="24"/>
        </w:rPr>
        <w:br/>
        <w:t xml:space="preserve">  Marino’s real inadequacy, 285;</w:t>
      </w:r>
      <w:r>
        <w:rPr>
          <w:color w:val="000000"/>
          <w:sz w:val="24"/>
          <w:szCs w:val="24"/>
        </w:rPr>
        <w:br/>
        <w:t xml:space="preserve">  the </w:t>
      </w:r>
      <w:r>
        <w:rPr>
          <w:i/>
          <w:color w:val="000000"/>
          <w:sz w:val="24"/>
          <w:szCs w:val="24"/>
        </w:rPr>
        <w:t xml:space="preserve">Pianto d’Italia</w:t>
      </w:r>
      <w:r>
        <w:rPr>
          <w:color w:val="000000"/>
          <w:sz w:val="24"/>
          <w:szCs w:val="24"/>
        </w:rPr>
        <w:t xml:space="preserve">, 286;</w:t>
      </w:r>
      <w:r>
        <w:rPr>
          <w:color w:val="000000"/>
          <w:sz w:val="24"/>
          <w:szCs w:val="24"/>
        </w:rPr>
        <w:br/>
        <w:t xml:space="preserve">  comparison of Marino with Chiabrera, 296.</w:t>
      </w:r>
    </w:p>
    <w:p>
      <w:pPr>
        <w:widowControl w:val="on"/>
        <w:pBdr/>
        <w:spacing w:before="240" w:after="240" w:line="240" w:lineRule="auto"/>
        <w:ind w:left="0" w:right="0"/>
        <w:jc w:val="left"/>
      </w:pPr>
      <w:r>
        <w:rPr>
          <w:color w:val="000000"/>
          <w:sz w:val="24"/>
          <w:szCs w:val="24"/>
        </w:rPr>
        <w:t xml:space="preserve">MARTELLI, Giovan Battista, a </w:t>
      </w:r>
      <w:r>
        <w:rPr>
          <w:i/>
          <w:color w:val="000000"/>
          <w:sz w:val="24"/>
          <w:szCs w:val="24"/>
        </w:rPr>
        <w:t xml:space="preserve">bravo</w:t>
      </w:r>
      <w:r>
        <w:rPr>
          <w:color w:val="000000"/>
          <w:sz w:val="24"/>
          <w:szCs w:val="24"/>
        </w:rPr>
        <w:t xml:space="preserve"> attendant on</w:t>
      </w:r>
      <w:r>
        <w:rPr>
          <w:color w:val="000000"/>
          <w:sz w:val="24"/>
          <w:szCs w:val="24"/>
        </w:rPr>
        <w:br/>
        <w:t xml:space="preserve">  Lorenzino de’Medici, i. 396.</w:t>
      </w:r>
    </w:p>
    <w:p>
      <w:pPr>
        <w:widowControl w:val="on"/>
        <w:pBdr/>
        <w:spacing w:before="240" w:after="240" w:line="240" w:lineRule="auto"/>
        <w:ind w:left="0" w:right="0"/>
        <w:jc w:val="left"/>
      </w:pPr>
      <w:r>
        <w:rPr>
          <w:color w:val="000000"/>
          <w:sz w:val="24"/>
          <w:szCs w:val="24"/>
        </w:rPr>
        <w:t xml:space="preserve">MARTUCCIA, a notorious Roman courtesan, i. 375.</w:t>
      </w:r>
    </w:p>
    <w:p>
      <w:pPr>
        <w:widowControl w:val="on"/>
        <w:pBdr/>
        <w:spacing w:before="240" w:after="240" w:line="240" w:lineRule="auto"/>
        <w:ind w:left="0" w:right="0"/>
        <w:jc w:val="left"/>
      </w:pPr>
      <w:r>
        <w:rPr>
          <w:color w:val="000000"/>
          <w:sz w:val="24"/>
          <w:szCs w:val="24"/>
        </w:rPr>
        <w:t xml:space="preserve">MASANIELLO, cause of the rising of, in Naples, i. 49.</w:t>
      </w:r>
    </w:p>
    <w:p>
      <w:pPr>
        <w:widowControl w:val="on"/>
        <w:pBdr/>
        <w:spacing w:before="240" w:after="240" w:line="240" w:lineRule="auto"/>
        <w:ind w:left="0" w:right="0"/>
        <w:jc w:val="left"/>
      </w:pPr>
      <w:r>
        <w:rPr>
          <w:color w:val="000000"/>
          <w:sz w:val="24"/>
          <w:szCs w:val="24"/>
        </w:rPr>
        <w:t xml:space="preserve">MASSACRE of S. Bartholomew, i. 55, 149.</w:t>
      </w:r>
    </w:p>
    <w:p>
      <w:pPr>
        <w:widowControl w:val="on"/>
        <w:pBdr/>
        <w:spacing w:before="240" w:after="240" w:line="240" w:lineRule="auto"/>
        <w:ind w:left="0" w:right="0"/>
        <w:jc w:val="left"/>
      </w:pPr>
      <w:r>
        <w:rPr>
          <w:color w:val="000000"/>
          <w:sz w:val="24"/>
          <w:szCs w:val="24"/>
        </w:rPr>
        <w:t xml:space="preserve">MASSIMI, Eufrosina (second wife of Lelio Massimi), the</w:t>
      </w:r>
      <w:r>
        <w:rPr>
          <w:color w:val="000000"/>
          <w:sz w:val="24"/>
          <w:szCs w:val="24"/>
        </w:rPr>
        <w:br/>
        <w:t xml:space="preserve">  murder of, i. 354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—–­Lelio:  violent deaths of the five sons whom he cursed, i. 355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‘MATERIE Beneficiarie, Delle,’ Sarpi’s, ii. 219.</w:t>
      </w:r>
    </w:p>
    <w:p>
      <w:pPr>
        <w:widowControl w:val="on"/>
        <w:pBdr/>
        <w:spacing w:before="240" w:after="240" w:line="240" w:lineRule="auto"/>
        <w:ind w:left="0" w:right="0"/>
        <w:jc w:val="left"/>
      </w:pPr>
      <w:r>
        <w:rPr>
          <w:color w:val="000000"/>
          <w:sz w:val="24"/>
          <w:szCs w:val="24"/>
        </w:rPr>
        <w:t xml:space="preserve">MAXIMILIAN, Emperor, allied against Venice with Louis XII., i. 12.</w:t>
      </w:r>
    </w:p>
    <w:p>
      <w:pPr>
        <w:widowControl w:val="on"/>
        <w:pBdr/>
        <w:spacing w:before="240" w:after="240" w:line="240" w:lineRule="auto"/>
        <w:ind w:left="0" w:right="0"/>
        <w:jc w:val="left"/>
      </w:pPr>
      <w:r>
        <w:rPr>
          <w:color w:val="000000"/>
          <w:sz w:val="24"/>
          <w:szCs w:val="24"/>
        </w:rPr>
        <w:t xml:space="preserve">MAZZOLA, Francesco (Il Parmigianino), i. 42.</w:t>
      </w:r>
    </w:p>
    <w:p>
      <w:pPr>
        <w:widowControl w:val="on"/>
        <w:pBdr/>
        <w:spacing w:before="240" w:after="240" w:line="240" w:lineRule="auto"/>
        <w:ind w:left="0" w:right="0"/>
        <w:jc w:val="left"/>
      </w:pPr>
      <w:r>
        <w:rPr>
          <w:color w:val="000000"/>
          <w:sz w:val="24"/>
          <w:szCs w:val="24"/>
        </w:rPr>
        <w:t xml:space="preserve">MEDA, Caterina da (waiting-woman of Virginia de Leyva), murder of, i. 322.</w:t>
      </w:r>
    </w:p>
    <w:p>
      <w:pPr>
        <w:widowControl w:val="on"/>
        <w:pBdr/>
        <w:spacing w:before="240" w:after="240" w:line="240" w:lineRule="auto"/>
        <w:ind w:left="0" w:right="0"/>
        <w:jc w:val="left"/>
      </w:pPr>
      <w:r>
        <w:rPr>
          <w:color w:val="000000"/>
          <w:sz w:val="24"/>
          <w:szCs w:val="24"/>
        </w:rPr>
        <w:t xml:space="preserve">MEDIAEVAL habits, survival of, in Italy in the sixteenth century, i. 306.</w:t>
      </w:r>
    </w:p>
    <w:p>
      <w:pPr>
        <w:widowControl w:val="on"/>
        <w:pBdr/>
        <w:spacing w:before="240" w:after="240" w:line="240" w:lineRule="auto"/>
        <w:ind w:left="0" w:right="0"/>
        <w:jc w:val="left"/>
      </w:pPr>
      <w:r>
        <w:rPr>
          <w:color w:val="000000"/>
          <w:sz w:val="24"/>
          <w:szCs w:val="24"/>
        </w:rPr>
        <w:t xml:space="preserve">MEDICI, de’, family of: </w:t>
      </w:r>
      <w:r>
        <w:rPr>
          <w:color w:val="000000"/>
          <w:sz w:val="24"/>
          <w:szCs w:val="24"/>
        </w:rPr>
        <w:br/>
        <w:t xml:space="preserve">  their advances towards Despotism, i. 10;</w:t>
      </w:r>
      <w:r>
        <w:rPr>
          <w:color w:val="000000"/>
          <w:sz w:val="24"/>
          <w:szCs w:val="24"/>
        </w:rPr>
        <w:br/>
        <w:t xml:space="preserve">  violent deaths of members, 382 </w:t>
      </w:r>
      <w:r>
        <w:rPr>
          <w:i/>
          <w:color w:val="000000"/>
          <w:sz w:val="24"/>
          <w:szCs w:val="24"/>
        </w:rPr>
        <w:t xml:space="preserve">sqq.</w:t>
      </w:r>
      <w:r>
        <w:rPr>
          <w:color w:val="000000"/>
          <w:sz w:val="24"/>
          <w:szCs w:val="24"/>
        </w:rPr>
        <w:t xml:space="preserve">;</w:t>
      </w:r>
      <w:r>
        <w:rPr>
          <w:color w:val="000000"/>
          <w:sz w:val="24"/>
          <w:szCs w:val="24"/>
        </w:rPr>
        <w:br/>
        <w:t xml:space="preserve">  eleven murdered in a half-century, 387.</w:t>
      </w:r>
    </w:p>
    <w:p>
      <w:pPr>
        <w:widowControl w:val="on"/>
        <w:pBdr/>
        <w:spacing w:before="240" w:after="240" w:line="240" w:lineRule="auto"/>
        <w:ind w:left="0" w:right="0"/>
        <w:jc w:val="left"/>
      </w:pPr>
      <w:r>
        <w:rPr>
          <w:color w:val="000000"/>
          <w:sz w:val="24"/>
          <w:szCs w:val="24"/>
        </w:rPr>
        <w:t xml:space="preserve">—–­Alessandro, Duke of Florence, i. 19, 46, 388.</w:t>
      </w:r>
    </w:p>
    <w:p>
      <w:pPr>
        <w:widowControl w:val="on"/>
        <w:pBdr/>
        <w:spacing w:before="240" w:after="240" w:line="240" w:lineRule="auto"/>
        <w:ind w:left="0" w:right="0"/>
        <w:jc w:val="left"/>
      </w:pPr>
      <w:r>
        <w:rPr>
          <w:color w:val="000000"/>
          <w:sz w:val="24"/>
          <w:szCs w:val="24"/>
        </w:rPr>
        <w:t xml:space="preserve">—–­Cosimo, i. 46;</w:t>
      </w:r>
      <w:r>
        <w:rPr>
          <w:color w:val="000000"/>
          <w:sz w:val="24"/>
          <w:szCs w:val="24"/>
        </w:rPr>
        <w:br/>
        <w:t xml:space="preserve">  made Grand Duke of Tuscany, 47.</w:t>
      </w:r>
    </w:p>
    <w:p>
      <w:pPr>
        <w:widowControl w:val="on"/>
        <w:pBdr/>
        <w:spacing w:before="240" w:after="240" w:line="240" w:lineRule="auto"/>
        <w:ind w:left="0" w:right="0"/>
        <w:jc w:val="left"/>
      </w:pPr>
      <w:r>
        <w:rPr>
          <w:color w:val="000000"/>
          <w:sz w:val="24"/>
          <w:szCs w:val="24"/>
        </w:rPr>
        <w:t xml:space="preserve">—–­Giovanni, i. 11.</w:t>
      </w:r>
    </w:p>
    <w:p>
      <w:pPr>
        <w:widowControl w:val="on"/>
        <w:pBdr/>
        <w:spacing w:before="240" w:after="240" w:line="240" w:lineRule="auto"/>
        <w:ind w:left="0" w:right="0"/>
        <w:jc w:val="left"/>
      </w:pPr>
      <w:r>
        <w:rPr>
          <w:color w:val="000000"/>
          <w:sz w:val="24"/>
          <w:szCs w:val="24"/>
        </w:rPr>
        <w:t xml:space="preserve">—–­Ippolito, i. 19.</w:t>
      </w:r>
    </w:p>
    <w:p>
      <w:pPr>
        <w:widowControl w:val="on"/>
        <w:pBdr/>
        <w:spacing w:before="240" w:after="240" w:line="240" w:lineRule="auto"/>
        <w:ind w:left="0" w:right="0"/>
        <w:jc w:val="left"/>
      </w:pPr>
      <w:r>
        <w:rPr>
          <w:color w:val="000000"/>
          <w:sz w:val="24"/>
          <w:szCs w:val="24"/>
        </w:rPr>
        <w:t xml:space="preserve">—–­Lorenzino, assassination of his cousin Alessandro</w:t>
      </w:r>
      <w:r>
        <w:rPr>
          <w:color w:val="000000"/>
          <w:sz w:val="24"/>
          <w:szCs w:val="24"/>
        </w:rPr>
        <w:br/>
        <w:t xml:space="preserve">  (Duke of Florence) by, i. 388;</w:t>
      </w:r>
      <w:r>
        <w:rPr>
          <w:color w:val="000000"/>
          <w:sz w:val="24"/>
          <w:szCs w:val="24"/>
        </w:rPr>
        <w:br/>
        <w:t xml:space="preserve">  details of his own murder, 389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—–­Lorenzo, i. 10.</w:t>
      </w:r>
    </w:p>
    <w:p>
      <w:pPr>
        <w:widowControl w:val="on"/>
        <w:pBdr/>
        <w:spacing w:before="240" w:after="240" w:line="240" w:lineRule="auto"/>
        <w:ind w:left="0" w:right="0"/>
        <w:jc w:val="left"/>
      </w:pPr>
      <w:r>
        <w:rPr>
          <w:color w:val="000000"/>
          <w:sz w:val="24"/>
          <w:szCs w:val="24"/>
        </w:rPr>
        <w:t xml:space="preserve">—–­Maria, the Court of, as Regent of France, ii. 263.</w:t>
      </w:r>
    </w:p>
    <w:p>
      <w:pPr>
        <w:widowControl w:val="on"/>
        <w:pBdr/>
        <w:spacing w:before="240" w:after="240" w:line="240" w:lineRule="auto"/>
        <w:ind w:left="0" w:right="0"/>
        <w:jc w:val="left"/>
      </w:pPr>
      <w:r>
        <w:rPr>
          <w:color w:val="000000"/>
          <w:sz w:val="24"/>
          <w:szCs w:val="24"/>
        </w:rPr>
        <w:t xml:space="preserve">—–­Piero, i. 10.</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MEDICI, Gian Giacomo (brother of Pius IV.), i. 50, 109.</w:t>
      </w:r>
    </w:p>
    <w:p>
      <w:pPr>
        <w:widowControl w:val="on"/>
        <w:pBdr/>
        <w:spacing w:before="240" w:after="240" w:line="240" w:lineRule="auto"/>
        <w:ind w:left="0" w:right="0"/>
        <w:jc w:val="left"/>
      </w:pPr>
      <w:r>
        <w:rPr>
          <w:color w:val="000000"/>
          <w:sz w:val="24"/>
          <w:szCs w:val="24"/>
        </w:rPr>
        <w:t xml:space="preserve">—–­Giovanni Angelo, </w:t>
      </w:r>
      <w:r>
        <w:rPr>
          <w:i/>
          <w:color w:val="000000"/>
          <w:sz w:val="24"/>
          <w:szCs w:val="24"/>
        </w:rPr>
        <w:t xml:space="preserve">see</w:t>
      </w:r>
      <w:r>
        <w:rPr>
          <w:color w:val="000000"/>
          <w:sz w:val="24"/>
          <w:szCs w:val="24"/>
        </w:rPr>
        <w:t xml:space="preserve"> PIUS IV.</w:t>
      </w:r>
    </w:p>
    <w:p>
      <w:pPr>
        <w:widowControl w:val="on"/>
        <w:pBdr/>
        <w:spacing w:before="240" w:after="240" w:line="240" w:lineRule="auto"/>
        <w:ind w:left="0" w:right="0"/>
        <w:jc w:val="left"/>
      </w:pPr>
      <w:r>
        <w:rPr>
          <w:color w:val="000000"/>
          <w:sz w:val="24"/>
          <w:szCs w:val="24"/>
        </w:rPr>
        <w:t xml:space="preserve">—–­Margherita (sister of Pius IV.), mother of Carlo Borromeo, i. 115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MENDOZA, Don Hurtado de, i. 47.</w:t>
      </w:r>
    </w:p>
    <w:p>
      <w:pPr>
        <w:widowControl w:val="on"/>
        <w:pBdr/>
        <w:spacing w:before="240" w:after="240" w:line="240" w:lineRule="auto"/>
        <w:ind w:left="0" w:right="0"/>
        <w:jc w:val="left"/>
      </w:pPr>
      <w:r>
        <w:rPr>
          <w:color w:val="000000"/>
          <w:sz w:val="24"/>
          <w:szCs w:val="24"/>
        </w:rPr>
        <w:t xml:space="preserve">MERSENNE, evidence of, as to the burning of Giordano Bruno, ii. 164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METAPHYSICAL speculators in Italy, i. 73.</w:t>
      </w:r>
    </w:p>
    <w:p>
      <w:pPr>
        <w:widowControl w:val="on"/>
        <w:pBdr/>
        <w:spacing w:before="240" w:after="240" w:line="240" w:lineRule="auto"/>
        <w:ind w:left="0" w:right="0"/>
        <w:jc w:val="left"/>
      </w:pPr>
      <w:r>
        <w:rPr>
          <w:color w:val="000000"/>
          <w:sz w:val="24"/>
          <w:szCs w:val="24"/>
        </w:rPr>
        <w:t xml:space="preserve">METAURUS, the, Tasso’s ode to, ii. 63.</w:t>
      </w:r>
    </w:p>
    <w:p>
      <w:pPr>
        <w:widowControl w:val="on"/>
        <w:pBdr/>
        <w:spacing w:before="240" w:after="240" w:line="240" w:lineRule="auto"/>
        <w:ind w:left="0" w:right="0"/>
        <w:jc w:val="left"/>
      </w:pPr>
      <w:r>
        <w:rPr>
          <w:color w:val="000000"/>
          <w:sz w:val="24"/>
          <w:szCs w:val="24"/>
        </w:rPr>
        <w:t xml:space="preserve">METEMPSYCHOSIS, Bruno’s doctrine of, ii. 160.</w:t>
      </w:r>
    </w:p>
    <w:p>
      <w:pPr>
        <w:widowControl w:val="on"/>
        <w:pBdr/>
        <w:spacing w:before="240" w:after="240" w:line="240" w:lineRule="auto"/>
        <w:ind w:left="0" w:right="0"/>
        <w:jc w:val="left"/>
      </w:pPr>
      <w:r>
        <w:rPr>
          <w:color w:val="000000"/>
          <w:sz w:val="24"/>
          <w:szCs w:val="24"/>
        </w:rPr>
        <w:t xml:space="preserve">MEXICO, the early Jesuits in, i. 260.</w:t>
      </w:r>
    </w:p>
    <w:p>
      <w:pPr>
        <w:widowControl w:val="on"/>
        <w:pBdr/>
        <w:spacing w:before="240" w:after="240" w:line="240" w:lineRule="auto"/>
        <w:ind w:left="0" w:right="0"/>
        <w:jc w:val="left"/>
      </w:pPr>
      <w:r>
        <w:rPr>
          <w:color w:val="000000"/>
          <w:sz w:val="24"/>
          <w:szCs w:val="24"/>
        </w:rPr>
        <w:t xml:space="preserve">MIANI, Girolamo, founder of the congregation of the Somascans, i. 79;</w:t>
      </w:r>
      <w:r>
        <w:rPr>
          <w:color w:val="000000"/>
          <w:sz w:val="24"/>
          <w:szCs w:val="24"/>
        </w:rPr>
        <w:br/>
        <w:t xml:space="preserve">  his relations with Loyola, 242.</w:t>
      </w:r>
    </w:p>
    <w:p>
      <w:pPr>
        <w:widowControl w:val="on"/>
        <w:pBdr/>
        <w:spacing w:before="240" w:after="240" w:line="240" w:lineRule="auto"/>
        <w:ind w:left="0" w:right="0"/>
        <w:jc w:val="left"/>
      </w:pPr>
      <w:r>
        <w:rPr>
          <w:color w:val="000000"/>
          <w:sz w:val="24"/>
          <w:szCs w:val="24"/>
        </w:rPr>
        <w:t xml:space="preserve">MICANZI, Fulgenzio, </w:t>
      </w:r>
      <w:r>
        <w:rPr>
          <w:i/>
          <w:color w:val="000000"/>
          <w:sz w:val="24"/>
          <w:szCs w:val="24"/>
        </w:rPr>
        <w:t xml:space="preserve">see</w:t>
      </w:r>
      <w:r>
        <w:rPr>
          <w:color w:val="000000"/>
          <w:sz w:val="24"/>
          <w:szCs w:val="24"/>
        </w:rPr>
        <w:t xml:space="preserve"> FULGENZIO, FRA.</w:t>
      </w:r>
    </w:p>
    <w:p>
      <w:pPr>
        <w:widowControl w:val="on"/>
        <w:pBdr/>
        <w:spacing w:before="240" w:after="240" w:line="240" w:lineRule="auto"/>
        <w:ind w:left="0" w:right="0"/>
        <w:jc w:val="left"/>
      </w:pPr>
      <w:r>
        <w:rPr>
          <w:color w:val="000000"/>
          <w:sz w:val="24"/>
          <w:szCs w:val="24"/>
        </w:rPr>
        <w:t xml:space="preserve">MILAN, Duchy of: </w:t>
      </w:r>
      <w:r>
        <w:rPr>
          <w:color w:val="000000"/>
          <w:sz w:val="24"/>
          <w:szCs w:val="24"/>
        </w:rPr>
        <w:br/>
        <w:t xml:space="preserve">  its state in 1494, i. 8.</w:t>
      </w:r>
    </w:p>
    <w:p>
      <w:pPr>
        <w:widowControl w:val="on"/>
        <w:pBdr/>
        <w:spacing w:before="240" w:after="240" w:line="240" w:lineRule="auto"/>
        <w:ind w:left="0" w:right="0"/>
        <w:jc w:val="left"/>
      </w:pPr>
      <w:r>
        <w:rPr>
          <w:color w:val="000000"/>
          <w:sz w:val="24"/>
          <w:szCs w:val="24"/>
        </w:rPr>
        <w:t xml:space="preserve">MOCENIGO, Giovanni: </w:t>
      </w:r>
      <w:r>
        <w:rPr>
          <w:color w:val="000000"/>
          <w:sz w:val="24"/>
          <w:szCs w:val="24"/>
        </w:rPr>
        <w:br/>
        <w:t xml:space="preserve">  his character, ii. 152;</w:t>
      </w:r>
      <w:r>
        <w:rPr>
          <w:color w:val="000000"/>
          <w:sz w:val="24"/>
          <w:szCs w:val="24"/>
        </w:rPr>
        <w:br/>
        <w:t xml:space="preserve">  invites Giordano Bruno to Venice, 153;</w:t>
      </w:r>
      <w:r>
        <w:rPr>
          <w:color w:val="000000"/>
          <w:sz w:val="24"/>
          <w:szCs w:val="24"/>
        </w:rPr>
        <w:br/>
        <w:t xml:space="preserve">  the object of the invitation, 154;</w:t>
      </w:r>
      <w:r>
        <w:rPr>
          <w:color w:val="000000"/>
          <w:sz w:val="24"/>
          <w:szCs w:val="24"/>
        </w:rPr>
        <w:br/>
        <w:t xml:space="preserve">  their intercourse, 155;</w:t>
      </w:r>
      <w:r>
        <w:rPr>
          <w:color w:val="000000"/>
          <w:sz w:val="24"/>
          <w:szCs w:val="24"/>
        </w:rPr>
        <w:br/>
        <w:t xml:space="preserve">  Bruno denounced to the Inquisition by Mocenigo, 157.</w:t>
      </w:r>
    </w:p>
    <w:p>
      <w:pPr>
        <w:widowControl w:val="on"/>
        <w:pBdr/>
        <w:spacing w:before="240" w:after="240" w:line="240" w:lineRule="auto"/>
        <w:ind w:left="0" w:right="0"/>
        <w:jc w:val="left"/>
      </w:pPr>
      <w:r>
        <w:rPr>
          <w:color w:val="000000"/>
          <w:sz w:val="24"/>
          <w:szCs w:val="24"/>
        </w:rPr>
        <w:t xml:space="preserve">—–­Luigi, on the relations between Pius IV. and Cardinal Morone, i. 110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MODENA and Bologna, humors of the conflict between, ii. 304.</w:t>
      </w:r>
    </w:p>
    <w:p>
      <w:pPr>
        <w:widowControl w:val="on"/>
        <w:pBdr/>
        <w:spacing w:before="240" w:after="240" w:line="240" w:lineRule="auto"/>
        <w:ind w:left="0" w:right="0"/>
        <w:jc w:val="left"/>
      </w:pPr>
      <w:r>
        <w:rPr>
          <w:color w:val="000000"/>
          <w:sz w:val="24"/>
          <w:szCs w:val="24"/>
        </w:rPr>
        <w:t xml:space="preserve">MONOPOLIES, system of, in Italy, i. 49.</w:t>
      </w:r>
    </w:p>
    <w:p>
      <w:pPr>
        <w:widowControl w:val="on"/>
        <w:pBdr/>
        <w:spacing w:before="240" w:after="240" w:line="240" w:lineRule="auto"/>
        <w:ind w:left="0" w:right="0"/>
        <w:jc w:val="left"/>
      </w:pPr>
      <w:r>
        <w:rPr>
          <w:color w:val="000000"/>
          <w:sz w:val="24"/>
          <w:szCs w:val="24"/>
        </w:rPr>
        <w:t xml:space="preserve">MONTALTO, Cardinal, nephew of Sixtus V., i. 157.</w:t>
      </w:r>
    </w:p>
    <w:p>
      <w:pPr>
        <w:widowControl w:val="on"/>
        <w:pBdr/>
        <w:spacing w:before="240" w:after="240" w:line="240" w:lineRule="auto"/>
        <w:ind w:left="0" w:right="0"/>
        <w:jc w:val="left"/>
      </w:pPr>
      <w:r>
        <w:rPr>
          <w:color w:val="000000"/>
          <w:sz w:val="24"/>
          <w:szCs w:val="24"/>
        </w:rPr>
        <w:t xml:space="preserve">MONTEBELLO, Baron, the tale of, i. 428.</w:t>
      </w:r>
    </w:p>
    <w:p>
      <w:pPr>
        <w:widowControl w:val="on"/>
        <w:pBdr/>
        <w:spacing w:before="240" w:after="240" w:line="240" w:lineRule="auto"/>
        <w:ind w:left="0" w:right="0"/>
        <w:jc w:val="left"/>
      </w:pPr>
      <w:r>
        <w:rPr>
          <w:color w:val="000000"/>
          <w:sz w:val="24"/>
          <w:szCs w:val="24"/>
        </w:rPr>
        <w:t xml:space="preserve">MONTECATINO, Antonio, an enemy of Tasso at Ferrara, ii. 48, 50, 60, 62;</w:t>
      </w:r>
      <w:r>
        <w:rPr>
          <w:color w:val="000000"/>
          <w:sz w:val="24"/>
          <w:szCs w:val="24"/>
        </w:rPr>
        <w:br/>
        <w:t xml:space="preserve">  his downfall, 66.</w:t>
      </w:r>
    </w:p>
    <w:p>
      <w:pPr>
        <w:widowControl w:val="on"/>
        <w:pBdr/>
        <w:spacing w:before="240" w:after="240" w:line="240" w:lineRule="auto"/>
        <w:ind w:left="0" w:right="0"/>
        <w:jc w:val="left"/>
      </w:pPr>
      <w:r>
        <w:rPr>
          <w:color w:val="000000"/>
          <w:sz w:val="24"/>
          <w:szCs w:val="24"/>
        </w:rPr>
        <w:t xml:space="preserve">MONTE OLIVETO, the monastery of, Tasso at, ii, 74.</w:t>
      </w:r>
    </w:p>
    <w:p>
      <w:pPr>
        <w:widowControl w:val="on"/>
        <w:pBdr/>
        <w:spacing w:before="240" w:after="240" w:line="240" w:lineRule="auto"/>
        <w:ind w:left="0" w:right="0"/>
        <w:jc w:val="left"/>
      </w:pPr>
      <w:r>
        <w:rPr>
          <w:color w:val="000000"/>
          <w:sz w:val="24"/>
          <w:szCs w:val="24"/>
        </w:rPr>
        <w:t xml:space="preserve">MONZA, the Lady of, </w:t>
      </w:r>
      <w:r>
        <w:rPr>
          <w:i/>
          <w:color w:val="000000"/>
          <w:sz w:val="24"/>
          <w:szCs w:val="24"/>
        </w:rPr>
        <w:t xml:space="preserve">see</w:t>
      </w:r>
      <w:r>
        <w:rPr>
          <w:color w:val="000000"/>
          <w:sz w:val="24"/>
          <w:szCs w:val="24"/>
        </w:rPr>
        <w:t xml:space="preserve"> LEYVA, VIRGINIA MARIA DE.</w:t>
      </w:r>
    </w:p>
    <w:p>
      <w:pPr>
        <w:widowControl w:val="on"/>
        <w:pBdr/>
        <w:spacing w:before="240" w:after="240" w:line="240" w:lineRule="auto"/>
        <w:ind w:left="0" w:right="0"/>
        <w:jc w:val="left"/>
      </w:pPr>
      <w:r>
        <w:rPr>
          <w:color w:val="000000"/>
          <w:sz w:val="24"/>
          <w:szCs w:val="24"/>
        </w:rPr>
        <w:t xml:space="preserve">MORALS, social and domestic, in Italy, effect of the</w:t>
      </w:r>
      <w:r>
        <w:rPr>
          <w:color w:val="000000"/>
          <w:sz w:val="24"/>
          <w:szCs w:val="24"/>
        </w:rPr>
        <w:br/>
        <w:t xml:space="preserve">  Catholic Revival on, i. 301 </w:t>
      </w:r>
      <w:r>
        <w:rPr>
          <w:i/>
          <w:color w:val="000000"/>
          <w:sz w:val="24"/>
          <w:szCs w:val="24"/>
        </w:rPr>
        <w:t xml:space="preserve">sqq.</w:t>
      </w:r>
      <w:r>
        <w:rPr>
          <w:color w:val="000000"/>
          <w:sz w:val="24"/>
          <w:szCs w:val="24"/>
        </w:rPr>
        <w:t xml:space="preserve">;</w:t>
      </w:r>
      <w:r>
        <w:rPr>
          <w:color w:val="000000"/>
          <w:sz w:val="24"/>
          <w:szCs w:val="24"/>
        </w:rPr>
        <w:br/>
        <w:t xml:space="preserve">  outcome of the Tridentine decrees, 302;</w:t>
      </w:r>
      <w:r>
        <w:rPr>
          <w:color w:val="000000"/>
          <w:sz w:val="24"/>
          <w:szCs w:val="24"/>
        </w:rPr>
        <w:br/>
        <w:t xml:space="preserve">  hypocrisy and ceremonial observances, 303;</w:t>
      </w:r>
      <w:r>
        <w:rPr>
          <w:color w:val="000000"/>
          <w:sz w:val="24"/>
          <w:szCs w:val="24"/>
        </w:rPr>
        <w:br/>
        <w:t xml:space="preserve">  sufferings of the lower classes, </w:t>
      </w:r>
      <w:r>
        <w:rPr>
          <w:i/>
          <w:color w:val="000000"/>
          <w:sz w:val="24"/>
          <w:szCs w:val="24"/>
        </w:rPr>
        <w:t xml:space="preserve">ib.</w:t>
      </w:r>
      <w:r>
        <w:rPr>
          <w:color w:val="000000"/>
          <w:sz w:val="24"/>
          <w:szCs w:val="24"/>
        </w:rPr>
        <w:t xml:space="preserve">;</w:t>
      </w:r>
      <w:r>
        <w:rPr>
          <w:color w:val="000000"/>
          <w:sz w:val="24"/>
          <w:szCs w:val="24"/>
        </w:rPr>
        <w:br/>
        <w:t xml:space="preserve">  increase of crimes of violence, 304;</w:t>
      </w:r>
      <w:r>
        <w:rPr>
          <w:color w:val="000000"/>
          <w:sz w:val="24"/>
          <w:szCs w:val="24"/>
        </w:rPr>
        <w:br/>
        <w:t xml:space="preserve">  mistrust between the aristocracy and the </w:t>
      </w:r>
      <w:r>
        <w:rPr>
          <w:i/>
          <w:color w:val="000000"/>
          <w:sz w:val="24"/>
          <w:szCs w:val="24"/>
        </w:rPr>
        <w:t xml:space="preserve">bourgeoisie</w:t>
      </w:r>
      <w:r>
        <w:rPr>
          <w:color w:val="000000"/>
          <w:sz w:val="24"/>
          <w:szCs w:val="24"/>
        </w:rPr>
        <w:t xml:space="preserve">, 306;</w:t>
      </w:r>
      <w:r>
        <w:rPr>
          <w:color w:val="000000"/>
          <w:sz w:val="24"/>
          <w:szCs w:val="24"/>
        </w:rPr>
        <w:br/>
        <w:t xml:space="preserve">  survival of mediaeval habits, </w:t>
      </w:r>
      <w:r>
        <w:rPr>
          <w:i/>
          <w:color w:val="000000"/>
          <w:sz w:val="24"/>
          <w:szCs w:val="24"/>
        </w:rPr>
        <w:t xml:space="preserve">ib.</w:t>
      </w:r>
      <w:r>
        <w:rPr>
          <w:color w:val="000000"/>
          <w:sz w:val="24"/>
          <w:szCs w:val="24"/>
        </w:rPr>
        <w:t xml:space="preserve">;</w:t>
      </w:r>
      <w:r>
        <w:rPr>
          <w:color w:val="000000"/>
          <w:sz w:val="24"/>
          <w:szCs w:val="24"/>
        </w:rPr>
        <w:br/>
        <w:t xml:space="preserve">  brigandage, 307;</w:t>
      </w:r>
      <w:r>
        <w:rPr>
          <w:color w:val="000000"/>
          <w:sz w:val="24"/>
          <w:szCs w:val="24"/>
        </w:rPr>
        <w:br/>
        <w:t xml:space="preserve">  criminal procedure, 308;</w:t>
      </w:r>
      <w:r>
        <w:rPr>
          <w:color w:val="000000"/>
          <w:sz w:val="24"/>
          <w:szCs w:val="24"/>
        </w:rPr>
        <w:br/>
        <w:t xml:space="preserve">  mutual jealousy of States afforded security to refugee homicides, 309;</w:t>
      </w:r>
      <w:r>
        <w:rPr>
          <w:color w:val="000000"/>
          <w:sz w:val="24"/>
          <w:szCs w:val="24"/>
        </w:rPr>
        <w:br/>
        <w:t xml:space="preserve">  toleration of outlaws, 310;</w:t>
      </w:r>
      <w:r>
        <w:rPr>
          <w:color w:val="000000"/>
          <w:sz w:val="24"/>
          <w:szCs w:val="24"/>
        </w:rPr>
        <w:br/>
        <w:t xml:space="preserve">  the Lucchese army of bandits, 311;</w:t>
      </w:r>
      <w:r>
        <w:rPr>
          <w:color w:val="000000"/>
          <w:sz w:val="24"/>
          <w:szCs w:val="24"/>
        </w:rPr>
        <w:br/>
        <w:t xml:space="preserve">  honorable murder, 312;</w:t>
      </w:r>
      <w:r>
        <w:rPr>
          <w:color w:val="000000"/>
          <w:sz w:val="24"/>
          <w:szCs w:val="24"/>
        </w:rPr>
        <w:br/>
        <w:t xml:space="preserve">  maintenance of </w:t>
      </w:r>
      <w:r>
        <w:rPr>
          <w:i/>
          <w:color w:val="000000"/>
          <w:sz w:val="24"/>
          <w:szCs w:val="24"/>
        </w:rPr>
        <w:t xml:space="preserve">bravi</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social violence countenanced by the Church, 314;</w:t>
      </w:r>
      <w:r>
        <w:rPr>
          <w:color w:val="000000"/>
          <w:sz w:val="24"/>
          <w:szCs w:val="24"/>
        </w:rPr>
        <w:br/>
        <w:t xml:space="preserve">  sexual morality, 315;</w:t>
      </w:r>
      <w:r>
        <w:rPr>
          <w:color w:val="000000"/>
          <w:sz w:val="24"/>
          <w:szCs w:val="24"/>
        </w:rPr>
        <w:br/>
        <w:t xml:space="preserve">  state of convents, 316;</w:t>
      </w:r>
      <w:r>
        <w:rPr>
          <w:color w:val="000000"/>
          <w:sz w:val="24"/>
          <w:szCs w:val="24"/>
        </w:rPr>
        <w:br/>
        <w:t xml:space="preserve">  profligate fanaticism, </w:t>
      </w:r>
      <w:r>
        <w:rPr>
          <w:i/>
          <w:color w:val="000000"/>
          <w:sz w:val="24"/>
          <w:szCs w:val="24"/>
        </w:rPr>
        <w:t xml:space="preserve">ib.</w:t>
      </w:r>
      <w:r>
        <w:rPr>
          <w:color w:val="000000"/>
          <w:sz w:val="24"/>
          <w:szCs w:val="24"/>
        </w:rPr>
        <w:t xml:space="preserve">;</w:t>
      </w:r>
      <w:r>
        <w:rPr>
          <w:color w:val="000000"/>
          <w:sz w:val="24"/>
          <w:szCs w:val="24"/>
        </w:rPr>
        <w:br/>
        <w:t xml:space="preserve">  convent intrigues, 318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MORATO, Peregrino, letter from Celio Calcagnini to, i. 74.</w:t>
      </w:r>
    </w:p>
    <w:p>
      <w:pPr>
        <w:widowControl w:val="on"/>
        <w:pBdr/>
        <w:spacing w:before="240" w:after="240" w:line="240" w:lineRule="auto"/>
        <w:ind w:left="0" w:right="0"/>
        <w:jc w:val="left"/>
      </w:pPr>
      <w:r>
        <w:rPr>
          <w:color w:val="000000"/>
          <w:sz w:val="24"/>
          <w:szCs w:val="24"/>
        </w:rPr>
        <w:t xml:space="preserve">MORNAY, Duplessis, Sarpi’s letters to, ii. 229.</w:t>
      </w:r>
    </w:p>
    <w:p>
      <w:pPr>
        <w:widowControl w:val="on"/>
        <w:pBdr/>
        <w:spacing w:before="240" w:after="240" w:line="240" w:lineRule="auto"/>
        <w:ind w:left="0" w:right="0"/>
        <w:jc w:val="left"/>
      </w:pPr>
      <w:r>
        <w:rPr>
          <w:color w:val="000000"/>
          <w:sz w:val="24"/>
          <w:szCs w:val="24"/>
        </w:rPr>
        <w:t xml:space="preserve">MORONE, Cardinal, i. 26;</w:t>
      </w:r>
      <w:r>
        <w:rPr>
          <w:color w:val="000000"/>
          <w:sz w:val="24"/>
          <w:szCs w:val="24"/>
        </w:rPr>
        <w:br/>
        <w:t xml:space="preserve">  Papal legate at Trent, 97 </w:t>
      </w:r>
      <w:r>
        <w:rPr>
          <w:i/>
          <w:color w:val="000000"/>
          <w:sz w:val="24"/>
          <w:szCs w:val="24"/>
        </w:rPr>
        <w:t xml:space="preserve">n.</w:t>
      </w:r>
      <w:r>
        <w:rPr>
          <w:color w:val="000000"/>
          <w:sz w:val="24"/>
          <w:szCs w:val="24"/>
        </w:rPr>
        <w:t xml:space="preserve">;</w:t>
      </w:r>
      <w:r>
        <w:rPr>
          <w:color w:val="000000"/>
          <w:sz w:val="24"/>
          <w:szCs w:val="24"/>
        </w:rPr>
        <w:br/>
        <w:t xml:space="preserve">  imprisoned by Paul IV., 110;</w:t>
      </w:r>
      <w:r>
        <w:rPr>
          <w:color w:val="000000"/>
          <w:sz w:val="24"/>
          <w:szCs w:val="24"/>
        </w:rPr>
        <w:br/>
        <w:t xml:space="preserve">  relations with Pius IV., </w:t>
      </w:r>
      <w:r>
        <w:rPr>
          <w:i/>
          <w:color w:val="000000"/>
          <w:sz w:val="24"/>
          <w:szCs w:val="24"/>
        </w:rPr>
        <w:t xml:space="preserve">ib.</w:t>
      </w:r>
      <w:r>
        <w:rPr>
          <w:color w:val="000000"/>
          <w:sz w:val="24"/>
          <w:szCs w:val="24"/>
        </w:rPr>
        <w:t xml:space="preserve">;</w:t>
      </w:r>
      <w:r>
        <w:rPr>
          <w:color w:val="000000"/>
          <w:sz w:val="24"/>
          <w:szCs w:val="24"/>
        </w:rPr>
        <w:br/>
        <w:t xml:space="preserve">  liberal thinkers among his associates, 111 </w:t>
      </w:r>
      <w:r>
        <w:rPr>
          <w:i/>
          <w:color w:val="000000"/>
          <w:sz w:val="24"/>
          <w:szCs w:val="24"/>
        </w:rPr>
        <w:t xml:space="preserve">n.</w:t>
      </w:r>
      <w:r>
        <w:rPr>
          <w:color w:val="000000"/>
          <w:sz w:val="24"/>
          <w:szCs w:val="24"/>
        </w:rPr>
        <w:t xml:space="preserve">;</w:t>
      </w:r>
      <w:r>
        <w:rPr>
          <w:color w:val="000000"/>
          <w:sz w:val="24"/>
          <w:szCs w:val="24"/>
        </w:rPr>
        <w:br/>
        <w:t xml:space="preserve">  his work in connection with the Council of Trent, 127.</w:t>
      </w:r>
    </w:p>
    <w:p>
      <w:pPr>
        <w:widowControl w:val="on"/>
        <w:pBdr/>
        <w:spacing w:before="240" w:after="240" w:line="240" w:lineRule="auto"/>
        <w:ind w:left="0" w:right="0"/>
        <w:jc w:val="left"/>
      </w:pPr>
      <w:r>
        <w:rPr>
          <w:color w:val="000000"/>
          <w:sz w:val="24"/>
          <w:szCs w:val="24"/>
        </w:rPr>
        <w:t xml:space="preserve">—–­Girolamo, i. 26, 72.</w:t>
      </w:r>
    </w:p>
    <w:p>
      <w:pPr>
        <w:widowControl w:val="on"/>
        <w:pBdr/>
        <w:spacing w:before="240" w:after="240" w:line="240" w:lineRule="auto"/>
        <w:ind w:left="0" w:right="0"/>
        <w:jc w:val="left"/>
      </w:pPr>
      <w:r>
        <w:rPr>
          <w:color w:val="000000"/>
          <w:sz w:val="24"/>
          <w:szCs w:val="24"/>
        </w:rPr>
        <w:t xml:space="preserve">MUNICIPAL wars, Italian, ii. 304.</w:t>
      </w:r>
    </w:p>
    <w:p>
      <w:pPr>
        <w:widowControl w:val="on"/>
        <w:pBdr/>
        <w:spacing w:before="240" w:after="240" w:line="240" w:lineRule="auto"/>
        <w:ind w:left="0" w:right="0"/>
        <w:jc w:val="left"/>
      </w:pPr>
      <w:r>
        <w:rPr>
          <w:color w:val="000000"/>
          <w:sz w:val="24"/>
          <w:szCs w:val="24"/>
        </w:rPr>
        <w:t xml:space="preserve">MURDERS in Italy in the sixteenth century, i. 305 </w:t>
      </w:r>
      <w:r>
        <w:rPr>
          <w:i/>
          <w:color w:val="000000"/>
          <w:sz w:val="24"/>
          <w:szCs w:val="24"/>
        </w:rPr>
        <w:t xml:space="preserve">sqq.</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MURETUS: </w:t>
      </w:r>
      <w:r>
        <w:rPr>
          <w:color w:val="000000"/>
          <w:sz w:val="24"/>
          <w:szCs w:val="24"/>
        </w:rPr>
        <w:br/>
        <w:t xml:space="preserve">  his difficulties as a professor in Rome, i. 214, 216.</w:t>
      </w:r>
    </w:p>
    <w:p>
      <w:pPr>
        <w:widowControl w:val="on"/>
        <w:pBdr/>
        <w:spacing w:before="240" w:after="240" w:line="240" w:lineRule="auto"/>
        <w:ind w:left="0" w:right="0"/>
        <w:jc w:val="left"/>
      </w:pPr>
      <w:r>
        <w:rPr>
          <w:color w:val="000000"/>
          <w:sz w:val="24"/>
          <w:szCs w:val="24"/>
        </w:rPr>
        <w:t xml:space="preserve">MURTOLA, Gasparo, attempted assassination of the poet Marino by, ii. 263.</w:t>
      </w:r>
    </w:p>
    <w:p>
      <w:pPr>
        <w:widowControl w:val="on"/>
        <w:pBdr/>
        <w:spacing w:before="240" w:after="240" w:line="240" w:lineRule="auto"/>
        <w:ind w:left="0" w:right="0"/>
        <w:jc w:val="left"/>
      </w:pPr>
      <w:r>
        <w:rPr>
          <w:color w:val="000000"/>
          <w:sz w:val="24"/>
          <w:szCs w:val="24"/>
        </w:rPr>
        <w:t xml:space="preserve">MUSIC, Italian, decadence of, in the sixteenth century, ii. 315;</w:t>
      </w:r>
      <w:r>
        <w:rPr>
          <w:color w:val="000000"/>
          <w:sz w:val="24"/>
          <w:szCs w:val="24"/>
        </w:rPr>
        <w:br/>
        <w:t xml:space="preserve">  foreign musicians in Rome, 316;</w:t>
      </w:r>
      <w:r>
        <w:rPr>
          <w:color w:val="000000"/>
          <w:sz w:val="24"/>
          <w:szCs w:val="24"/>
        </w:rPr>
        <w:br/>
        <w:t xml:space="preserve">  the contrapuntal style, 317;</w:t>
      </w:r>
      <w:r>
        <w:rPr>
          <w:color w:val="000000"/>
          <w:sz w:val="24"/>
          <w:szCs w:val="24"/>
        </w:rPr>
        <w:br/>
        <w:t xml:space="preserve">  licenses allowed to performers, </w:t>
      </w:r>
      <w:r>
        <w:rPr>
          <w:i/>
          <w:color w:val="000000"/>
          <w:sz w:val="24"/>
          <w:szCs w:val="24"/>
        </w:rPr>
        <w:t xml:space="preserve">ib.</w:t>
      </w:r>
      <w:r>
        <w:rPr>
          <w:color w:val="000000"/>
          <w:sz w:val="24"/>
          <w:szCs w:val="24"/>
        </w:rPr>
        <w:t xml:space="preserve">;</w:t>
      </w:r>
      <w:r>
        <w:rPr>
          <w:color w:val="000000"/>
          <w:sz w:val="24"/>
          <w:szCs w:val="24"/>
        </w:rPr>
        <w:br/>
        <w:t xml:space="preserve">  the medleys prepared by composers, </w:t>
      </w:r>
      <w:r>
        <w:rPr>
          <w:i/>
          <w:color w:val="000000"/>
          <w:sz w:val="24"/>
          <w:szCs w:val="24"/>
        </w:rPr>
        <w:t xml:space="preserve">ib.</w:t>
      </w:r>
      <w:r>
        <w:rPr>
          <w:color w:val="000000"/>
          <w:sz w:val="24"/>
          <w:szCs w:val="24"/>
        </w:rPr>
        <w:t xml:space="preserve">;</w:t>
      </w:r>
      <w:r>
        <w:rPr>
          <w:color w:val="000000"/>
          <w:sz w:val="24"/>
          <w:szCs w:val="24"/>
        </w:rPr>
        <w:br/>
        <w:t xml:space="preserve">  disgraceful condition of Church music, 318;</w:t>
      </w:r>
      <w:r>
        <w:rPr>
          <w:color w:val="000000"/>
          <w:sz w:val="24"/>
          <w:szCs w:val="24"/>
        </w:rPr>
        <w:br/>
        <w:t xml:space="preserve">  orchestral </w:t>
      </w:r>
      <w:r>
        <w:rPr>
          <w:i/>
          <w:color w:val="000000"/>
          <w:sz w:val="24"/>
          <w:szCs w:val="24"/>
        </w:rPr>
        <w:t xml:space="preserve">ricercari</w:t>
      </w:r>
      <w:r>
        <w:rPr>
          <w:color w:val="000000"/>
          <w:sz w:val="24"/>
          <w:szCs w:val="24"/>
        </w:rPr>
        <w:t xml:space="preserve">, 320 </w:t>
      </w:r>
      <w:r>
        <w:rPr>
          <w:i/>
          <w:color w:val="000000"/>
          <w:sz w:val="24"/>
          <w:szCs w:val="24"/>
        </w:rPr>
        <w:t xml:space="preserve">n.</w:t>
      </w:r>
      <w:r>
        <w:rPr>
          <w:color w:val="000000"/>
          <w:sz w:val="24"/>
          <w:szCs w:val="24"/>
        </w:rPr>
        <w:t xml:space="preserve">;</w:t>
      </w:r>
      <w:r>
        <w:rPr>
          <w:color w:val="000000"/>
          <w:sz w:val="24"/>
          <w:szCs w:val="24"/>
        </w:rPr>
        <w:br/>
        <w:t xml:space="preserve">  Savonarola’s opinion of the Church music of his time, </w:t>
      </w:r>
      <w:r>
        <w:rPr>
          <w:i/>
          <w:color w:val="000000"/>
          <w:sz w:val="24"/>
          <w:szCs w:val="24"/>
        </w:rPr>
        <w:t xml:space="preserve">ib.</w:t>
      </w:r>
      <w:r>
        <w:rPr>
          <w:color w:val="000000"/>
          <w:sz w:val="24"/>
          <w:szCs w:val="24"/>
        </w:rPr>
        <w:t xml:space="preserve">;</w:t>
      </w:r>
      <w:r>
        <w:rPr>
          <w:color w:val="000000"/>
          <w:sz w:val="24"/>
          <w:szCs w:val="24"/>
        </w:rPr>
        <w:br/>
        <w:t xml:space="preserve">  musical aptitude of the people, 322;</w:t>
      </w:r>
      <w:r>
        <w:rPr>
          <w:color w:val="000000"/>
          <w:sz w:val="24"/>
          <w:szCs w:val="24"/>
        </w:rPr>
        <w:br/>
        <w:t xml:space="preserve">  lack of a controlling element of correct taste, </w:t>
      </w:r>
      <w:r>
        <w:rPr>
          <w:i/>
          <w:color w:val="000000"/>
          <w:sz w:val="24"/>
          <w:szCs w:val="24"/>
        </w:rPr>
        <w:t xml:space="preserve">ib.</w:t>
      </w:r>
      <w:r>
        <w:rPr>
          <w:color w:val="000000"/>
          <w:sz w:val="24"/>
          <w:szCs w:val="24"/>
        </w:rPr>
        <w:t xml:space="preserve">;</w:t>
      </w:r>
      <w:r>
        <w:rPr>
          <w:color w:val="000000"/>
          <w:sz w:val="24"/>
          <w:szCs w:val="24"/>
        </w:rPr>
        <w:br/>
        <w:t xml:space="preserve">  advent of Palestrina, </w:t>
      </w:r>
      <w:r>
        <w:rPr>
          <w:i/>
          <w:color w:val="000000"/>
          <w:sz w:val="24"/>
          <w:szCs w:val="24"/>
        </w:rPr>
        <w:t xml:space="preserve">ib.</w:t>
      </w:r>
      <w:r>
        <w:rPr>
          <w:color w:val="000000"/>
          <w:sz w:val="24"/>
          <w:szCs w:val="24"/>
        </w:rPr>
        <w:t xml:space="preserve">;</w:t>
      </w:r>
      <w:r>
        <w:rPr>
          <w:color w:val="000000"/>
          <w:sz w:val="24"/>
          <w:szCs w:val="24"/>
        </w:rPr>
        <w:br/>
        <w:t xml:space="preserve">  the Congregation for the Reform of Music, 325;</w:t>
      </w:r>
      <w:r>
        <w:rPr>
          <w:color w:val="000000"/>
          <w:sz w:val="24"/>
          <w:szCs w:val="24"/>
        </w:rPr>
        <w:br/>
        <w:t xml:space="preserve">  rise of the Oratorio, 334;</w:t>
      </w:r>
      <w:r>
        <w:rPr>
          <w:color w:val="000000"/>
          <w:sz w:val="24"/>
          <w:szCs w:val="24"/>
        </w:rPr>
        <w:br/>
        <w:t xml:space="preserve">  music in England in the sixteenth century, 338;</w:t>
      </w:r>
      <w:r>
        <w:rPr>
          <w:color w:val="000000"/>
          <w:sz w:val="24"/>
          <w:szCs w:val="24"/>
        </w:rPr>
        <w:br/>
        <w:t xml:space="preserve">  rise of the Opera, 340.</w:t>
      </w:r>
    </w:p>
    <w:p>
      <w:pPr>
        <w:widowControl w:val="on"/>
        <w:pBdr/>
        <w:spacing w:before="240" w:after="240" w:line="240" w:lineRule="auto"/>
        <w:ind w:left="0" w:right="0"/>
        <w:jc w:val="left"/>
      </w:pPr>
      <w:r>
        <w:rPr>
          <w:color w:val="000000"/>
          <w:sz w:val="24"/>
          <w:szCs w:val="24"/>
        </w:rPr>
        <w:t xml:space="preserve">MUSICIANS, Italian, of the seventeenth cenutry, ii. 243.</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NAPLES, kingdom of, separated from Sicily, i. 4;</w:t>
      </w:r>
      <w:r>
        <w:rPr>
          <w:color w:val="000000"/>
          <w:sz w:val="24"/>
          <w:szCs w:val="24"/>
        </w:rPr>
        <w:br/>
        <w:t xml:space="preserve">  its extent, </w:t>
      </w:r>
      <w:r>
        <w:rPr>
          <w:i/>
          <w:color w:val="000000"/>
          <w:sz w:val="24"/>
          <w:szCs w:val="24"/>
        </w:rPr>
        <w:t xml:space="preserve">ib.</w:t>
      </w:r>
      <w:r>
        <w:rPr>
          <w:color w:val="000000"/>
          <w:sz w:val="24"/>
          <w:szCs w:val="24"/>
        </w:rPr>
        <w:t xml:space="preserve">;</w:t>
      </w:r>
      <w:r>
        <w:rPr>
          <w:color w:val="000000"/>
          <w:sz w:val="24"/>
          <w:szCs w:val="24"/>
        </w:rPr>
        <w:br/>
        <w:t xml:space="preserve">  in the hands of Spain, 12.</w:t>
      </w:r>
    </w:p>
    <w:p>
      <w:pPr>
        <w:widowControl w:val="on"/>
        <w:pBdr/>
        <w:spacing w:before="240" w:after="240" w:line="240" w:lineRule="auto"/>
        <w:ind w:left="0" w:right="0"/>
        <w:jc w:val="left"/>
      </w:pPr>
      <w:r>
        <w:rPr>
          <w:color w:val="000000"/>
          <w:sz w:val="24"/>
          <w:szCs w:val="24"/>
        </w:rPr>
        <w:t xml:space="preserve">NASSAU, Count of, i. 38.</w:t>
      </w:r>
    </w:p>
    <w:p>
      <w:pPr>
        <w:widowControl w:val="on"/>
        <w:pBdr/>
        <w:spacing w:before="240" w:after="240" w:line="240" w:lineRule="auto"/>
        <w:ind w:left="0" w:right="0"/>
        <w:jc w:val="left"/>
      </w:pPr>
      <w:r>
        <w:rPr>
          <w:color w:val="000000"/>
          <w:sz w:val="24"/>
          <w:szCs w:val="24"/>
        </w:rPr>
        <w:t xml:space="preserve">NATURE, the study of, among Italian philosophers, ii. 128.</w:t>
      </w:r>
    </w:p>
    <w:p>
      <w:pPr>
        <w:widowControl w:val="on"/>
        <w:pBdr/>
        <w:spacing w:before="240" w:after="240" w:line="240" w:lineRule="auto"/>
        <w:ind w:left="0" w:right="0"/>
        <w:jc w:val="left"/>
      </w:pPr>
      <w:r>
        <w:rPr>
          <w:color w:val="000000"/>
          <w:sz w:val="24"/>
          <w:szCs w:val="24"/>
        </w:rPr>
        <w:t xml:space="preserve">NEPOTISM, Papal: </w:t>
      </w:r>
      <w:r>
        <w:rPr>
          <w:color w:val="000000"/>
          <w:sz w:val="24"/>
          <w:szCs w:val="24"/>
        </w:rPr>
        <w:br/>
        <w:t xml:space="preserve">  the Caraffas, i. 104 </w:t>
      </w:r>
      <w:r>
        <w:rPr>
          <w:i/>
          <w:color w:val="000000"/>
          <w:sz w:val="24"/>
          <w:szCs w:val="24"/>
        </w:rPr>
        <w:t xml:space="preserve">sq.</w:t>
      </w:r>
      <w:r>
        <w:rPr>
          <w:color w:val="000000"/>
          <w:sz w:val="24"/>
          <w:szCs w:val="24"/>
        </w:rPr>
        <w:t xml:space="preserve">;</w:t>
      </w:r>
      <w:r>
        <w:rPr>
          <w:color w:val="000000"/>
          <w:sz w:val="24"/>
          <w:szCs w:val="24"/>
        </w:rPr>
        <w:br/>
        <w:t xml:space="preserve">  the Borromeos, 115;</w:t>
      </w:r>
      <w:r>
        <w:rPr>
          <w:color w:val="000000"/>
          <w:sz w:val="24"/>
          <w:szCs w:val="24"/>
        </w:rPr>
        <w:br/>
        <w:t xml:space="preserve">  the Ghislieri, 147;</w:t>
      </w:r>
      <w:r>
        <w:rPr>
          <w:color w:val="000000"/>
          <w:sz w:val="24"/>
          <w:szCs w:val="24"/>
        </w:rPr>
        <w:br/>
        <w:t xml:space="preserve">  Gregory XIII.’s relatives, 151;</w:t>
      </w:r>
      <w:r>
        <w:rPr>
          <w:color w:val="000000"/>
          <w:sz w:val="24"/>
          <w:szCs w:val="24"/>
        </w:rPr>
        <w:br/>
        <w:t xml:space="preserve">  estimate of the incomes of Papal nephews, 156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NEW Christians, the, in Spain, </w:t>
      </w:r>
      <w:r>
        <w:rPr>
          <w:i/>
          <w:color w:val="000000"/>
          <w:sz w:val="24"/>
          <w:szCs w:val="24"/>
        </w:rPr>
        <w:t xml:space="preserve">see</w:t>
      </w:r>
      <w:r>
        <w:rPr>
          <w:color w:val="000000"/>
          <w:sz w:val="24"/>
          <w:szCs w:val="24"/>
        </w:rPr>
        <w:t xml:space="preserve"> JEWS.</w:t>
      </w:r>
    </w:p>
    <w:p>
      <w:pPr>
        <w:widowControl w:val="on"/>
        <w:pBdr/>
        <w:spacing w:before="240" w:after="240" w:line="240" w:lineRule="auto"/>
        <w:ind w:left="0" w:right="0"/>
        <w:jc w:val="left"/>
      </w:pPr>
      <w:r>
        <w:rPr>
          <w:color w:val="000000"/>
          <w:sz w:val="24"/>
          <w:szCs w:val="24"/>
        </w:rPr>
        <w:t xml:space="preserve">NOBILI, Flaminio de’, a censor of the </w:t>
      </w:r>
      <w:r>
        <w:rPr>
          <w:i/>
          <w:color w:val="000000"/>
          <w:sz w:val="24"/>
          <w:szCs w:val="24"/>
        </w:rPr>
        <w:t xml:space="preserve">Gerusalemme Liberata</w:t>
      </w:r>
      <w:r>
        <w:rPr>
          <w:color w:val="000000"/>
          <w:sz w:val="24"/>
          <w:szCs w:val="24"/>
        </w:rPr>
        <w:t xml:space="preserve">, ii. 43.</w:t>
      </w:r>
    </w:p>
    <w:p>
      <w:pPr>
        <w:widowControl w:val="on"/>
        <w:pBdr/>
        <w:spacing w:before="240" w:after="240" w:line="240" w:lineRule="auto"/>
        <w:ind w:left="0" w:right="0"/>
        <w:jc w:val="left"/>
      </w:pPr>
      <w:r>
        <w:rPr>
          <w:color w:val="000000"/>
          <w:sz w:val="24"/>
          <w:szCs w:val="24"/>
        </w:rPr>
        <w:t xml:space="preserve">NOLA, survival of Greek customs in, ii. 132.</w:t>
      </w:r>
    </w:p>
    <w:p>
      <w:pPr>
        <w:widowControl w:val="on"/>
        <w:pBdr/>
        <w:spacing w:before="240" w:after="240" w:line="240" w:lineRule="auto"/>
        <w:ind w:left="0" w:right="0"/>
        <w:jc w:val="left"/>
      </w:pPr>
      <w:r>
        <w:rPr>
          <w:color w:val="000000"/>
          <w:sz w:val="24"/>
          <w:szCs w:val="24"/>
        </w:rPr>
        <w:t xml:space="preserve">NOVICES, Jesuit, position of, i. 271.</w:t>
      </w:r>
    </w:p>
    <w:p>
      <w:pPr>
        <w:widowControl w:val="on"/>
        <w:pBdr/>
        <w:spacing w:before="240" w:after="240" w:line="240" w:lineRule="auto"/>
        <w:ind w:left="0" w:right="0"/>
        <w:jc w:val="left"/>
      </w:pPr>
      <w:r>
        <w:rPr>
          <w:color w:val="000000"/>
          <w:sz w:val="24"/>
          <w:szCs w:val="24"/>
        </w:rPr>
        <w:t xml:space="preserve">NUNNERIES, state of, in the sixteenth century, i. 315 </w:t>
      </w:r>
      <w:r>
        <w:rPr>
          <w:i/>
          <w:color w:val="000000"/>
          <w:sz w:val="24"/>
          <w:szCs w:val="24"/>
        </w:rPr>
        <w:t xml:space="preserve">sqq.</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OMERO, Fuggiguerra, sobriquet chosen by Tasso in his wanderings, ii. 64.</w:t>
      </w:r>
    </w:p>
    <w:p>
      <w:pPr>
        <w:widowControl w:val="on"/>
        <w:pBdr/>
        <w:spacing w:before="240" w:after="240" w:line="240" w:lineRule="auto"/>
        <w:ind w:left="0" w:right="0"/>
        <w:jc w:val="left"/>
      </w:pPr>
      <w:r>
        <w:rPr>
          <w:color w:val="000000"/>
          <w:sz w:val="24"/>
          <w:szCs w:val="24"/>
        </w:rPr>
        <w:t xml:space="preserve">OPERA, rise of the, in Florence, ii. 341.</w:t>
      </w:r>
    </w:p>
    <w:p>
      <w:pPr>
        <w:widowControl w:val="on"/>
        <w:pBdr/>
        <w:spacing w:before="240" w:after="240" w:line="240" w:lineRule="auto"/>
        <w:ind w:left="0" w:right="0"/>
        <w:jc w:val="left"/>
      </w:pPr>
      <w:r>
        <w:rPr>
          <w:color w:val="000000"/>
          <w:sz w:val="24"/>
          <w:szCs w:val="24"/>
        </w:rPr>
        <w:t xml:space="preserve">ORANGE, Prince of, leader of the Spanish army in</w:t>
      </w:r>
      <w:r>
        <w:rPr>
          <w:color w:val="000000"/>
          <w:sz w:val="24"/>
          <w:szCs w:val="24"/>
        </w:rPr>
        <w:br/>
        <w:t xml:space="preserve">  the siege of Florence, i. 18.</w:t>
      </w:r>
    </w:p>
    <w:p>
      <w:pPr>
        <w:widowControl w:val="on"/>
        <w:pBdr/>
        <w:spacing w:before="240" w:after="240" w:line="240" w:lineRule="auto"/>
        <w:ind w:left="0" w:right="0"/>
        <w:jc w:val="left"/>
      </w:pPr>
      <w:r>
        <w:rPr>
          <w:color w:val="000000"/>
          <w:sz w:val="24"/>
          <w:szCs w:val="24"/>
        </w:rPr>
        <w:t xml:space="preserve">ORATORIO (Musical), the: </w:t>
      </w:r>
      <w:r>
        <w:rPr>
          <w:color w:val="000000"/>
          <w:sz w:val="24"/>
          <w:szCs w:val="24"/>
        </w:rPr>
        <w:br/>
        <w:t xml:space="preserve">  its origins in Rome, ii. 334.</w:t>
      </w:r>
    </w:p>
    <w:p>
      <w:pPr>
        <w:widowControl w:val="on"/>
        <w:pBdr/>
        <w:spacing w:before="240" w:after="240" w:line="240" w:lineRule="auto"/>
        <w:ind w:left="0" w:right="0"/>
        <w:jc w:val="left"/>
      </w:pPr>
      <w:r>
        <w:rPr>
          <w:color w:val="000000"/>
          <w:sz w:val="24"/>
          <w:szCs w:val="24"/>
        </w:rPr>
        <w:t xml:space="preserve">ORATORY of Divine Love, the, i. 76.</w:t>
      </w:r>
    </w:p>
    <w:p>
      <w:pPr>
        <w:widowControl w:val="on"/>
        <w:pBdr/>
        <w:spacing w:before="240" w:after="240" w:line="240" w:lineRule="auto"/>
        <w:ind w:left="0" w:right="0"/>
        <w:jc w:val="left"/>
      </w:pPr>
      <w:r>
        <w:rPr>
          <w:color w:val="000000"/>
          <w:sz w:val="24"/>
          <w:szCs w:val="24"/>
        </w:rPr>
        <w:t xml:space="preserve">ORSINI, the, reduced to submission to the Popes, i. 7.</w:t>
      </w:r>
    </w:p>
    <w:p>
      <w:pPr>
        <w:widowControl w:val="on"/>
        <w:pBdr/>
        <w:spacing w:before="240" w:after="240" w:line="240" w:lineRule="auto"/>
        <w:ind w:left="0" w:right="0"/>
        <w:jc w:val="left"/>
      </w:pPr>
      <w:r>
        <w:rPr>
          <w:color w:val="000000"/>
          <w:sz w:val="24"/>
          <w:szCs w:val="24"/>
        </w:rPr>
        <w:t xml:space="preserve">—–­Paolo Giordano (Duke of Bracciano): </w:t>
      </w:r>
      <w:r>
        <w:rPr>
          <w:color w:val="000000"/>
          <w:sz w:val="24"/>
          <w:szCs w:val="24"/>
        </w:rPr>
        <w:br/>
        <w:t xml:space="preserve">  his passion for Vittoria Accoramboni, i. 358;</w:t>
      </w:r>
      <w:r>
        <w:rPr>
          <w:color w:val="000000"/>
          <w:sz w:val="24"/>
          <w:szCs w:val="24"/>
        </w:rPr>
        <w:br/>
        <w:t xml:space="preserve">  his gigantic stature and corpulence, 359;</w:t>
      </w:r>
      <w:r>
        <w:rPr>
          <w:color w:val="000000"/>
          <w:sz w:val="24"/>
          <w:szCs w:val="24"/>
        </w:rPr>
        <w:br/>
        <w:t xml:space="preserve">  poisons his first wife, 360;</w:t>
      </w:r>
      <w:r>
        <w:rPr>
          <w:color w:val="000000"/>
          <w:sz w:val="24"/>
          <w:szCs w:val="24"/>
        </w:rPr>
        <w:br/>
        <w:t xml:space="preserve">  treatment by Sixtus V., 363;</w:t>
      </w:r>
      <w:r>
        <w:rPr>
          <w:color w:val="000000"/>
          <w:sz w:val="24"/>
          <w:szCs w:val="24"/>
        </w:rPr>
        <w:br/>
        <w:t xml:space="preserve">  secret marriage with Vittoria, 364;</w:t>
      </w:r>
      <w:r>
        <w:rPr>
          <w:color w:val="000000"/>
          <w:sz w:val="24"/>
          <w:szCs w:val="24"/>
        </w:rPr>
        <w:br/>
        <w:t xml:space="preserve">  renounces the marriage, 365;</w:t>
      </w:r>
      <w:r>
        <w:rPr>
          <w:color w:val="000000"/>
          <w:sz w:val="24"/>
          <w:szCs w:val="24"/>
        </w:rPr>
        <w:br/>
        <w:t xml:space="preserve">  ratifies the union by public marriage, 366;</w:t>
      </w:r>
      <w:r>
        <w:rPr>
          <w:color w:val="000000"/>
          <w:sz w:val="24"/>
          <w:szCs w:val="24"/>
        </w:rPr>
        <w:br/>
        <w:t xml:space="preserve">  flight from Rome, </w:t>
      </w:r>
      <w:r>
        <w:rPr>
          <w:i/>
          <w:color w:val="000000"/>
          <w:sz w:val="24"/>
          <w:szCs w:val="24"/>
        </w:rPr>
        <w:t xml:space="preserve">ib.</w:t>
      </w:r>
      <w:r>
        <w:rPr>
          <w:color w:val="000000"/>
          <w:sz w:val="24"/>
          <w:szCs w:val="24"/>
        </w:rPr>
        <w:t xml:space="preserve">: </w:t>
      </w:r>
      <w:r>
        <w:rPr>
          <w:color w:val="000000"/>
          <w:sz w:val="24"/>
          <w:szCs w:val="24"/>
        </w:rPr>
        <w:br/>
        <w:t xml:space="preserve">  death of the Duke, 367.</w:t>
      </w:r>
    </w:p>
    <w:p>
      <w:pPr>
        <w:widowControl w:val="on"/>
        <w:pBdr/>
        <w:spacing w:before="240" w:after="240" w:line="240" w:lineRule="auto"/>
        <w:ind w:left="0" w:right="0"/>
        <w:jc w:val="left"/>
      </w:pPr>
      <w:r>
        <w:rPr>
          <w:color w:val="000000"/>
          <w:sz w:val="24"/>
          <w:szCs w:val="24"/>
        </w:rPr>
        <w:t xml:space="preserve">—–­Prince Lodovico: </w:t>
      </w:r>
      <w:r>
        <w:rPr>
          <w:color w:val="000000"/>
          <w:sz w:val="24"/>
          <w:szCs w:val="24"/>
        </w:rPr>
        <w:br/>
        <w:t xml:space="preserve">  procures the murder of Vittoria Accoramboni and her brother, i. 368;</w:t>
      </w:r>
      <w:r>
        <w:rPr>
          <w:color w:val="000000"/>
          <w:sz w:val="24"/>
          <w:szCs w:val="24"/>
        </w:rPr>
        <w:br/>
        <w:t xml:space="preserve">  siege of his palace, 370;</w:t>
      </w:r>
      <w:r>
        <w:rPr>
          <w:color w:val="000000"/>
          <w:sz w:val="24"/>
          <w:szCs w:val="24"/>
        </w:rPr>
        <w:br/>
        <w:t xml:space="preserve">  his violent death, 371.</w:t>
      </w:r>
    </w:p>
    <w:p>
      <w:pPr>
        <w:widowControl w:val="on"/>
        <w:pBdr/>
        <w:spacing w:before="240" w:after="240" w:line="240" w:lineRule="auto"/>
        <w:ind w:left="0" w:right="0"/>
        <w:jc w:val="left"/>
      </w:pPr>
      <w:r>
        <w:rPr>
          <w:color w:val="000000"/>
          <w:sz w:val="24"/>
          <w:szCs w:val="24"/>
        </w:rPr>
        <w:t xml:space="preserve">—–­Troilo, lover of the Duchess of Bracciano, i. 360;</w:t>
      </w:r>
      <w:r>
        <w:rPr>
          <w:color w:val="000000"/>
          <w:sz w:val="24"/>
          <w:szCs w:val="24"/>
        </w:rPr>
        <w:br/>
        <w:t xml:space="preserve">  details of his murder by Ambrogio Tremazzi, 405 </w:t>
      </w:r>
      <w:r>
        <w:rPr>
          <w:i/>
          <w:color w:val="000000"/>
          <w:sz w:val="24"/>
          <w:szCs w:val="24"/>
        </w:rPr>
        <w:t xml:space="preserve">sqq.</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OSIO, Gianpaolo: </w:t>
      </w:r>
      <w:r>
        <w:rPr>
          <w:color w:val="000000"/>
          <w:sz w:val="24"/>
          <w:szCs w:val="24"/>
        </w:rPr>
        <w:br/>
        <w:t xml:space="preserve">  his intrigue with Virginia de Leyva, i. 318 </w:t>
      </w:r>
      <w:r>
        <w:rPr>
          <w:i/>
          <w:color w:val="000000"/>
          <w:sz w:val="24"/>
          <w:szCs w:val="24"/>
        </w:rPr>
        <w:t xml:space="preserve">sqq.</w:t>
      </w:r>
      <w:r>
        <w:rPr>
          <w:color w:val="000000"/>
          <w:sz w:val="24"/>
          <w:szCs w:val="24"/>
        </w:rPr>
        <w:t xml:space="preserve">;</w:t>
      </w:r>
      <w:r>
        <w:rPr>
          <w:color w:val="000000"/>
          <w:sz w:val="24"/>
          <w:szCs w:val="24"/>
        </w:rPr>
        <w:br/>
        <w:t xml:space="preserve">  murders her waiting-woman, 322;</w:t>
      </w:r>
      <w:r>
        <w:rPr>
          <w:color w:val="000000"/>
          <w:sz w:val="24"/>
          <w:szCs w:val="24"/>
        </w:rPr>
        <w:br/>
        <w:t xml:space="preserve">  attempts to murder two other nuns, 324;</w:t>
      </w:r>
      <w:r>
        <w:rPr>
          <w:color w:val="000000"/>
          <w:sz w:val="24"/>
          <w:szCs w:val="24"/>
        </w:rPr>
        <w:br/>
        <w:t xml:space="preserve">  his letter of defence to Cardinal Federigo Borromeo, 326;</w:t>
      </w:r>
      <w:r>
        <w:rPr>
          <w:color w:val="000000"/>
          <w:sz w:val="24"/>
          <w:szCs w:val="24"/>
        </w:rPr>
        <w:br/>
        <w:t xml:space="preserve">  condemned to death and outlawed, 327;</w:t>
      </w:r>
      <w:r>
        <w:rPr>
          <w:color w:val="000000"/>
          <w:sz w:val="24"/>
          <w:szCs w:val="24"/>
        </w:rPr>
        <w:br/>
        <w:t xml:space="preserve">  terms of the </w:t>
      </w:r>
      <w:r>
        <w:rPr>
          <w:i/>
          <w:color w:val="000000"/>
          <w:sz w:val="24"/>
          <w:szCs w:val="24"/>
        </w:rPr>
        <w:t xml:space="preserve">Bando</w:t>
      </w:r>
      <w:r>
        <w:rPr>
          <w:color w:val="000000"/>
          <w:sz w:val="24"/>
          <w:szCs w:val="24"/>
        </w:rPr>
        <w:t xml:space="preserve">, 328;</w:t>
      </w:r>
      <w:r>
        <w:rPr>
          <w:color w:val="000000"/>
          <w:sz w:val="24"/>
          <w:szCs w:val="24"/>
        </w:rPr>
        <w:br/>
        <w:t xml:space="preserve">  his end, 329.</w:t>
      </w:r>
    </w:p>
    <w:p>
      <w:pPr>
        <w:widowControl w:val="on"/>
        <w:pBdr/>
        <w:spacing w:before="240" w:after="240" w:line="240" w:lineRule="auto"/>
        <w:ind w:left="0" w:right="0"/>
        <w:jc w:val="left"/>
      </w:pPr>
      <w:r>
        <w:rPr>
          <w:color w:val="000000"/>
          <w:sz w:val="24"/>
          <w:szCs w:val="24"/>
        </w:rPr>
        <w:t xml:space="preserve">OSORIO, Don Alvaro, Grand Marshal of Spain, i. 22.</w:t>
      </w:r>
    </w:p>
    <w:p>
      <w:pPr>
        <w:widowControl w:val="on"/>
        <w:pBdr/>
        <w:spacing w:before="240" w:after="240" w:line="240" w:lineRule="auto"/>
        <w:ind w:left="0" w:right="0"/>
        <w:jc w:val="left"/>
      </w:pPr>
      <w:r>
        <w:rPr>
          <w:color w:val="000000"/>
          <w:sz w:val="24"/>
          <w:szCs w:val="24"/>
        </w:rPr>
        <w:t xml:space="preserve">OUTLAWRY in Italy in the sixteenth century, i. 307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OXFORD, Giordano Bruno’s reception at, ii. 144.</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PACHECO, Cardinal, the foe of the Caraffeschi, i. 105.</w:t>
      </w:r>
    </w:p>
    <w:p>
      <w:pPr>
        <w:widowControl w:val="on"/>
        <w:pBdr/>
        <w:spacing w:before="240" w:after="240" w:line="240" w:lineRule="auto"/>
        <w:ind w:left="0" w:right="0"/>
        <w:jc w:val="left"/>
      </w:pPr>
      <w:r>
        <w:rPr>
          <w:color w:val="000000"/>
          <w:sz w:val="24"/>
          <w:szCs w:val="24"/>
        </w:rPr>
        <w:t xml:space="preserve">PADUAN school of scepictism, the, influence of, on Tasso, ii. 20.</w:t>
      </w:r>
    </w:p>
    <w:p>
      <w:pPr>
        <w:widowControl w:val="on"/>
        <w:pBdr/>
        <w:spacing w:before="240" w:after="240" w:line="240" w:lineRule="auto"/>
        <w:ind w:left="0" w:right="0"/>
        <w:jc w:val="left"/>
      </w:pPr>
      <w:r>
        <w:rPr>
          <w:color w:val="000000"/>
          <w:sz w:val="24"/>
          <w:szCs w:val="24"/>
        </w:rPr>
        <w:t xml:space="preserve">PAGANELLO, Conte, assassin of Vittoria Accoramboni, i. 371.</w:t>
      </w:r>
    </w:p>
    <w:p>
      <w:pPr>
        <w:widowControl w:val="on"/>
        <w:pBdr/>
        <w:spacing w:before="240" w:after="240" w:line="240" w:lineRule="auto"/>
        <w:ind w:left="0" w:right="0"/>
        <w:jc w:val="left"/>
      </w:pPr>
      <w:r>
        <w:rPr>
          <w:color w:val="000000"/>
          <w:sz w:val="24"/>
          <w:szCs w:val="24"/>
        </w:rPr>
        <w:t xml:space="preserve">PAINTING in the late years of the sixteenth century, ii. 344;</w:t>
      </w:r>
      <w:r>
        <w:rPr>
          <w:color w:val="000000"/>
          <w:sz w:val="24"/>
          <w:szCs w:val="24"/>
        </w:rPr>
        <w:br/>
        <w:t xml:space="preserve">  Eclecticism, 345;</w:t>
      </w:r>
      <w:r>
        <w:rPr>
          <w:color w:val="000000"/>
          <w:sz w:val="24"/>
          <w:szCs w:val="24"/>
        </w:rPr>
        <w:br/>
        <w:t xml:space="preserve">  influence of the Tridentine Council, 347;</w:t>
      </w:r>
      <w:r>
        <w:rPr>
          <w:color w:val="000000"/>
          <w:sz w:val="24"/>
          <w:szCs w:val="24"/>
        </w:rPr>
        <w:br/>
        <w:t xml:space="preserve">  the Mannerists, 348;</w:t>
      </w:r>
      <w:r>
        <w:rPr>
          <w:color w:val="000000"/>
          <w:sz w:val="24"/>
          <w:szCs w:val="24"/>
        </w:rPr>
        <w:br/>
        <w:t xml:space="preserve">  Baroccio, 349;</w:t>
      </w:r>
      <w:r>
        <w:rPr>
          <w:color w:val="000000"/>
          <w:sz w:val="24"/>
          <w:szCs w:val="24"/>
        </w:rPr>
        <w:br/>
        <w:t xml:space="preserve">  the Caracci, 350 </w:t>
      </w:r>
      <w:r>
        <w:rPr>
          <w:i/>
          <w:color w:val="000000"/>
          <w:sz w:val="24"/>
          <w:szCs w:val="24"/>
        </w:rPr>
        <w:t xml:space="preserve">sqq.</w:t>
      </w:r>
      <w:r>
        <w:rPr>
          <w:color w:val="000000"/>
          <w:sz w:val="24"/>
          <w:szCs w:val="24"/>
        </w:rPr>
        <w:t xml:space="preserve">;</w:t>
      </w:r>
      <w:r>
        <w:rPr>
          <w:color w:val="000000"/>
          <w:sz w:val="24"/>
          <w:szCs w:val="24"/>
        </w:rPr>
        <w:br/>
        <w:t xml:space="preserve">  studies of the Bolognese painters, 352;</w:t>
      </w:r>
      <w:r>
        <w:rPr>
          <w:color w:val="000000"/>
          <w:sz w:val="24"/>
          <w:szCs w:val="24"/>
        </w:rPr>
        <w:br/>
        <w:t xml:space="preserve">  academical ideality, 354;</w:t>
      </w:r>
      <w:r>
        <w:rPr>
          <w:color w:val="000000"/>
          <w:sz w:val="24"/>
          <w:szCs w:val="24"/>
        </w:rPr>
        <w:br/>
        <w:t xml:space="preserve">  Guido, Albani, Domenichino, 355 </w:t>
      </w:r>
      <w:r>
        <w:rPr>
          <w:i/>
          <w:color w:val="000000"/>
          <w:sz w:val="24"/>
          <w:szCs w:val="24"/>
        </w:rPr>
        <w:t xml:space="preserve">sqq.</w:t>
      </w:r>
      <w:r>
        <w:rPr>
          <w:color w:val="000000"/>
          <w:sz w:val="24"/>
          <w:szCs w:val="24"/>
        </w:rPr>
        <w:t xml:space="preserve">;</w:t>
      </w:r>
      <w:r>
        <w:rPr>
          <w:color w:val="000000"/>
          <w:sz w:val="24"/>
          <w:szCs w:val="24"/>
        </w:rPr>
        <w:br/>
        <w:t xml:space="preserve">  criticism of Domenichino’s work, 359;</w:t>
      </w:r>
      <w:r>
        <w:rPr>
          <w:color w:val="000000"/>
          <w:sz w:val="24"/>
          <w:szCs w:val="24"/>
        </w:rPr>
        <w:br/>
        <w:t xml:space="preserve">  the Italian Realists, 363 </w:t>
      </w:r>
      <w:r>
        <w:rPr>
          <w:i/>
          <w:color w:val="000000"/>
          <w:sz w:val="24"/>
          <w:szCs w:val="24"/>
        </w:rPr>
        <w:t xml:space="preserve">sqq.</w:t>
      </w:r>
      <w:r>
        <w:rPr>
          <w:color w:val="000000"/>
          <w:sz w:val="24"/>
          <w:szCs w:val="24"/>
        </w:rPr>
        <w:t xml:space="preserve">;</w:t>
      </w:r>
      <w:r>
        <w:rPr>
          <w:color w:val="000000"/>
          <w:sz w:val="24"/>
          <w:szCs w:val="24"/>
        </w:rPr>
        <w:br/>
        <w:t xml:space="preserve">  Lo Spada, 364;</w:t>
      </w:r>
      <w:r>
        <w:rPr>
          <w:color w:val="000000"/>
          <w:sz w:val="24"/>
          <w:szCs w:val="24"/>
        </w:rPr>
        <w:br/>
        <w:t xml:space="preserve">  Il Guercino, 365;</w:t>
      </w:r>
      <w:r>
        <w:rPr>
          <w:color w:val="000000"/>
          <w:sz w:val="24"/>
          <w:szCs w:val="24"/>
        </w:rPr>
        <w:br/>
        <w:t xml:space="preserve">  critical reaction against the Eclectics, 368;</w:t>
      </w:r>
      <w:r>
        <w:rPr>
          <w:color w:val="000000"/>
          <w:sz w:val="24"/>
          <w:szCs w:val="24"/>
        </w:rPr>
        <w:br/>
        <w:t xml:space="preserve">  fundamental principles of criticism, 370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PAIX des Dames, i. 9, 16.</w:t>
      </w:r>
    </w:p>
    <w:p>
      <w:pPr>
        <w:widowControl w:val="on"/>
        <w:pBdr/>
        <w:spacing w:before="240" w:after="240" w:line="240" w:lineRule="auto"/>
        <w:ind w:left="0" w:right="0"/>
        <w:jc w:val="left"/>
      </w:pPr>
      <w:r>
        <w:rPr>
          <w:color w:val="000000"/>
          <w:sz w:val="24"/>
          <w:szCs w:val="24"/>
        </w:rPr>
        <w:t xml:space="preserve">PALAZZO Vernio, Academy (musical) of the, ii. 340;</w:t>
      </w:r>
      <w:r>
        <w:rPr>
          <w:color w:val="000000"/>
          <w:sz w:val="24"/>
          <w:szCs w:val="24"/>
        </w:rPr>
        <w:br/>
        <w:t xml:space="preserve">  distinguished composers of its school, 341.</w:t>
      </w:r>
    </w:p>
    <w:p>
      <w:pPr>
        <w:widowControl w:val="on"/>
        <w:pBdr/>
        <w:spacing w:before="240" w:after="240" w:line="240" w:lineRule="auto"/>
        <w:ind w:left="0" w:right="0"/>
        <w:jc w:val="left"/>
      </w:pPr>
      <w:r>
        <w:rPr>
          <w:color w:val="000000"/>
          <w:sz w:val="24"/>
          <w:szCs w:val="24"/>
        </w:rPr>
        <w:t xml:space="preserve">PALEARIO, Aonio: </w:t>
      </w:r>
      <w:r>
        <w:rPr>
          <w:color w:val="000000"/>
          <w:sz w:val="24"/>
          <w:szCs w:val="24"/>
        </w:rPr>
        <w:br/>
        <w:t xml:space="preserve">  his opinion of the Index, i. 197, 214.</w:t>
      </w:r>
    </w:p>
    <w:p>
      <w:pPr>
        <w:widowControl w:val="on"/>
        <w:pBdr/>
        <w:spacing w:before="240" w:after="240" w:line="240" w:lineRule="auto"/>
        <w:ind w:left="0" w:right="0"/>
        <w:jc w:val="left"/>
      </w:pPr>
      <w:r>
        <w:rPr>
          <w:color w:val="000000"/>
          <w:sz w:val="24"/>
          <w:szCs w:val="24"/>
        </w:rPr>
        <w:t xml:space="preserve">PALESTRINA, Giovanni Pier Luigi: </w:t>
      </w:r>
      <w:r>
        <w:rPr>
          <w:color w:val="000000"/>
          <w:sz w:val="24"/>
          <w:szCs w:val="24"/>
        </w:rPr>
        <w:br/>
        <w:t xml:space="preserve">  his birth and early musical training, ii. 323;</w:t>
      </w:r>
      <w:r>
        <w:rPr>
          <w:color w:val="000000"/>
          <w:sz w:val="24"/>
          <w:szCs w:val="24"/>
        </w:rPr>
        <w:br/>
        <w:t xml:space="preserve">  uneventful life of the </w:t>
      </w:r>
      <w:r>
        <w:rPr>
          <w:i/>
          <w:color w:val="000000"/>
          <w:sz w:val="24"/>
          <w:szCs w:val="24"/>
        </w:rPr>
        <w:t xml:space="preserve">Princeps Musicae</w:t>
      </w:r>
      <w:r>
        <w:rPr>
          <w:color w:val="000000"/>
          <w:sz w:val="24"/>
          <w:szCs w:val="24"/>
        </w:rPr>
        <w:t xml:space="preserve">, 324;</w:t>
      </w:r>
      <w:r>
        <w:rPr>
          <w:color w:val="000000"/>
          <w:sz w:val="24"/>
          <w:szCs w:val="24"/>
        </w:rPr>
        <w:br/>
        <w:t xml:space="preserve">  relations with the Congregation for Musical Reform, 325;</w:t>
      </w:r>
      <w:r>
        <w:rPr>
          <w:color w:val="000000"/>
          <w:sz w:val="24"/>
          <w:szCs w:val="24"/>
        </w:rPr>
        <w:br/>
        <w:t xml:space="preserve">  the legend and the facts about</w:t>
      </w:r>
      <w:r>
        <w:rPr>
          <w:color w:val="000000"/>
          <w:sz w:val="24"/>
          <w:szCs w:val="24"/>
        </w:rPr>
        <w:br/>
        <w:t xml:space="preserve">  </w:t>
      </w:r>
      <w:r>
        <w:rPr>
          <w:i/>
          <w:color w:val="000000"/>
          <w:sz w:val="24"/>
          <w:szCs w:val="24"/>
        </w:rPr>
        <w:t xml:space="preserve">Missa Papae Marcelli</w:t>
      </w:r>
      <w:r>
        <w:rPr>
          <w:color w:val="000000"/>
          <w:sz w:val="24"/>
          <w:szCs w:val="24"/>
        </w:rPr>
        <w:t xml:space="preserve">, 326 </w:t>
      </w:r>
      <w:r>
        <w:rPr>
          <w:i/>
          <w:color w:val="000000"/>
          <w:sz w:val="24"/>
          <w:szCs w:val="24"/>
        </w:rPr>
        <w:t xml:space="preserve">sqq.</w:t>
      </w:r>
      <w:r>
        <w:rPr>
          <w:color w:val="000000"/>
          <w:sz w:val="24"/>
          <w:szCs w:val="24"/>
        </w:rPr>
        <w:t xml:space="preserve">, 331 </w:t>
      </w:r>
      <w:r>
        <w:rPr>
          <w:i/>
          <w:color w:val="000000"/>
          <w:sz w:val="24"/>
          <w:szCs w:val="24"/>
        </w:rPr>
        <w:t xml:space="preserve">n.</w:t>
      </w:r>
      <w:r>
        <w:rPr>
          <w:color w:val="000000"/>
          <w:sz w:val="24"/>
          <w:szCs w:val="24"/>
        </w:rPr>
        <w:t xml:space="preserve">;</w:t>
      </w:r>
      <w:r>
        <w:rPr>
          <w:color w:val="000000"/>
          <w:sz w:val="24"/>
          <w:szCs w:val="24"/>
        </w:rPr>
        <w:br/>
        <w:t xml:space="preserve">  Palestrina’s commission, 331;</w:t>
      </w:r>
      <w:r>
        <w:rPr>
          <w:color w:val="000000"/>
          <w:sz w:val="24"/>
          <w:szCs w:val="24"/>
        </w:rPr>
        <w:br/>
        <w:t xml:space="preserve">  the three Masses in competition, 332;</w:t>
      </w:r>
      <w:r>
        <w:rPr>
          <w:color w:val="000000"/>
          <w:sz w:val="24"/>
          <w:szCs w:val="24"/>
        </w:rPr>
        <w:br/>
        <w:t xml:space="preserve">  the award by the Congregation and the Pope, 334;</w:t>
      </w:r>
      <w:r>
        <w:rPr>
          <w:color w:val="000000"/>
          <w:sz w:val="24"/>
          <w:szCs w:val="24"/>
        </w:rPr>
        <w:br/>
        <w:t xml:space="preserve">  Palestrina’s connection with S. Filippo Neri, 334;</w:t>
      </w:r>
      <w:r>
        <w:rPr>
          <w:color w:val="000000"/>
          <w:sz w:val="24"/>
          <w:szCs w:val="24"/>
        </w:rPr>
        <w:br/>
        <w:t xml:space="preserve">  </w:t>
      </w:r>
      <w:r>
        <w:rPr>
          <w:i/>
          <w:color w:val="000000"/>
          <w:sz w:val="24"/>
          <w:szCs w:val="24"/>
        </w:rPr>
        <w:t xml:space="preserve">Arie Divote</w:t>
      </w:r>
      <w:r>
        <w:rPr>
          <w:color w:val="000000"/>
          <w:sz w:val="24"/>
          <w:szCs w:val="24"/>
        </w:rPr>
        <w:t xml:space="preserve"> composed for the Oratory, 335 </w:t>
      </w:r>
      <w:r>
        <w:rPr>
          <w:i/>
          <w:color w:val="000000"/>
          <w:sz w:val="24"/>
          <w:szCs w:val="24"/>
        </w:rPr>
        <w:t xml:space="preserve">sq.</w:t>
      </w:r>
      <w:r>
        <w:rPr>
          <w:color w:val="000000"/>
          <w:sz w:val="24"/>
          <w:szCs w:val="24"/>
        </w:rPr>
        <w:t xml:space="preserve">;</w:t>
      </w:r>
      <w:r>
        <w:rPr>
          <w:color w:val="000000"/>
          <w:sz w:val="24"/>
          <w:szCs w:val="24"/>
        </w:rPr>
        <w:br/>
        <w:t xml:space="preserve">  character of the new music, 335;</w:t>
      </w:r>
      <w:r>
        <w:rPr>
          <w:color w:val="000000"/>
          <w:sz w:val="24"/>
          <w:szCs w:val="24"/>
        </w:rPr>
        <w:br/>
        <w:t xml:space="preserve">  influence of Palestrina on Italian music, 336;</w:t>
      </w:r>
      <w:r>
        <w:rPr>
          <w:color w:val="000000"/>
          <w:sz w:val="24"/>
          <w:szCs w:val="24"/>
        </w:rPr>
        <w:br/>
        <w:t xml:space="preserve">  estimate of the general benefit derived by music from him, 337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PALLAVICINI, on Paul IV.’s seal for the Holy Office, i. 107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PALLAVICINO, Matteo, murder of, by Marcello Accoramboni, i. 358.</w:t>
      </w:r>
    </w:p>
    <w:p>
      <w:pPr>
        <w:widowControl w:val="on"/>
        <w:pBdr/>
        <w:spacing w:before="240" w:after="240" w:line="240" w:lineRule="auto"/>
        <w:ind w:left="0" w:right="0"/>
        <w:jc w:val="left"/>
      </w:pPr>
      <w:r>
        <w:rPr>
          <w:color w:val="000000"/>
          <w:sz w:val="24"/>
          <w:szCs w:val="24"/>
        </w:rPr>
        <w:t xml:space="preserve">PALLIANO, Duchess of, </w:t>
      </w:r>
      <w:r>
        <w:rPr>
          <w:i/>
          <w:color w:val="000000"/>
          <w:sz w:val="24"/>
          <w:szCs w:val="24"/>
        </w:rPr>
        <w:t xml:space="preserve">see</w:t>
      </w:r>
      <w:r>
        <w:rPr>
          <w:color w:val="000000"/>
          <w:sz w:val="24"/>
          <w:szCs w:val="24"/>
        </w:rPr>
        <w:t xml:space="preserve"> CARDONA, VIOLANTE DE.</w:t>
      </w:r>
    </w:p>
    <w:p>
      <w:pPr>
        <w:widowControl w:val="on"/>
        <w:pBdr/>
        <w:spacing w:before="240" w:after="240" w:line="240" w:lineRule="auto"/>
        <w:ind w:left="0" w:right="0"/>
        <w:jc w:val="left"/>
      </w:pPr>
      <w:r>
        <w:rPr>
          <w:color w:val="000000"/>
          <w:sz w:val="24"/>
          <w:szCs w:val="24"/>
        </w:rPr>
        <w:t xml:space="preserve">—–­Duke of (nephew of Paul IV.), murders committed by, i. 379;</w:t>
      </w:r>
      <w:r>
        <w:rPr>
          <w:color w:val="000000"/>
          <w:sz w:val="24"/>
          <w:szCs w:val="24"/>
        </w:rPr>
        <w:br/>
        <w:t xml:space="preserve">  his execution, 380.</w:t>
      </w:r>
    </w:p>
    <w:p>
      <w:pPr>
        <w:widowControl w:val="on"/>
        <w:pBdr/>
        <w:spacing w:before="240" w:after="240" w:line="240" w:lineRule="auto"/>
        <w:ind w:left="0" w:right="0"/>
        <w:jc w:val="left"/>
      </w:pPr>
      <w:r>
        <w:rPr>
          <w:color w:val="000000"/>
          <w:sz w:val="24"/>
          <w:szCs w:val="24"/>
        </w:rPr>
        <w:t xml:space="preserve">PANCIROLI, Guido, Tasso’s master in the study of law, ii. 20.</w:t>
      </w:r>
    </w:p>
    <w:p>
      <w:pPr>
        <w:widowControl w:val="on"/>
        <w:pBdr/>
        <w:spacing w:before="240" w:after="240" w:line="240" w:lineRule="auto"/>
        <w:ind w:left="0" w:right="0"/>
        <w:jc w:val="left"/>
      </w:pPr>
      <w:r>
        <w:rPr>
          <w:color w:val="000000"/>
          <w:sz w:val="24"/>
          <w:szCs w:val="24"/>
        </w:rPr>
        <w:t xml:space="preserve">PAPACY, the, its position after the sack of Rome, i. 13;</w:t>
      </w:r>
      <w:r>
        <w:rPr>
          <w:color w:val="000000"/>
          <w:sz w:val="24"/>
          <w:szCs w:val="24"/>
        </w:rPr>
        <w:br/>
        <w:t xml:space="preserve">  tyranny of, arising from the instinct of self-preservation, 54;</w:t>
      </w:r>
      <w:r>
        <w:rPr>
          <w:color w:val="000000"/>
          <w:sz w:val="24"/>
          <w:szCs w:val="24"/>
        </w:rPr>
        <w:br/>
        <w:t xml:space="preserve">  dislike of, for General Councils, 90;</w:t>
      </w:r>
      <w:r>
        <w:rPr>
          <w:color w:val="000000"/>
          <w:sz w:val="24"/>
          <w:szCs w:val="24"/>
        </w:rPr>
        <w:br/>
        <w:t xml:space="preserve">  manipulation of the Council of Trent, 97 </w:t>
      </w:r>
      <w:r>
        <w:rPr>
          <w:i/>
          <w:color w:val="000000"/>
          <w:sz w:val="24"/>
          <w:szCs w:val="24"/>
        </w:rPr>
        <w:t xml:space="preserve">sqq.</w:t>
      </w:r>
      <w:r>
        <w:rPr>
          <w:color w:val="000000"/>
          <w:sz w:val="24"/>
          <w:szCs w:val="24"/>
        </w:rPr>
        <w:t xml:space="preserve">, 119 </w:t>
      </w:r>
      <w:r>
        <w:rPr>
          <w:i/>
          <w:color w:val="000000"/>
          <w:sz w:val="24"/>
          <w:szCs w:val="24"/>
        </w:rPr>
        <w:t xml:space="preserve">sqq.</w:t>
      </w:r>
      <w:r>
        <w:rPr>
          <w:color w:val="000000"/>
          <w:sz w:val="24"/>
          <w:szCs w:val="24"/>
        </w:rPr>
        <w:t xml:space="preserve">;</w:t>
      </w:r>
      <w:r>
        <w:rPr>
          <w:color w:val="000000"/>
          <w:sz w:val="24"/>
          <w:szCs w:val="24"/>
        </w:rPr>
        <w:br/>
        <w:t xml:space="preserve">  its supremacy founded by that Council, 131;</w:t>
      </w:r>
      <w:r>
        <w:rPr>
          <w:color w:val="000000"/>
          <w:sz w:val="24"/>
          <w:szCs w:val="24"/>
        </w:rPr>
        <w:br/>
        <w:t xml:space="preserve">  later policy of the Popes, 149 </w:t>
      </w:r>
      <w:r>
        <w:rPr>
          <w:i/>
          <w:color w:val="000000"/>
          <w:sz w:val="24"/>
          <w:szCs w:val="24"/>
        </w:rPr>
        <w:t xml:space="preserve">sqq.</w:t>
      </w:r>
      <w:r>
        <w:rPr>
          <w:color w:val="000000"/>
          <w:sz w:val="24"/>
          <w:szCs w:val="24"/>
        </w:rPr>
        <w:t xml:space="preserve">, 226.</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PAPAL States, the: </w:t>
      </w:r>
      <w:r>
        <w:rPr>
          <w:color w:val="000000"/>
          <w:sz w:val="24"/>
          <w:szCs w:val="24"/>
        </w:rPr>
        <w:br/>
        <w:t xml:space="preserve">  their condition in 1447, i. 5;</w:t>
      </w:r>
      <w:r>
        <w:rPr>
          <w:color w:val="000000"/>
          <w:sz w:val="24"/>
          <w:szCs w:val="24"/>
        </w:rPr>
        <w:br/>
        <w:t xml:space="preserve">  attempts to consolidate them into a kingdom, 6.</w:t>
      </w:r>
    </w:p>
    <w:p>
      <w:pPr>
        <w:widowControl w:val="on"/>
        <w:pBdr/>
        <w:spacing w:before="240" w:after="240" w:line="240" w:lineRule="auto"/>
        <w:ind w:left="0" w:right="0"/>
        <w:jc w:val="left"/>
      </w:pPr>
      <w:r>
        <w:rPr>
          <w:color w:val="000000"/>
          <w:sz w:val="24"/>
          <w:szCs w:val="24"/>
        </w:rPr>
        <w:t xml:space="preserve">PARMA and Piacenza, creation of the Duchy of, by Paul III., i. 86.</w:t>
      </w:r>
    </w:p>
    <w:p>
      <w:pPr>
        <w:widowControl w:val="on"/>
        <w:pBdr/>
        <w:spacing w:before="240" w:after="240" w:line="240" w:lineRule="auto"/>
        <w:ind w:left="0" w:right="0"/>
        <w:jc w:val="left"/>
      </w:pPr>
      <w:r>
        <w:rPr>
          <w:color w:val="000000"/>
          <w:sz w:val="24"/>
          <w:szCs w:val="24"/>
        </w:rPr>
        <w:t xml:space="preserve">PARMA, Duchy of, added to the States of the Church, i. 7.</w:t>
      </w:r>
    </w:p>
    <w:p>
      <w:pPr>
        <w:widowControl w:val="on"/>
        <w:pBdr/>
        <w:spacing w:before="240" w:after="240" w:line="240" w:lineRule="auto"/>
        <w:ind w:left="0" w:right="0"/>
        <w:jc w:val="left"/>
      </w:pPr>
      <w:r>
        <w:rPr>
          <w:color w:val="000000"/>
          <w:sz w:val="24"/>
          <w:szCs w:val="24"/>
        </w:rPr>
        <w:t xml:space="preserve">PARMIGIANINO, Il, painting of Charles V. by, i. 42.</w:t>
      </w:r>
    </w:p>
    <w:p>
      <w:pPr>
        <w:widowControl w:val="on"/>
        <w:pBdr/>
        <w:spacing w:before="240" w:after="240" w:line="240" w:lineRule="auto"/>
        <w:ind w:left="0" w:right="0"/>
        <w:jc w:val="left"/>
      </w:pPr>
      <w:r>
        <w:rPr>
          <w:color w:val="000000"/>
          <w:sz w:val="24"/>
          <w:szCs w:val="24"/>
        </w:rPr>
        <w:t xml:space="preserve">PARRASIO, Alessandro, one of the assassins of Sarpi, ii. 212.</w:t>
      </w:r>
    </w:p>
    <w:p>
      <w:pPr>
        <w:widowControl w:val="on"/>
        <w:pBdr/>
        <w:spacing w:before="240" w:after="240" w:line="240" w:lineRule="auto"/>
        <w:ind w:left="0" w:right="0"/>
        <w:jc w:val="left"/>
      </w:pPr>
      <w:r>
        <w:rPr>
          <w:color w:val="000000"/>
          <w:sz w:val="24"/>
          <w:szCs w:val="24"/>
        </w:rPr>
        <w:t xml:space="preserve">PART-SONGS, French Protestant, influence of, on Palestrina, ii. 324.</w:t>
      </w:r>
    </w:p>
    <w:p>
      <w:pPr>
        <w:widowControl w:val="on"/>
        <w:pBdr/>
        <w:spacing w:before="240" w:after="240" w:line="240" w:lineRule="auto"/>
        <w:ind w:left="0" w:right="0"/>
        <w:jc w:val="left"/>
      </w:pPr>
      <w:r>
        <w:rPr>
          <w:color w:val="000000"/>
          <w:sz w:val="24"/>
          <w:szCs w:val="24"/>
        </w:rPr>
        <w:t xml:space="preserve">PASSARI, Pietro, amours of, with the nuns of S. Chiara, Lucca, i. 340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‘PASTOR Fido,’ Guarini’s, critique of, ii. 252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PAUL III., Pope, sends Contarini to the conference at Rechensburg, i. 78;</w:t>
      </w:r>
      <w:r>
        <w:rPr>
          <w:color w:val="000000"/>
          <w:sz w:val="24"/>
          <w:szCs w:val="24"/>
        </w:rPr>
        <w:br/>
        <w:t xml:space="preserve">  receives a memorial on ecclesiastical abuses, 79;</w:t>
      </w:r>
      <w:r>
        <w:rPr>
          <w:color w:val="000000"/>
          <w:sz w:val="24"/>
          <w:szCs w:val="24"/>
        </w:rPr>
        <w:br/>
        <w:t xml:space="preserve">  establishes the Roman Holy Office, 80;</w:t>
      </w:r>
      <w:r>
        <w:rPr>
          <w:color w:val="000000"/>
          <w:sz w:val="24"/>
          <w:szCs w:val="24"/>
        </w:rPr>
        <w:br/>
        <w:t xml:space="preserve">  sanctions the Company of Jesus, </w:t>
      </w:r>
      <w:r>
        <w:rPr>
          <w:i/>
          <w:color w:val="000000"/>
          <w:sz w:val="24"/>
          <w:szCs w:val="24"/>
        </w:rPr>
        <w:t xml:space="preserve">ib.</w:t>
      </w:r>
      <w:r>
        <w:rPr>
          <w:color w:val="000000"/>
          <w:sz w:val="24"/>
          <w:szCs w:val="24"/>
        </w:rPr>
        <w:t xml:space="preserve">;</w:t>
      </w:r>
      <w:r>
        <w:rPr>
          <w:color w:val="000000"/>
          <w:sz w:val="24"/>
          <w:szCs w:val="24"/>
        </w:rPr>
        <w:br/>
        <w:t xml:space="preserve">  his early life and education, 81;</w:t>
      </w:r>
      <w:r>
        <w:rPr>
          <w:color w:val="000000"/>
          <w:sz w:val="24"/>
          <w:szCs w:val="24"/>
        </w:rPr>
        <w:br/>
        <w:t xml:space="preserve">  love of splendor, 82;</w:t>
      </w:r>
      <w:r>
        <w:rPr>
          <w:color w:val="000000"/>
          <w:sz w:val="24"/>
          <w:szCs w:val="24"/>
        </w:rPr>
        <w:br/>
        <w:t xml:space="preserve">  peculiarity of his position, </w:t>
      </w:r>
      <w:r>
        <w:rPr>
          <w:i/>
          <w:color w:val="000000"/>
          <w:sz w:val="24"/>
          <w:szCs w:val="24"/>
        </w:rPr>
        <w:t xml:space="preserve">ib.</w:t>
      </w:r>
      <w:r>
        <w:rPr>
          <w:color w:val="000000"/>
          <w:sz w:val="24"/>
          <w:szCs w:val="24"/>
        </w:rPr>
        <w:t xml:space="preserve">;</w:t>
      </w:r>
      <w:r>
        <w:rPr>
          <w:color w:val="000000"/>
          <w:sz w:val="24"/>
          <w:szCs w:val="24"/>
        </w:rPr>
        <w:br/>
        <w:t xml:space="preserve">  the Pope of the transition, 84;</w:t>
      </w:r>
      <w:r>
        <w:rPr>
          <w:color w:val="000000"/>
          <w:sz w:val="24"/>
          <w:szCs w:val="24"/>
        </w:rPr>
        <w:br/>
        <w:t xml:space="preserve">  jealous of Spanish ascendency in Italy, 85;</w:t>
      </w:r>
      <w:r>
        <w:rPr>
          <w:color w:val="000000"/>
          <w:sz w:val="24"/>
          <w:szCs w:val="24"/>
        </w:rPr>
        <w:br/>
        <w:t xml:space="preserve">  creates the Duchy of Parma for his son, 86 </w:t>
      </w:r>
      <w:r>
        <w:rPr>
          <w:i/>
          <w:color w:val="000000"/>
          <w:sz w:val="24"/>
          <w:szCs w:val="24"/>
        </w:rPr>
        <w:t xml:space="preserve">sqq.</w:t>
      </w:r>
      <w:r>
        <w:rPr>
          <w:color w:val="000000"/>
          <w:sz w:val="24"/>
          <w:szCs w:val="24"/>
        </w:rPr>
        <w:t xml:space="preserve">;</w:t>
      </w:r>
      <w:r>
        <w:rPr>
          <w:color w:val="000000"/>
          <w:sz w:val="24"/>
          <w:szCs w:val="24"/>
        </w:rPr>
        <w:br/>
        <w:t xml:space="preserve">  members of the moderate reforming party made Cardinals, 88;</w:t>
      </w:r>
      <w:r>
        <w:rPr>
          <w:color w:val="000000"/>
          <w:sz w:val="24"/>
          <w:szCs w:val="24"/>
        </w:rPr>
        <w:br/>
        <w:t xml:space="preserve">  his repugnance to a General Council, 90;</w:t>
      </w:r>
      <w:r>
        <w:rPr>
          <w:color w:val="000000"/>
          <w:sz w:val="24"/>
          <w:szCs w:val="24"/>
        </w:rPr>
        <w:br/>
        <w:t xml:space="preserve">  indiction of a Council to be held at Trent, 97;</w:t>
      </w:r>
      <w:r>
        <w:rPr>
          <w:color w:val="000000"/>
          <w:sz w:val="24"/>
          <w:szCs w:val="24"/>
        </w:rPr>
        <w:br/>
        <w:t xml:space="preserve">  difficulties of his position, 100;</w:t>
      </w:r>
      <w:r>
        <w:rPr>
          <w:color w:val="000000"/>
          <w:sz w:val="24"/>
          <w:szCs w:val="24"/>
        </w:rPr>
        <w:br/>
        <w:t xml:space="preserve">  his death, 101;</w:t>
      </w:r>
      <w:r>
        <w:rPr>
          <w:color w:val="000000"/>
          <w:sz w:val="24"/>
          <w:szCs w:val="24"/>
        </w:rPr>
        <w:br/>
        <w:t xml:space="preserve">  his connection with the founding of the Jesuit Order, 245.</w:t>
      </w:r>
    </w:p>
    <w:p>
      <w:pPr>
        <w:widowControl w:val="on"/>
        <w:pBdr/>
        <w:spacing w:before="240" w:after="240" w:line="240" w:lineRule="auto"/>
        <w:ind w:left="0" w:right="0"/>
        <w:jc w:val="left"/>
      </w:pPr>
      <w:r>
        <w:rPr>
          <w:color w:val="000000"/>
          <w:sz w:val="24"/>
          <w:szCs w:val="24"/>
        </w:rPr>
        <w:t xml:space="preserve">PAUL IV., Pope, </w:t>
      </w:r>
      <w:r>
        <w:rPr>
          <w:i/>
          <w:color w:val="000000"/>
          <w:sz w:val="24"/>
          <w:szCs w:val="24"/>
        </w:rPr>
        <w:t xml:space="preserve">see</w:t>
      </w:r>
      <w:r>
        <w:rPr>
          <w:color w:val="000000"/>
          <w:sz w:val="24"/>
          <w:szCs w:val="24"/>
        </w:rPr>
        <w:t xml:space="preserve"> CARAFFA, GIOV.  PIETRO.</w:t>
      </w:r>
    </w:p>
    <w:p>
      <w:pPr>
        <w:widowControl w:val="on"/>
        <w:pBdr/>
        <w:spacing w:before="240" w:after="240" w:line="240" w:lineRule="auto"/>
        <w:ind w:left="0" w:right="0"/>
        <w:jc w:val="left"/>
      </w:pPr>
      <w:r>
        <w:rPr>
          <w:color w:val="000000"/>
          <w:sz w:val="24"/>
          <w:szCs w:val="24"/>
        </w:rPr>
        <w:t xml:space="preserve">PAUL V., Pope: </w:t>
      </w:r>
      <w:r>
        <w:rPr>
          <w:color w:val="000000"/>
          <w:sz w:val="24"/>
          <w:szCs w:val="24"/>
        </w:rPr>
        <w:br/>
        <w:t xml:space="preserve">  details of his nepotism, i. 157 </w:t>
      </w:r>
      <w:r>
        <w:rPr>
          <w:i/>
          <w:color w:val="000000"/>
          <w:sz w:val="24"/>
          <w:szCs w:val="24"/>
        </w:rPr>
        <w:t xml:space="preserve">n.</w:t>
      </w:r>
      <w:r>
        <w:rPr>
          <w:color w:val="000000"/>
          <w:sz w:val="24"/>
          <w:szCs w:val="24"/>
        </w:rPr>
        <w:t xml:space="preserve">;</w:t>
      </w:r>
      <w:r>
        <w:rPr>
          <w:color w:val="000000"/>
          <w:sz w:val="24"/>
          <w:szCs w:val="24"/>
        </w:rPr>
        <w:br/>
        <w:t xml:space="preserve">  places Venice under an interdict, ii. 198.</w:t>
      </w:r>
    </w:p>
    <w:p>
      <w:pPr>
        <w:widowControl w:val="on"/>
        <w:pBdr/>
        <w:spacing w:before="240" w:after="240" w:line="240" w:lineRule="auto"/>
        <w:ind w:left="0" w:right="0"/>
        <w:jc w:val="left"/>
      </w:pPr>
      <w:r>
        <w:rPr>
          <w:color w:val="000000"/>
          <w:sz w:val="24"/>
          <w:szCs w:val="24"/>
        </w:rPr>
        <w:t xml:space="preserve">PAVIA, the battle of, 13.</w:t>
      </w:r>
    </w:p>
    <w:p>
      <w:pPr>
        <w:widowControl w:val="on"/>
        <w:pBdr/>
        <w:spacing w:before="240" w:after="240" w:line="240" w:lineRule="auto"/>
        <w:ind w:left="0" w:right="0"/>
        <w:jc w:val="left"/>
      </w:pPr>
      <w:r>
        <w:rPr>
          <w:color w:val="000000"/>
          <w:sz w:val="24"/>
          <w:szCs w:val="24"/>
        </w:rPr>
        <w:t xml:space="preserve">PELLEGRINI, Cammillo, panegyrist of Tasso, ii. 72.</w:t>
      </w:r>
    </w:p>
    <w:p>
      <w:pPr>
        <w:widowControl w:val="on"/>
        <w:pBdr/>
        <w:spacing w:before="240" w:after="240" w:line="240" w:lineRule="auto"/>
        <w:ind w:left="0" w:right="0"/>
        <w:jc w:val="left"/>
      </w:pPr>
      <w:r>
        <w:rPr>
          <w:color w:val="000000"/>
          <w:sz w:val="24"/>
          <w:szCs w:val="24"/>
        </w:rPr>
        <w:t xml:space="preserve">PEPERARA, Laura, Tasso’s relations with, ii. 31.</w:t>
      </w:r>
    </w:p>
    <w:p>
      <w:pPr>
        <w:widowControl w:val="on"/>
        <w:pBdr/>
        <w:spacing w:before="240" w:after="240" w:line="240" w:lineRule="auto"/>
        <w:ind w:left="0" w:right="0"/>
        <w:jc w:val="left"/>
      </w:pPr>
      <w:r>
        <w:rPr>
          <w:color w:val="000000"/>
          <w:sz w:val="24"/>
          <w:szCs w:val="24"/>
        </w:rPr>
        <w:t xml:space="preserve">PERETTI, Felice (nephew of Sixtus V.), husband of Vittoria</w:t>
      </w:r>
      <w:r>
        <w:rPr>
          <w:color w:val="000000"/>
          <w:sz w:val="24"/>
          <w:szCs w:val="24"/>
        </w:rPr>
        <w:br/>
        <w:t xml:space="preserve">  Accoramboni, i. 357;</w:t>
      </w:r>
      <w:r>
        <w:rPr>
          <w:color w:val="000000"/>
          <w:sz w:val="24"/>
          <w:szCs w:val="24"/>
        </w:rPr>
        <w:br/>
        <w:t xml:space="preserve">  his murder, 358.</w:t>
      </w:r>
    </w:p>
    <w:p>
      <w:pPr>
        <w:widowControl w:val="on"/>
        <w:pBdr/>
        <w:spacing w:before="240" w:after="240" w:line="240" w:lineRule="auto"/>
        <w:ind w:left="0" w:right="0"/>
        <w:jc w:val="left"/>
      </w:pPr>
      <w:r>
        <w:rPr>
          <w:color w:val="000000"/>
          <w:sz w:val="24"/>
          <w:szCs w:val="24"/>
        </w:rPr>
        <w:t xml:space="preserve">PESCARA, Marquis of, husband of Vittoria Colonna, i. 25.</w:t>
      </w:r>
    </w:p>
    <w:p>
      <w:pPr>
        <w:widowControl w:val="on"/>
        <w:pBdr/>
        <w:spacing w:before="240" w:after="240" w:line="240" w:lineRule="auto"/>
        <w:ind w:left="0" w:right="0"/>
        <w:jc w:val="left"/>
      </w:pPr>
      <w:r>
        <w:rPr>
          <w:color w:val="000000"/>
          <w:sz w:val="24"/>
          <w:szCs w:val="24"/>
        </w:rPr>
        <w:t xml:space="preserve">‘PESTE di S. Carlo, La,’ i. 421.</w:t>
      </w:r>
    </w:p>
    <w:p>
      <w:pPr>
        <w:widowControl w:val="on"/>
        <w:pBdr/>
        <w:spacing w:before="240" w:after="240" w:line="240" w:lineRule="auto"/>
        <w:ind w:left="0" w:right="0"/>
        <w:jc w:val="left"/>
      </w:pPr>
      <w:r>
        <w:rPr>
          <w:color w:val="000000"/>
          <w:sz w:val="24"/>
          <w:szCs w:val="24"/>
        </w:rPr>
        <w:t xml:space="preserve">‘PETRARCA, Considerazioni sopra le Rime, del,’ Tassoni’s, ii. 298, 300.</w:t>
      </w:r>
    </w:p>
    <w:p>
      <w:pPr>
        <w:widowControl w:val="on"/>
        <w:pBdr/>
        <w:spacing w:before="240" w:after="240" w:line="240" w:lineRule="auto"/>
        <w:ind w:left="0" w:right="0"/>
        <w:jc w:val="left"/>
      </w:pPr>
      <w:r>
        <w:rPr>
          <w:color w:val="000000"/>
          <w:sz w:val="24"/>
          <w:szCs w:val="24"/>
        </w:rPr>
        <w:t xml:space="preserve">PETRONI, Lucrezia, second wife of Francesco Cenci, i. 348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PETRONIO, S., Bologna, reception of Charles V. by Clement VII. at, i. 23;</w:t>
      </w:r>
      <w:r>
        <w:rPr>
          <w:color w:val="000000"/>
          <w:sz w:val="24"/>
          <w:szCs w:val="24"/>
        </w:rPr>
        <w:br/>
        <w:t xml:space="preserve">  the Emperor’s coronation at, 37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PETRUCCI, Pandolfo, seduction of two sons of, by the Jesuits, i. 284.</w:t>
      </w:r>
    </w:p>
    <w:p>
      <w:pPr>
        <w:widowControl w:val="on"/>
        <w:pBdr/>
        <w:spacing w:before="240" w:after="240" w:line="240" w:lineRule="auto"/>
        <w:ind w:left="0" w:right="0"/>
        <w:jc w:val="left"/>
      </w:pPr>
      <w:r>
        <w:rPr>
          <w:color w:val="000000"/>
          <w:sz w:val="24"/>
          <w:szCs w:val="24"/>
        </w:rPr>
        <w:t xml:space="preserve">PHILIP II. of Spain: </w:t>
      </w:r>
      <w:r>
        <w:rPr>
          <w:color w:val="000000"/>
          <w:sz w:val="24"/>
          <w:szCs w:val="24"/>
        </w:rPr>
        <w:br/>
        <w:t xml:space="preserve">  his quarrel with Paul IV., i. 102;</w:t>
      </w:r>
      <w:r>
        <w:rPr>
          <w:color w:val="000000"/>
          <w:sz w:val="24"/>
          <w:szCs w:val="24"/>
        </w:rPr>
        <w:br/>
        <w:t xml:space="preserve">  the reconciliation, 104.</w:t>
      </w:r>
    </w:p>
    <w:p>
      <w:pPr>
        <w:widowControl w:val="on"/>
        <w:pBdr/>
        <w:spacing w:before="240" w:after="240" w:line="240" w:lineRule="auto"/>
        <w:ind w:left="0" w:right="0"/>
        <w:jc w:val="left"/>
      </w:pPr>
      <w:r>
        <w:rPr>
          <w:color w:val="000000"/>
          <w:sz w:val="24"/>
          <w:szCs w:val="24"/>
        </w:rPr>
        <w:t xml:space="preserve">PHILOSOPHERS of Southern Italy in the sixteenth century, ii. 126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PIACENZA, added to the States of the Church, i. 7.</w:t>
      </w:r>
    </w:p>
    <w:p>
      <w:pPr>
        <w:widowControl w:val="on"/>
        <w:pBdr/>
        <w:spacing w:before="240" w:after="240" w:line="240" w:lineRule="auto"/>
        <w:ind w:left="0" w:right="0"/>
        <w:jc w:val="left"/>
      </w:pPr>
      <w:r>
        <w:rPr>
          <w:color w:val="000000"/>
          <w:sz w:val="24"/>
          <w:szCs w:val="24"/>
        </w:rPr>
        <w:t xml:space="preserve">PICCOLOMINI, Alfonso, leader of bandits in the Papal States, i. 152.</w:t>
      </w:r>
    </w:p>
    <w:p>
      <w:pPr>
        <w:widowControl w:val="on"/>
        <w:pBdr/>
        <w:spacing w:before="240" w:after="240" w:line="240" w:lineRule="auto"/>
        <w:ind w:left="0" w:right="0"/>
        <w:jc w:val="left"/>
      </w:pPr>
      <w:r>
        <w:rPr>
          <w:color w:val="000000"/>
          <w:sz w:val="24"/>
          <w:szCs w:val="24"/>
        </w:rPr>
        <w:t xml:space="preserve">‘PIETRO Soave Polano,’ anagram of ‘Paolo Sarpi Veneto,’ ii. 223.</w:t>
      </w:r>
    </w:p>
    <w:p>
      <w:pPr>
        <w:widowControl w:val="on"/>
        <w:pBdr/>
        <w:spacing w:before="240" w:after="240" w:line="240" w:lineRule="auto"/>
        <w:ind w:left="0" w:right="0"/>
        <w:jc w:val="left"/>
      </w:pPr>
      <w:r>
        <w:rPr>
          <w:color w:val="000000"/>
          <w:sz w:val="24"/>
          <w:szCs w:val="24"/>
        </w:rPr>
        <w:t xml:space="preserve">PIGNA (secretary to the Duke of Ferrara), a rival of Tasso, ii. 34, 45, 48.</w:t>
      </w:r>
    </w:p>
    <w:p>
      <w:pPr>
        <w:widowControl w:val="on"/>
        <w:pBdr/>
        <w:spacing w:before="240" w:after="240" w:line="240" w:lineRule="auto"/>
        <w:ind w:left="0" w:right="0"/>
        <w:jc w:val="left"/>
      </w:pPr>
      <w:r>
        <w:rPr>
          <w:color w:val="000000"/>
          <w:sz w:val="24"/>
          <w:szCs w:val="24"/>
        </w:rPr>
        <w:t xml:space="preserve">PINDAR, the professed model of Chiabrera’s poetry, ii. 291, 294.</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PIRATES, raids of, on Italy, i. 417.</w:t>
      </w:r>
    </w:p>
    <w:p>
      <w:pPr>
        <w:widowControl w:val="on"/>
        <w:pBdr/>
        <w:spacing w:before="240" w:after="240" w:line="240" w:lineRule="auto"/>
        <w:ind w:left="0" w:right="0"/>
        <w:jc w:val="left"/>
      </w:pPr>
      <w:r>
        <w:rPr>
          <w:color w:val="000000"/>
          <w:sz w:val="24"/>
          <w:szCs w:val="24"/>
        </w:rPr>
        <w:t xml:space="preserve">PISA, first Council of, i. 92;</w:t>
      </w:r>
      <w:r>
        <w:rPr>
          <w:color w:val="000000"/>
          <w:sz w:val="24"/>
          <w:szCs w:val="24"/>
        </w:rPr>
        <w:br/>
        <w:t xml:space="preserve">  the second, 95.</w:t>
      </w:r>
    </w:p>
    <w:p>
      <w:pPr>
        <w:widowControl w:val="on"/>
        <w:pBdr/>
        <w:spacing w:before="240" w:after="240" w:line="240" w:lineRule="auto"/>
        <w:ind w:left="0" w:right="0"/>
        <w:jc w:val="left"/>
      </w:pPr>
      <w:r>
        <w:rPr>
          <w:color w:val="000000"/>
          <w:sz w:val="24"/>
          <w:szCs w:val="24"/>
        </w:rPr>
        <w:t xml:space="preserve">PIUS IV., Pope (Giov.  Angelo Medici): </w:t>
      </w:r>
      <w:r>
        <w:rPr>
          <w:color w:val="000000"/>
          <w:sz w:val="24"/>
          <w:szCs w:val="24"/>
        </w:rPr>
        <w:br/>
        <w:t xml:space="preserve">  his parentage, i. 109;</w:t>
      </w:r>
      <w:r>
        <w:rPr>
          <w:color w:val="000000"/>
          <w:sz w:val="24"/>
          <w:szCs w:val="24"/>
        </w:rPr>
        <w:br/>
        <w:t xml:space="preserve">  Caraffa’s antipathy to him, 110;</w:t>
      </w:r>
      <w:r>
        <w:rPr>
          <w:color w:val="000000"/>
          <w:sz w:val="24"/>
          <w:szCs w:val="24"/>
        </w:rPr>
        <w:br/>
        <w:t xml:space="preserve">  makes Cardinal Morone his counsellor, </w:t>
      </w:r>
      <w:r>
        <w:rPr>
          <w:i/>
          <w:color w:val="000000"/>
          <w:sz w:val="24"/>
          <w:szCs w:val="24"/>
        </w:rPr>
        <w:t xml:space="preserve">ib.</w:t>
      </w:r>
      <w:r>
        <w:rPr>
          <w:color w:val="000000"/>
          <w:sz w:val="24"/>
          <w:szCs w:val="24"/>
        </w:rPr>
        <w:t xml:space="preserve">;</w:t>
      </w:r>
      <w:r>
        <w:rPr>
          <w:color w:val="000000"/>
          <w:sz w:val="24"/>
          <w:szCs w:val="24"/>
        </w:rPr>
        <w:br/>
        <w:t xml:space="preserve">  negotiations with the autocrats of Europe, 111;</w:t>
      </w:r>
      <w:r>
        <w:rPr>
          <w:color w:val="000000"/>
          <w:sz w:val="24"/>
          <w:szCs w:val="24"/>
        </w:rPr>
        <w:br/>
        <w:t xml:space="preserve">  his diplomatic character, 112;</w:t>
      </w:r>
      <w:r>
        <w:rPr>
          <w:color w:val="000000"/>
          <w:sz w:val="24"/>
          <w:szCs w:val="24"/>
        </w:rPr>
        <w:br/>
        <w:t xml:space="preserve">  the Tridentine decrees, </w:t>
      </w:r>
      <w:r>
        <w:rPr>
          <w:i/>
          <w:color w:val="000000"/>
          <w:sz w:val="24"/>
          <w:szCs w:val="24"/>
        </w:rPr>
        <w:t xml:space="preserve">ib.</w:t>
      </w:r>
      <w:r>
        <w:rPr>
          <w:color w:val="000000"/>
          <w:sz w:val="24"/>
          <w:szCs w:val="24"/>
        </w:rPr>
        <w:t xml:space="preserve">;</w:t>
      </w:r>
      <w:r>
        <w:rPr>
          <w:color w:val="000000"/>
          <w:sz w:val="24"/>
          <w:szCs w:val="24"/>
        </w:rPr>
        <w:br/>
        <w:t xml:space="preserve">  keen insight into the political conditions of his time, 113;</w:t>
      </w:r>
      <w:r>
        <w:rPr>
          <w:color w:val="000000"/>
          <w:sz w:val="24"/>
          <w:szCs w:val="24"/>
        </w:rPr>
        <w:br/>
        <w:t xml:space="preserve">  independent spirit, 115;</w:t>
      </w:r>
      <w:r>
        <w:rPr>
          <w:color w:val="000000"/>
          <w:sz w:val="24"/>
          <w:szCs w:val="24"/>
        </w:rPr>
        <w:br/>
        <w:t xml:space="preserve">  treatment of his relatives, </w:t>
      </w:r>
      <w:r>
        <w:rPr>
          <w:i/>
          <w:color w:val="000000"/>
          <w:sz w:val="24"/>
          <w:szCs w:val="24"/>
        </w:rPr>
        <w:t xml:space="preserve">ib.</w:t>
      </w:r>
      <w:r>
        <w:rPr>
          <w:color w:val="000000"/>
          <w:sz w:val="24"/>
          <w:szCs w:val="24"/>
        </w:rPr>
        <w:t xml:space="preserve">;</w:t>
      </w:r>
      <w:r>
        <w:rPr>
          <w:color w:val="000000"/>
          <w:sz w:val="24"/>
          <w:szCs w:val="24"/>
        </w:rPr>
        <w:br/>
        <w:t xml:space="preserve">  his brother’s death helped him to the Papacy, </w:t>
      </w:r>
      <w:r>
        <w:rPr>
          <w:i/>
          <w:color w:val="000000"/>
          <w:sz w:val="24"/>
          <w:szCs w:val="24"/>
        </w:rPr>
        <w:t xml:space="preserve">ib.</w:t>
      </w:r>
      <w:r>
        <w:rPr>
          <w:color w:val="000000"/>
          <w:sz w:val="24"/>
          <w:szCs w:val="24"/>
        </w:rPr>
        <w:t xml:space="preserve">;</w:t>
      </w:r>
      <w:r>
        <w:rPr>
          <w:color w:val="000000"/>
          <w:sz w:val="24"/>
          <w:szCs w:val="24"/>
        </w:rPr>
        <w:br/>
        <w:t xml:space="preserve">  the felicity of his life, 116;</w:t>
      </w:r>
      <w:r>
        <w:rPr>
          <w:color w:val="000000"/>
          <w:sz w:val="24"/>
          <w:szCs w:val="24"/>
        </w:rPr>
        <w:br/>
        <w:t xml:space="preserve">  the religious condition of Northern Europe in his reign, 117;</w:t>
      </w:r>
      <w:r>
        <w:rPr>
          <w:color w:val="000000"/>
          <w:sz w:val="24"/>
          <w:szCs w:val="24"/>
        </w:rPr>
        <w:br/>
        <w:t xml:space="preserve">  re-opening of the Council of Trent, 119;</w:t>
      </w:r>
      <w:r>
        <w:rPr>
          <w:color w:val="000000"/>
          <w:sz w:val="24"/>
          <w:szCs w:val="24"/>
        </w:rPr>
        <w:br/>
        <w:t xml:space="preserve">  his management of the difficulties connected with the Council, 127 </w:t>
      </w:r>
      <w:r>
        <w:rPr>
          <w:i/>
          <w:color w:val="000000"/>
          <w:sz w:val="24"/>
          <w:szCs w:val="24"/>
        </w:rPr>
        <w:t xml:space="preserve">sqq.</w:t>
      </w:r>
      <w:r>
        <w:rPr>
          <w:color w:val="000000"/>
          <w:sz w:val="24"/>
          <w:szCs w:val="24"/>
        </w:rPr>
        <w:t xml:space="preserve">;</w:t>
      </w:r>
      <w:r>
        <w:rPr>
          <w:color w:val="000000"/>
          <w:sz w:val="24"/>
          <w:szCs w:val="24"/>
        </w:rPr>
        <w:br/>
        <w:t xml:space="preserve">  use of cajoleries and menaces, 129;</w:t>
      </w:r>
      <w:r>
        <w:rPr>
          <w:color w:val="000000"/>
          <w:sz w:val="24"/>
          <w:szCs w:val="24"/>
        </w:rPr>
        <w:br/>
        <w:t xml:space="preserve">  success of the Pope’s plans, 130;</w:t>
      </w:r>
      <w:r>
        <w:rPr>
          <w:color w:val="000000"/>
          <w:sz w:val="24"/>
          <w:szCs w:val="24"/>
        </w:rPr>
        <w:br/>
        <w:t xml:space="preserve">  his Bull of ratification of the Tridentine decrees, 131;</w:t>
      </w:r>
      <w:r>
        <w:rPr>
          <w:color w:val="000000"/>
          <w:sz w:val="24"/>
          <w:szCs w:val="24"/>
        </w:rPr>
        <w:br/>
        <w:t xml:space="preserve">  his last days, 132;</w:t>
      </w:r>
      <w:r>
        <w:rPr>
          <w:color w:val="000000"/>
          <w:sz w:val="24"/>
          <w:szCs w:val="24"/>
        </w:rPr>
        <w:br/>
        <w:t xml:space="preserve">  estimate of the work of his reign, 133 </w:t>
      </w:r>
      <w:r>
        <w:rPr>
          <w:i/>
          <w:color w:val="000000"/>
          <w:sz w:val="24"/>
          <w:szCs w:val="24"/>
        </w:rPr>
        <w:t xml:space="preserve">sqq.</w:t>
      </w:r>
      <w:r>
        <w:rPr>
          <w:color w:val="000000"/>
          <w:sz w:val="24"/>
          <w:szCs w:val="24"/>
        </w:rPr>
        <w:t xml:space="preserve">;</w:t>
      </w:r>
      <w:r>
        <w:rPr>
          <w:color w:val="000000"/>
          <w:sz w:val="24"/>
          <w:szCs w:val="24"/>
        </w:rPr>
        <w:br/>
        <w:t xml:space="preserve">  his lack of generosity, 142;</w:t>
      </w:r>
      <w:r>
        <w:rPr>
          <w:color w:val="000000"/>
          <w:sz w:val="24"/>
          <w:szCs w:val="24"/>
        </w:rPr>
        <w:br/>
        <w:t xml:space="preserve">  coldness in religious exercises, 144;</w:t>
      </w:r>
      <w:r>
        <w:rPr>
          <w:color w:val="000000"/>
          <w:sz w:val="24"/>
          <w:szCs w:val="24"/>
        </w:rPr>
        <w:br/>
        <w:t xml:space="preserve">  love of ease and good companions, 147.</w:t>
      </w:r>
    </w:p>
    <w:p>
      <w:pPr>
        <w:widowControl w:val="on"/>
        <w:pBdr/>
        <w:spacing w:before="240" w:after="240" w:line="240" w:lineRule="auto"/>
        <w:ind w:left="0" w:right="0"/>
        <w:jc w:val="left"/>
      </w:pPr>
      <w:r>
        <w:rPr>
          <w:color w:val="000000"/>
          <w:sz w:val="24"/>
          <w:szCs w:val="24"/>
        </w:rPr>
        <w:t xml:space="preserve">PIUS V., Pope (Michele Ghislieri): </w:t>
      </w:r>
      <w:r>
        <w:rPr>
          <w:color w:val="000000"/>
          <w:sz w:val="24"/>
          <w:szCs w:val="24"/>
        </w:rPr>
        <w:br/>
        <w:t xml:space="preserve">  his election, i. 137;</w:t>
      </w:r>
      <w:r>
        <w:rPr>
          <w:color w:val="000000"/>
          <w:sz w:val="24"/>
          <w:szCs w:val="24"/>
        </w:rPr>
        <w:br/>
        <w:t xml:space="preserve">  influence of Carlo Borromeo on him, 137, 145, 147;</w:t>
      </w:r>
      <w:r>
        <w:rPr>
          <w:color w:val="000000"/>
          <w:sz w:val="24"/>
          <w:szCs w:val="24"/>
        </w:rPr>
        <w:br/>
        <w:t xml:space="preserve">  ascetic virtues, 145;</w:t>
      </w:r>
      <w:r>
        <w:rPr>
          <w:color w:val="000000"/>
          <w:sz w:val="24"/>
          <w:szCs w:val="24"/>
        </w:rPr>
        <w:br/>
        <w:t xml:space="preserve">  zeal for the Holy Office, 145;</w:t>
      </w:r>
      <w:r>
        <w:rPr>
          <w:color w:val="000000"/>
          <w:sz w:val="24"/>
          <w:szCs w:val="24"/>
        </w:rPr>
        <w:br/>
        <w:t xml:space="preserve">  edict for the expulsion of prostitutes from Rome, 146;</w:t>
      </w:r>
      <w:r>
        <w:rPr>
          <w:color w:val="000000"/>
          <w:sz w:val="24"/>
          <w:szCs w:val="24"/>
        </w:rPr>
        <w:br/>
        <w:t xml:space="preserve">  his exercise of the Papal Supremacy, 148;</w:t>
      </w:r>
      <w:r>
        <w:rPr>
          <w:color w:val="000000"/>
          <w:sz w:val="24"/>
          <w:szCs w:val="24"/>
        </w:rPr>
        <w:br/>
        <w:t xml:space="preserve">  his Tridentine Profession of Faith, </w:t>
      </w:r>
      <w:r>
        <w:rPr>
          <w:i/>
          <w:color w:val="000000"/>
          <w:sz w:val="24"/>
          <w:szCs w:val="24"/>
        </w:rPr>
        <w:t xml:space="preserve">ib.</w:t>
      </w:r>
      <w:r>
        <w:rPr>
          <w:color w:val="000000"/>
          <w:sz w:val="24"/>
          <w:szCs w:val="24"/>
        </w:rPr>
        <w:t xml:space="preserve">;</w:t>
      </w:r>
      <w:r>
        <w:rPr>
          <w:color w:val="000000"/>
          <w:sz w:val="24"/>
          <w:szCs w:val="24"/>
        </w:rPr>
        <w:br/>
        <w:t xml:space="preserve">  advocates rigid uniformity, 148;</w:t>
      </w:r>
      <w:r>
        <w:rPr>
          <w:color w:val="000000"/>
          <w:sz w:val="24"/>
          <w:szCs w:val="24"/>
        </w:rPr>
        <w:br/>
        <w:t xml:space="preserve">  promotes attacks on Protestants,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PLAGUES: </w:t>
      </w:r>
      <w:r>
        <w:rPr>
          <w:color w:val="000000"/>
          <w:sz w:val="24"/>
          <w:szCs w:val="24"/>
        </w:rPr>
        <w:br/>
        <w:t xml:space="preserve">  in Venice, i. 418;</w:t>
      </w:r>
      <w:r>
        <w:rPr>
          <w:color w:val="000000"/>
          <w:sz w:val="24"/>
          <w:szCs w:val="24"/>
        </w:rPr>
        <w:br/>
        <w:t xml:space="preserve">  at Naples and in Savoy, </w:t>
      </w:r>
      <w:r>
        <w:rPr>
          <w:i/>
          <w:color w:val="000000"/>
          <w:sz w:val="24"/>
          <w:szCs w:val="24"/>
        </w:rPr>
        <w:t xml:space="preserve">ib.</w:t>
      </w:r>
      <w:r>
        <w:rPr>
          <w:color w:val="000000"/>
          <w:sz w:val="24"/>
          <w:szCs w:val="24"/>
        </w:rPr>
        <w:t xml:space="preserve">;</w:t>
      </w:r>
      <w:r>
        <w:rPr>
          <w:color w:val="000000"/>
          <w:sz w:val="24"/>
          <w:szCs w:val="24"/>
        </w:rPr>
        <w:br/>
        <w:t xml:space="preserve">  statistics of the mortality, 418 </w:t>
      </w:r>
      <w:r>
        <w:rPr>
          <w:i/>
          <w:color w:val="000000"/>
          <w:sz w:val="24"/>
          <w:szCs w:val="24"/>
        </w:rPr>
        <w:t xml:space="preserve">n.</w:t>
      </w:r>
      <w:r>
        <w:rPr>
          <w:color w:val="000000"/>
          <w:sz w:val="24"/>
          <w:szCs w:val="24"/>
        </w:rPr>
        <w:t xml:space="preserve">;</w:t>
      </w:r>
      <w:r>
        <w:rPr>
          <w:color w:val="000000"/>
          <w:sz w:val="24"/>
          <w:szCs w:val="24"/>
        </w:rPr>
        <w:br/>
        <w:t xml:space="preserve">  disease supposed to be wilfully spread by malefactors, 420.</w:t>
      </w:r>
    </w:p>
    <w:p>
      <w:pPr>
        <w:widowControl w:val="on"/>
        <w:pBdr/>
        <w:spacing w:before="240" w:after="240" w:line="240" w:lineRule="auto"/>
        <w:ind w:left="0" w:right="0"/>
        <w:jc w:val="left"/>
      </w:pPr>
      <w:r>
        <w:rPr>
          <w:color w:val="000000"/>
          <w:sz w:val="24"/>
          <w:szCs w:val="24"/>
        </w:rPr>
        <w:t xml:space="preserve">POETRY, Heroic, the problem of creating, in Italy, ii. 80.</w:t>
      </w:r>
    </w:p>
    <w:p>
      <w:pPr>
        <w:widowControl w:val="on"/>
        <w:pBdr/>
        <w:spacing w:before="240" w:after="240" w:line="240" w:lineRule="auto"/>
        <w:ind w:left="0" w:right="0"/>
        <w:jc w:val="left"/>
      </w:pPr>
      <w:r>
        <w:rPr>
          <w:color w:val="000000"/>
          <w:sz w:val="24"/>
          <w:szCs w:val="24"/>
        </w:rPr>
        <w:t xml:space="preserve">POLAND, the crown of, sought by Italian princes, ii. 246.</w:t>
      </w:r>
    </w:p>
    <w:p>
      <w:pPr>
        <w:widowControl w:val="on"/>
        <w:pBdr/>
        <w:spacing w:before="240" w:after="240" w:line="240" w:lineRule="auto"/>
        <w:ind w:left="0" w:right="0"/>
        <w:jc w:val="left"/>
      </w:pPr>
      <w:r>
        <w:rPr>
          <w:color w:val="000000"/>
          <w:sz w:val="24"/>
          <w:szCs w:val="24"/>
        </w:rPr>
        <w:t xml:space="preserve">POLE, Cardinal Reginald, i. 76;</w:t>
      </w:r>
      <w:r>
        <w:rPr>
          <w:color w:val="000000"/>
          <w:sz w:val="24"/>
          <w:szCs w:val="24"/>
        </w:rPr>
        <w:br/>
        <w:t xml:space="preserve">  Papal legate at Trent, 97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POMA, Ridolfo, one of the assassins of Sarpi, ii. 212.</w:t>
      </w:r>
    </w:p>
    <w:p>
      <w:pPr>
        <w:widowControl w:val="on"/>
        <w:pBdr/>
        <w:spacing w:before="240" w:after="240" w:line="240" w:lineRule="auto"/>
        <w:ind w:left="0" w:right="0"/>
        <w:jc w:val="left"/>
      </w:pPr>
      <w:r>
        <w:rPr>
          <w:color w:val="000000"/>
          <w:sz w:val="24"/>
          <w:szCs w:val="24"/>
        </w:rPr>
        <w:t xml:space="preserve">POMPONIUS LAETUS, the teacher of Paul III., i. 81, 82.</w:t>
      </w:r>
    </w:p>
    <w:p>
      <w:pPr>
        <w:widowControl w:val="on"/>
        <w:pBdr/>
        <w:spacing w:before="240" w:after="240" w:line="240" w:lineRule="auto"/>
        <w:ind w:left="0" w:right="0"/>
        <w:jc w:val="left"/>
      </w:pPr>
      <w:r>
        <w:rPr>
          <w:color w:val="000000"/>
          <w:sz w:val="24"/>
          <w:szCs w:val="24"/>
        </w:rPr>
        <w:t xml:space="preserve">POPULAR melodies employed in Church music in the</w:t>
      </w:r>
      <w:r>
        <w:rPr>
          <w:color w:val="000000"/>
          <w:sz w:val="24"/>
          <w:szCs w:val="24"/>
        </w:rPr>
        <w:br/>
        <w:t xml:space="preserve">  sixteenth century, ii. 318.</w:t>
      </w:r>
    </w:p>
    <w:p>
      <w:pPr>
        <w:widowControl w:val="on"/>
        <w:pBdr/>
        <w:spacing w:before="240" w:after="240" w:line="240" w:lineRule="auto"/>
        <w:ind w:left="0" w:right="0"/>
        <w:jc w:val="left"/>
      </w:pPr>
      <w:r>
        <w:rPr>
          <w:color w:val="000000"/>
          <w:sz w:val="24"/>
          <w:szCs w:val="24"/>
        </w:rPr>
        <w:t xml:space="preserve">PORTRAIT of Charles V. by Titian, i. 42.</w:t>
      </w:r>
    </w:p>
    <w:p>
      <w:pPr>
        <w:widowControl w:val="on"/>
        <w:pBdr/>
        <w:spacing w:before="240" w:after="240" w:line="240" w:lineRule="auto"/>
        <w:ind w:left="0" w:right="0"/>
        <w:jc w:val="left"/>
      </w:pPr>
      <w:r>
        <w:rPr>
          <w:color w:val="000000"/>
          <w:sz w:val="24"/>
          <w:szCs w:val="24"/>
        </w:rPr>
        <w:t xml:space="preserve">‘PRESS, Discourse upon the,’ Sarpi’s, ii. 220.</w:t>
      </w:r>
    </w:p>
    <w:p>
      <w:pPr>
        <w:widowControl w:val="on"/>
        <w:pBdr/>
        <w:spacing w:before="240" w:after="240" w:line="240" w:lineRule="auto"/>
        <w:ind w:left="0" w:right="0"/>
        <w:jc w:val="left"/>
      </w:pPr>
      <w:r>
        <w:rPr>
          <w:color w:val="000000"/>
          <w:sz w:val="24"/>
          <w:szCs w:val="24"/>
        </w:rPr>
        <w:t xml:space="preserve">‘PRINCEPS Musicae,’ the title inscribed on Palestrina’s tomb, ii. 325.</w:t>
      </w:r>
    </w:p>
    <w:p>
      <w:pPr>
        <w:widowControl w:val="on"/>
        <w:pBdr/>
        <w:spacing w:before="240" w:after="240" w:line="240" w:lineRule="auto"/>
        <w:ind w:left="0" w:right="0"/>
        <w:jc w:val="left"/>
      </w:pPr>
      <w:r>
        <w:rPr>
          <w:color w:val="000000"/>
          <w:sz w:val="24"/>
          <w:szCs w:val="24"/>
        </w:rPr>
        <w:t xml:space="preserve">PRINTING: </w:t>
      </w:r>
      <w:r>
        <w:rPr>
          <w:color w:val="000000"/>
          <w:sz w:val="24"/>
          <w:szCs w:val="24"/>
        </w:rPr>
        <w:br/>
        <w:t xml:space="preserve">  effects of the Index Expurgatorius on the trade in Venice, i. 192;</w:t>
      </w:r>
      <w:r>
        <w:rPr>
          <w:color w:val="000000"/>
          <w:sz w:val="24"/>
          <w:szCs w:val="24"/>
        </w:rPr>
        <w:br/>
        <w:t xml:space="preserve">  firms denounced by name by Paul IV., 198, 208.</w:t>
      </w:r>
    </w:p>
    <w:p>
      <w:pPr>
        <w:widowControl w:val="on"/>
        <w:pBdr/>
        <w:spacing w:before="240" w:after="240" w:line="240" w:lineRule="auto"/>
        <w:ind w:left="0" w:right="0"/>
        <w:jc w:val="left"/>
      </w:pPr>
      <w:r>
        <w:rPr>
          <w:color w:val="000000"/>
          <w:sz w:val="24"/>
          <w:szCs w:val="24"/>
        </w:rPr>
        <w:t xml:space="preserve">PROFESSED of three and of four vows (Jesuit grades), i. 271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PROLETARIATE, the Italian, social morality of in the</w:t>
      </w:r>
      <w:r>
        <w:rPr>
          <w:color w:val="000000"/>
          <w:sz w:val="24"/>
          <w:szCs w:val="24"/>
        </w:rPr>
        <w:br/>
        <w:t xml:space="preserve">  sixteenth century, i. 224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PROSTITUTES, Roman, expulsion of by Pius V., i. 146.</w:t>
      </w:r>
    </w:p>
    <w:p>
      <w:pPr>
        <w:widowControl w:val="on"/>
        <w:pBdr/>
        <w:spacing w:before="240" w:after="240" w:line="240" w:lineRule="auto"/>
        <w:ind w:left="0" w:right="0"/>
        <w:jc w:val="left"/>
      </w:pPr>
      <w:r>
        <w:rPr>
          <w:color w:val="000000"/>
          <w:sz w:val="24"/>
          <w:szCs w:val="24"/>
        </w:rPr>
        <w:t xml:space="preserve">PROTESTANT Churches in Italy, persecution of, i. 186.</w:t>
      </w:r>
    </w:p>
    <w:p>
      <w:pPr>
        <w:widowControl w:val="on"/>
        <w:pBdr/>
        <w:spacing w:before="240" w:after="240" w:line="240" w:lineRule="auto"/>
        <w:ind w:left="0" w:right="0"/>
        <w:jc w:val="left"/>
      </w:pPr>
      <w:r>
        <w:rPr>
          <w:color w:val="000000"/>
          <w:sz w:val="24"/>
          <w:szCs w:val="24"/>
        </w:rPr>
        <w:t xml:space="preserve">PROTESTANTISM in Italy, i. 71.</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PROVINCES, Jesuit, enumeration of the, i. 161.</w:t>
      </w:r>
    </w:p>
    <w:p>
      <w:pPr>
        <w:widowControl w:val="on"/>
        <w:pBdr/>
        <w:spacing w:before="240" w:after="240" w:line="240" w:lineRule="auto"/>
        <w:ind w:left="0" w:right="0"/>
        <w:jc w:val="left"/>
      </w:pPr>
      <w:r>
        <w:rPr>
          <w:color w:val="000000"/>
          <w:sz w:val="24"/>
          <w:szCs w:val="24"/>
        </w:rPr>
        <w:t xml:space="preserve">PUNCTILIO in the Sei Cento, ii. 288.</w:t>
      </w:r>
    </w:p>
    <w:p>
      <w:pPr>
        <w:widowControl w:val="on"/>
        <w:pBdr/>
        <w:spacing w:before="240" w:after="240" w:line="240" w:lineRule="auto"/>
        <w:ind w:left="0" w:right="0"/>
        <w:jc w:val="left"/>
      </w:pPr>
      <w:r>
        <w:rPr>
          <w:color w:val="000000"/>
          <w:sz w:val="24"/>
          <w:szCs w:val="24"/>
        </w:rPr>
        <w:t xml:space="preserve">PURISTS, Tuscan, Tassoni’s ridicule of, ii. 308.</w:t>
      </w:r>
    </w:p>
    <w:p>
      <w:pPr>
        <w:widowControl w:val="on"/>
        <w:pBdr/>
        <w:spacing w:before="240" w:after="240" w:line="240" w:lineRule="auto"/>
        <w:ind w:left="0" w:right="0"/>
        <w:jc w:val="left"/>
      </w:pPr>
      <w:r>
        <w:rPr>
          <w:color w:val="000000"/>
          <w:sz w:val="24"/>
          <w:szCs w:val="24"/>
        </w:rPr>
        <w:t xml:space="preserve">PUTEO, Cardinal, legate at Trent, i. 119.</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QUEMADERO, the Inquisition’s place of punishment at Seville, i. 178.</w:t>
      </w:r>
    </w:p>
    <w:p>
      <w:pPr>
        <w:widowControl w:val="on"/>
        <w:pBdr/>
        <w:spacing w:before="240" w:after="240" w:line="240" w:lineRule="auto"/>
        <w:ind w:left="0" w:right="0"/>
        <w:jc w:val="left"/>
      </w:pPr>
      <w:r>
        <w:rPr>
          <w:color w:val="000000"/>
          <w:sz w:val="24"/>
          <w:szCs w:val="24"/>
        </w:rPr>
        <w:t xml:space="preserve">QUENTIN, S., battle of, i. 103.</w:t>
      </w:r>
    </w:p>
    <w:p>
      <w:pPr>
        <w:widowControl w:val="on"/>
        <w:pBdr/>
        <w:spacing w:before="240" w:after="240" w:line="240" w:lineRule="auto"/>
        <w:ind w:left="0" w:right="0"/>
        <w:jc w:val="left"/>
      </w:pPr>
      <w:r>
        <w:rPr>
          <w:color w:val="000000"/>
          <w:sz w:val="24"/>
          <w:szCs w:val="24"/>
        </w:rPr>
        <w:t xml:space="preserve">QUERRO, Msgr., an associate of the Cenci family, i. 349, 350, 352.</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‘RAGGUAGLI di Parnaso,’ Boccalini’s, ii. 313.</w:t>
      </w:r>
    </w:p>
    <w:p>
      <w:pPr>
        <w:widowControl w:val="on"/>
        <w:pBdr/>
        <w:spacing w:before="240" w:after="240" w:line="240" w:lineRule="auto"/>
        <w:ind w:left="0" w:right="0"/>
        <w:jc w:val="left"/>
      </w:pPr>
      <w:r>
        <w:rPr>
          <w:color w:val="000000"/>
          <w:sz w:val="24"/>
          <w:szCs w:val="24"/>
        </w:rPr>
        <w:t xml:space="preserve">RANGONI, the, friends of Tasso and of his father, ii. 6, 23.</w:t>
      </w:r>
    </w:p>
    <w:p>
      <w:pPr>
        <w:widowControl w:val="on"/>
        <w:pBdr/>
        <w:spacing w:before="240" w:after="240" w:line="240" w:lineRule="auto"/>
        <w:ind w:left="0" w:right="0"/>
        <w:jc w:val="left"/>
      </w:pPr>
      <w:r>
        <w:rPr>
          <w:color w:val="000000"/>
          <w:sz w:val="24"/>
          <w:szCs w:val="24"/>
        </w:rPr>
        <w:t xml:space="preserve">‘RATIO Status,’ statutes of the Index on the, i. 220.</w:t>
      </w:r>
    </w:p>
    <w:p>
      <w:pPr>
        <w:widowControl w:val="on"/>
        <w:pBdr/>
        <w:spacing w:before="240" w:after="240" w:line="240" w:lineRule="auto"/>
        <w:ind w:left="0" w:right="0"/>
        <w:jc w:val="left"/>
      </w:pPr>
      <w:r>
        <w:rPr>
          <w:color w:val="000000"/>
          <w:sz w:val="24"/>
          <w:szCs w:val="24"/>
        </w:rPr>
        <w:t xml:space="preserve">RATIONALISM, the real offspring of Humanism, ii. 404.</w:t>
      </w:r>
    </w:p>
    <w:p>
      <w:pPr>
        <w:widowControl w:val="on"/>
        <w:pBdr/>
        <w:spacing w:before="240" w:after="240" w:line="240" w:lineRule="auto"/>
        <w:ind w:left="0" w:right="0"/>
        <w:jc w:val="left"/>
      </w:pPr>
      <w:r>
        <w:rPr>
          <w:color w:val="000000"/>
          <w:sz w:val="24"/>
          <w:szCs w:val="24"/>
        </w:rPr>
        <w:t xml:space="preserve">RAVENNA, exarchate of, i. 7.</w:t>
      </w:r>
    </w:p>
    <w:p>
      <w:pPr>
        <w:widowControl w:val="on"/>
        <w:pBdr/>
        <w:spacing w:before="240" w:after="240" w:line="240" w:lineRule="auto"/>
        <w:ind w:left="0" w:right="0"/>
        <w:jc w:val="left"/>
      </w:pPr>
      <w:r>
        <w:rPr>
          <w:color w:val="000000"/>
          <w:sz w:val="24"/>
          <w:szCs w:val="24"/>
        </w:rPr>
        <w:t xml:space="preserve">REALISTS, Italian school of painters, ii. 363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RECHENSBURG, the conference at, i. 78, 88</w:t>
      </w:r>
    </w:p>
    <w:p>
      <w:pPr>
        <w:widowControl w:val="on"/>
        <w:pBdr/>
        <w:spacing w:before="240" w:after="240" w:line="240" w:lineRule="auto"/>
        <w:ind w:left="0" w:right="0"/>
        <w:jc w:val="left"/>
      </w:pPr>
      <w:r>
        <w:rPr>
          <w:color w:val="000000"/>
          <w:sz w:val="24"/>
          <w:szCs w:val="24"/>
        </w:rPr>
        <w:t xml:space="preserve">‘RECITATIVO,’ Claudio Monteverde the pioneer of, ii. 341.</w:t>
      </w:r>
    </w:p>
    <w:p>
      <w:pPr>
        <w:widowControl w:val="on"/>
        <w:pBdr/>
        <w:spacing w:before="240" w:after="240" w:line="240" w:lineRule="auto"/>
        <w:ind w:left="0" w:right="0"/>
        <w:jc w:val="left"/>
      </w:pPr>
      <w:r>
        <w:rPr>
          <w:color w:val="000000"/>
          <w:sz w:val="24"/>
          <w:szCs w:val="24"/>
        </w:rPr>
        <w:t xml:space="preserve">REFORMATION, the:  position of Italians towards its doctrines, i. 72.</w:t>
      </w:r>
    </w:p>
    <w:p>
      <w:pPr>
        <w:widowControl w:val="on"/>
        <w:pBdr/>
        <w:spacing w:before="240" w:after="240" w:line="240" w:lineRule="auto"/>
        <w:ind w:left="0" w:right="0"/>
        <w:jc w:val="left"/>
      </w:pPr>
      <w:r>
        <w:rPr>
          <w:color w:val="000000"/>
          <w:sz w:val="24"/>
          <w:szCs w:val="24"/>
        </w:rPr>
        <w:t xml:space="preserve">REFORMING theologians in Italy, i. 76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RELIGIOUS Orders, new, foundation of, in Italy, i. 79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RELIGIOUS spirit of the Italian Church in the sixteenth century, i. 71.</w:t>
      </w:r>
    </w:p>
    <w:p>
      <w:pPr>
        <w:widowControl w:val="on"/>
        <w:pBdr/>
        <w:spacing w:before="240" w:after="240" w:line="240" w:lineRule="auto"/>
        <w:ind w:left="0" w:right="0"/>
        <w:jc w:val="left"/>
      </w:pPr>
      <w:r>
        <w:rPr>
          <w:color w:val="000000"/>
          <w:sz w:val="24"/>
          <w:szCs w:val="24"/>
        </w:rPr>
        <w:t xml:space="preserve">RENAISSANCE and Reformation:  the impulses of both</w:t>
      </w:r>
      <w:r>
        <w:rPr>
          <w:color w:val="000000"/>
          <w:sz w:val="24"/>
          <w:szCs w:val="24"/>
        </w:rPr>
        <w:br/>
        <w:t xml:space="preserve">  simultaneously received by England, ii. 388.</w:t>
      </w:r>
    </w:p>
    <w:p>
      <w:pPr>
        <w:widowControl w:val="on"/>
        <w:pBdr/>
        <w:spacing w:before="240" w:after="240" w:line="240" w:lineRule="auto"/>
        <w:ind w:left="0" w:right="0"/>
        <w:jc w:val="left"/>
      </w:pPr>
      <w:r>
        <w:rPr>
          <w:color w:val="000000"/>
          <w:sz w:val="24"/>
          <w:szCs w:val="24"/>
        </w:rPr>
        <w:t xml:space="preserve">RENEE of France, Duchess of Ferrara, i. 77.</w:t>
      </w:r>
    </w:p>
    <w:p>
      <w:pPr>
        <w:widowControl w:val="on"/>
        <w:pBdr/>
        <w:spacing w:before="240" w:after="240" w:line="240" w:lineRule="auto"/>
        <w:ind w:left="0" w:right="0"/>
        <w:jc w:val="left"/>
      </w:pPr>
      <w:r>
        <w:rPr>
          <w:color w:val="000000"/>
          <w:sz w:val="24"/>
          <w:szCs w:val="24"/>
        </w:rPr>
        <w:t xml:space="preserve">RENI, Guido, Bolognese painter, ii. 355;</w:t>
      </w:r>
      <w:r>
        <w:rPr>
          <w:color w:val="000000"/>
          <w:sz w:val="24"/>
          <w:szCs w:val="24"/>
        </w:rPr>
        <w:br/>
        <w:t xml:space="preserve">  his masterpieces, 358.</w:t>
      </w:r>
    </w:p>
    <w:p>
      <w:pPr>
        <w:widowControl w:val="on"/>
        <w:pBdr/>
        <w:spacing w:before="240" w:after="240" w:line="240" w:lineRule="auto"/>
        <w:ind w:left="0" w:right="0"/>
        <w:jc w:val="left"/>
      </w:pPr>
      <w:r>
        <w:rPr>
          <w:color w:val="000000"/>
          <w:sz w:val="24"/>
          <w:szCs w:val="24"/>
        </w:rPr>
        <w:t xml:space="preserve">REPUBLICAN governments in Italy, i. 5.</w:t>
      </w:r>
    </w:p>
    <w:p>
      <w:pPr>
        <w:widowControl w:val="on"/>
        <w:pBdr/>
        <w:spacing w:before="240" w:after="240" w:line="240" w:lineRule="auto"/>
        <w:ind w:left="0" w:right="0"/>
        <w:jc w:val="left"/>
      </w:pPr>
      <w:r>
        <w:rPr>
          <w:color w:val="000000"/>
          <w:sz w:val="24"/>
          <w:szCs w:val="24"/>
        </w:rPr>
        <w:t xml:space="preserve">RETROSPECT over the Renaissance, ii. 389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REYNOLDS, Sir Joshua, admiration of, for the Bolognese</w:t>
      </w:r>
      <w:r>
        <w:rPr>
          <w:color w:val="000000"/>
          <w:sz w:val="24"/>
          <w:szCs w:val="24"/>
        </w:rPr>
        <w:br/>
        <w:t xml:space="preserve">  painters, ii. 359, 375.</w:t>
      </w:r>
    </w:p>
    <w:p>
      <w:pPr>
        <w:widowControl w:val="on"/>
        <w:pBdr/>
        <w:spacing w:before="240" w:after="240" w:line="240" w:lineRule="auto"/>
        <w:ind w:left="0" w:right="0"/>
        <w:jc w:val="left"/>
      </w:pPr>
      <w:r>
        <w:rPr>
          <w:color w:val="000000"/>
          <w:sz w:val="24"/>
          <w:szCs w:val="24"/>
        </w:rPr>
        <w:t xml:space="preserve">RIBERA, Giuseppe, </w:t>
      </w:r>
      <w:r>
        <w:rPr>
          <w:i/>
          <w:color w:val="000000"/>
          <w:sz w:val="24"/>
          <w:szCs w:val="24"/>
        </w:rPr>
        <w:t xml:space="preserve">see</w:t>
      </w:r>
      <w:r>
        <w:rPr>
          <w:color w:val="000000"/>
          <w:sz w:val="24"/>
          <w:szCs w:val="24"/>
        </w:rPr>
        <w:t xml:space="preserve"> LO SPAGNOLETTO.</w:t>
      </w:r>
    </w:p>
    <w:p>
      <w:pPr>
        <w:widowControl w:val="on"/>
        <w:pBdr/>
        <w:spacing w:before="240" w:after="240" w:line="240" w:lineRule="auto"/>
        <w:ind w:left="0" w:right="0"/>
        <w:jc w:val="left"/>
      </w:pPr>
      <w:r>
        <w:rPr>
          <w:color w:val="000000"/>
          <w:sz w:val="24"/>
          <w:szCs w:val="24"/>
        </w:rPr>
        <w:t xml:space="preserve">RICEI, Ottavia, attempted murder of, by Gianpaolo Osio, i. 323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‘RICERCARI,’ employment of, in Italian music, ii. 343.</w:t>
      </w:r>
    </w:p>
    <w:p>
      <w:pPr>
        <w:widowControl w:val="on"/>
        <w:pBdr/>
        <w:spacing w:before="240" w:after="240" w:line="240" w:lineRule="auto"/>
        <w:ind w:left="0" w:right="0"/>
        <w:jc w:val="left"/>
      </w:pPr>
      <w:r>
        <w:rPr>
          <w:color w:val="000000"/>
          <w:sz w:val="24"/>
          <w:szCs w:val="24"/>
        </w:rPr>
        <w:t xml:space="preserve">RINALDO, Tasso’s, first appearance of, ii. 22;</w:t>
      </w:r>
      <w:r>
        <w:rPr>
          <w:color w:val="000000"/>
          <w:sz w:val="24"/>
          <w:szCs w:val="24"/>
        </w:rPr>
        <w:br/>
        <w:t xml:space="preserve">  its preface, 82;</w:t>
      </w:r>
      <w:r>
        <w:rPr>
          <w:color w:val="000000"/>
          <w:sz w:val="24"/>
          <w:szCs w:val="24"/>
        </w:rPr>
        <w:br/>
        <w:t xml:space="preserve">  its subject-matter, 84;</w:t>
      </w:r>
      <w:r>
        <w:rPr>
          <w:color w:val="000000"/>
          <w:sz w:val="24"/>
          <w:szCs w:val="24"/>
        </w:rPr>
        <w:br/>
        <w:t xml:space="preserve">  its religious motive, 86;</w:t>
      </w:r>
      <w:r>
        <w:rPr>
          <w:color w:val="000000"/>
          <w:sz w:val="24"/>
          <w:szCs w:val="24"/>
        </w:rPr>
        <w:br/>
        <w:t xml:space="preserve">  its style, 86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RODRIGUEZ d’Azevedo, Simon, associate of Ignatius Loyola, i. 240;</w:t>
      </w:r>
      <w:r>
        <w:rPr>
          <w:color w:val="000000"/>
          <w:sz w:val="24"/>
          <w:szCs w:val="24"/>
        </w:rPr>
        <w:br/>
        <w:t xml:space="preserve">  his work as a Jesuit in Portugal, 256, 262.</w:t>
      </w:r>
    </w:p>
    <w:p>
      <w:pPr>
        <w:widowControl w:val="on"/>
        <w:pBdr/>
        <w:spacing w:before="240" w:after="240" w:line="240" w:lineRule="auto"/>
        <w:ind w:left="0" w:right="0"/>
        <w:jc w:val="left"/>
      </w:pPr>
      <w:r>
        <w:rPr>
          <w:color w:val="000000"/>
          <w:sz w:val="24"/>
          <w:szCs w:val="24"/>
        </w:rPr>
        <w:t xml:space="preserve">ROMAN University, the, degraded condition of, in the sixteenth</w:t>
      </w:r>
      <w:r>
        <w:rPr>
          <w:color w:val="000000"/>
          <w:sz w:val="24"/>
          <w:szCs w:val="24"/>
        </w:rPr>
        <w:br/>
        <w:t xml:space="preserve">  century, i. 216.</w:t>
      </w:r>
    </w:p>
    <w:p>
      <w:pPr>
        <w:widowControl w:val="on"/>
        <w:pBdr/>
        <w:spacing w:before="240" w:after="240" w:line="240" w:lineRule="auto"/>
        <w:ind w:left="0" w:right="0"/>
        <w:jc w:val="left"/>
      </w:pPr>
      <w:r>
        <w:rPr>
          <w:color w:val="000000"/>
          <w:sz w:val="24"/>
          <w:szCs w:val="24"/>
        </w:rPr>
        <w:t xml:space="preserve">ROME, fluctuating population of, i. 137;</w:t>
      </w:r>
      <w:r>
        <w:rPr>
          <w:color w:val="000000"/>
          <w:sz w:val="24"/>
          <w:szCs w:val="24"/>
        </w:rPr>
        <w:br/>
        <w:t xml:space="preserve">  eleemosynary paupers, 139;</w:t>
      </w:r>
      <w:r>
        <w:rPr>
          <w:color w:val="000000"/>
          <w:sz w:val="24"/>
          <w:szCs w:val="24"/>
        </w:rPr>
        <w:br/>
        <w:t xml:space="preserve">  reform of Roman manners after the Council of Trent, 141;</w:t>
      </w:r>
      <w:r>
        <w:rPr>
          <w:color w:val="000000"/>
          <w:sz w:val="24"/>
          <w:szCs w:val="24"/>
        </w:rPr>
        <w:br/>
        <w:t xml:space="preserve">  expulsion of prostitutes, 146;</w:t>
      </w:r>
      <w:r>
        <w:rPr>
          <w:color w:val="000000"/>
          <w:sz w:val="24"/>
          <w:szCs w:val="24"/>
        </w:rPr>
        <w:br/>
        <w:t xml:space="preserve">  Roman society in Gregory XIII.’s reign, 152;</w:t>
      </w:r>
      <w:r>
        <w:rPr>
          <w:color w:val="000000"/>
          <w:sz w:val="24"/>
          <w:szCs w:val="24"/>
        </w:rPr>
        <w:br/>
        <w:t xml:space="preserve">  the headquarters of Catholicism, ii. 397;</w:t>
      </w:r>
      <w:r>
        <w:rPr>
          <w:color w:val="000000"/>
          <w:sz w:val="24"/>
          <w:szCs w:val="24"/>
        </w:rPr>
        <w:br/>
        <w:t xml:space="preserve">  relations with the Counter-Reformation, 398;</w:t>
      </w:r>
      <w:r>
        <w:rPr>
          <w:color w:val="000000"/>
          <w:sz w:val="24"/>
          <w:szCs w:val="24"/>
        </w:rPr>
        <w:br/>
        <w:t xml:space="preserve">  the complicated correlation of Italians with Papal Rome, 399;</w:t>
      </w:r>
      <w:r>
        <w:rPr>
          <w:color w:val="000000"/>
          <w:sz w:val="24"/>
          <w:szCs w:val="24"/>
        </w:rPr>
        <w:br/>
        <w:t xml:space="preserve">  the capital of a regenerated people, 408.</w:t>
      </w:r>
    </w:p>
    <w:p>
      <w:pPr>
        <w:widowControl w:val="on"/>
        <w:pBdr/>
        <w:spacing w:before="240" w:after="240" w:line="240" w:lineRule="auto"/>
        <w:ind w:left="0" w:right="0"/>
        <w:jc w:val="left"/>
      </w:pPr>
      <w:r>
        <w:rPr>
          <w:color w:val="000000"/>
          <w:sz w:val="24"/>
          <w:szCs w:val="24"/>
        </w:rPr>
        <w:t xml:space="preserve">RONDINELLI, Ercole, Tasso’s instructions to, in regard to his MSS., ii. 35.</w:t>
      </w:r>
    </w:p>
    <w:p>
      <w:pPr>
        <w:widowControl w:val="on"/>
        <w:pBdr/>
        <w:spacing w:before="240" w:after="240" w:line="240" w:lineRule="auto"/>
        <w:ind w:left="0" w:right="0"/>
        <w:jc w:val="left"/>
      </w:pPr>
      <w:r>
        <w:rPr>
          <w:color w:val="000000"/>
          <w:sz w:val="24"/>
          <w:szCs w:val="24"/>
        </w:rPr>
        <w:t xml:space="preserve">ROSSI, Bastiano de’, a critic of the </w:t>
      </w:r>
      <w:r>
        <w:rPr>
          <w:i/>
          <w:color w:val="000000"/>
          <w:sz w:val="24"/>
          <w:szCs w:val="24"/>
        </w:rPr>
        <w:t xml:space="preserve">Gerusalemme Liberata</w:t>
      </w:r>
      <w:r>
        <w:rPr>
          <w:color w:val="000000"/>
          <w:sz w:val="24"/>
          <w:szCs w:val="24"/>
        </w:rPr>
        <w:t xml:space="preserve">, ii. 72.</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—–­Porzia de’ (mother of Torquato Tasso): </w:t>
      </w:r>
      <w:r>
        <w:rPr>
          <w:color w:val="000000"/>
          <w:sz w:val="24"/>
          <w:szCs w:val="24"/>
        </w:rPr>
        <w:br/>
        <w:t xml:space="preserve">  her parentage, ii. 5, 7;</w:t>
      </w:r>
      <w:r>
        <w:rPr>
          <w:color w:val="000000"/>
          <w:sz w:val="24"/>
          <w:szCs w:val="24"/>
        </w:rPr>
        <w:br/>
        <w:t xml:space="preserve">  her marriage, 7;</w:t>
      </w:r>
      <w:r>
        <w:rPr>
          <w:color w:val="000000"/>
          <w:sz w:val="24"/>
          <w:szCs w:val="24"/>
        </w:rPr>
        <w:br/>
        <w:t xml:space="preserve">  her death, probably by poison, 9;</w:t>
      </w:r>
      <w:r>
        <w:rPr>
          <w:color w:val="000000"/>
          <w:sz w:val="24"/>
          <w:szCs w:val="24"/>
        </w:rPr>
        <w:br/>
        <w:t xml:space="preserve">  her character, 12;</w:t>
      </w:r>
      <w:r>
        <w:rPr>
          <w:color w:val="000000"/>
          <w:sz w:val="24"/>
          <w:szCs w:val="24"/>
        </w:rPr>
        <w:br/>
        <w:t xml:space="preserve">  Torquato’s love for her, 15.</w:t>
      </w:r>
    </w:p>
    <w:p>
      <w:pPr>
        <w:widowControl w:val="on"/>
        <w:pBdr/>
        <w:spacing w:before="240" w:after="240" w:line="240" w:lineRule="auto"/>
        <w:ind w:left="0" w:right="0"/>
        <w:jc w:val="left"/>
      </w:pPr>
      <w:r>
        <w:rPr>
          <w:color w:val="000000"/>
          <w:sz w:val="24"/>
          <w:szCs w:val="24"/>
        </w:rPr>
        <w:t xml:space="preserve">—–­Vittorio de’: </w:t>
      </w:r>
      <w:r>
        <w:rPr>
          <w:color w:val="000000"/>
          <w:sz w:val="24"/>
          <w:szCs w:val="24"/>
        </w:rPr>
        <w:br/>
        <w:t xml:space="preserve">  his description of the ill-treatment of Aldo Manuzio in Rome, i. 217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ROVERE, Francesco della (Duke of Urbino), account of, i. 36.</w:t>
      </w:r>
    </w:p>
    <w:p>
      <w:pPr>
        <w:widowControl w:val="on"/>
        <w:pBdr/>
        <w:spacing w:before="240" w:after="240" w:line="240" w:lineRule="auto"/>
        <w:ind w:left="0" w:right="0"/>
        <w:jc w:val="left"/>
      </w:pPr>
      <w:r>
        <w:rPr>
          <w:color w:val="000000"/>
          <w:sz w:val="24"/>
          <w:szCs w:val="24"/>
        </w:rPr>
        <w:t xml:space="preserve">RUBBIERA, a fief of the Empire, i. 40.</w:t>
      </w:r>
    </w:p>
    <w:p>
      <w:pPr>
        <w:widowControl w:val="on"/>
        <w:pBdr/>
        <w:spacing w:before="240" w:after="240" w:line="240" w:lineRule="auto"/>
        <w:ind w:left="0" w:right="0"/>
        <w:jc w:val="left"/>
      </w:pPr>
      <w:r>
        <w:rPr>
          <w:color w:val="000000"/>
          <w:sz w:val="24"/>
          <w:szCs w:val="24"/>
        </w:rPr>
        <w:t xml:space="preserve">RUSKIN, Mr., on the cause of the decline of Venice, i. 423 </w:t>
      </w:r>
      <w:r>
        <w:rPr>
          <w:i/>
          <w:color w:val="000000"/>
          <w:sz w:val="24"/>
          <w:szCs w:val="24"/>
        </w:rPr>
        <w:t xml:space="preserve">n.</w:t>
      </w:r>
      <w:r>
        <w:rPr>
          <w:color w:val="000000"/>
          <w:sz w:val="24"/>
          <w:szCs w:val="24"/>
        </w:rPr>
        <w:t xml:space="preserve">;</w:t>
      </w:r>
      <w:r>
        <w:rPr>
          <w:color w:val="000000"/>
          <w:sz w:val="24"/>
          <w:szCs w:val="24"/>
        </w:rPr>
        <w:br/>
        <w:t xml:space="preserve">  invectives of, against Domenichino’s work, ii. 359.</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SACRED Palace, the Master of the: </w:t>
      </w:r>
      <w:r>
        <w:rPr>
          <w:color w:val="000000"/>
          <w:sz w:val="24"/>
          <w:szCs w:val="24"/>
        </w:rPr>
        <w:br/>
        <w:t xml:space="preserve">  censor of books in Rome, i. 201.</w:t>
      </w:r>
    </w:p>
    <w:p>
      <w:pPr>
        <w:widowControl w:val="on"/>
        <w:pBdr/>
        <w:spacing w:before="240" w:after="240" w:line="240" w:lineRule="auto"/>
        <w:ind w:left="0" w:right="0"/>
        <w:jc w:val="left"/>
      </w:pPr>
      <w:r>
        <w:rPr>
          <w:color w:val="000000"/>
          <w:sz w:val="24"/>
          <w:szCs w:val="24"/>
        </w:rPr>
        <w:t xml:space="preserve">SALMERON, Alfonzo, associate of Ignatius Loyola, i. 240;</w:t>
      </w:r>
      <w:r>
        <w:rPr>
          <w:color w:val="000000"/>
          <w:sz w:val="24"/>
          <w:szCs w:val="24"/>
        </w:rPr>
        <w:br/>
        <w:t xml:space="preserve">  in Naples and Sicily, 254.</w:t>
      </w:r>
    </w:p>
    <w:p>
      <w:pPr>
        <w:widowControl w:val="on"/>
        <w:pBdr/>
        <w:spacing w:before="240" w:after="240" w:line="240" w:lineRule="auto"/>
        <w:ind w:left="0" w:right="0"/>
        <w:jc w:val="left"/>
      </w:pPr>
      <w:r>
        <w:rPr>
          <w:color w:val="000000"/>
          <w:sz w:val="24"/>
          <w:szCs w:val="24"/>
        </w:rPr>
        <w:t xml:space="preserve">SALUZZO ceded to Savoy, i. 56.</w:t>
      </w:r>
    </w:p>
    <w:p>
      <w:pPr>
        <w:widowControl w:val="on"/>
        <w:pBdr/>
        <w:spacing w:before="240" w:after="240" w:line="240" w:lineRule="auto"/>
        <w:ind w:left="0" w:right="0"/>
        <w:jc w:val="left"/>
      </w:pPr>
      <w:r>
        <w:rPr>
          <w:color w:val="000000"/>
          <w:sz w:val="24"/>
          <w:szCs w:val="24"/>
        </w:rPr>
        <w:t xml:space="preserve">SALVIATI, Leonardo, a critic of the </w:t>
      </w:r>
      <w:r>
        <w:rPr>
          <w:i/>
          <w:color w:val="000000"/>
          <w:sz w:val="24"/>
          <w:szCs w:val="24"/>
        </w:rPr>
        <w:t xml:space="preserve">Gerusalemme Liberata</w:t>
      </w:r>
      <w:r>
        <w:rPr>
          <w:color w:val="000000"/>
          <w:sz w:val="24"/>
          <w:szCs w:val="24"/>
        </w:rPr>
        <w:t xml:space="preserve">, ii. 72.</w:t>
      </w:r>
    </w:p>
    <w:p>
      <w:pPr>
        <w:widowControl w:val="on"/>
        <w:pBdr/>
        <w:spacing w:before="240" w:after="240" w:line="240" w:lineRule="auto"/>
        <w:ind w:left="0" w:right="0"/>
        <w:jc w:val="left"/>
      </w:pPr>
      <w:r>
        <w:rPr>
          <w:color w:val="000000"/>
          <w:sz w:val="24"/>
          <w:szCs w:val="24"/>
        </w:rPr>
        <w:t xml:space="preserve">SAMMINIATI, Tommaso, intrigue and correspondence of, with</w:t>
      </w:r>
      <w:r>
        <w:rPr>
          <w:color w:val="000000"/>
          <w:sz w:val="24"/>
          <w:szCs w:val="24"/>
        </w:rPr>
        <w:br/>
        <w:t xml:space="preserve">  Sister Umilia (Lucrezia Buonvisi), i. 341 </w:t>
      </w:r>
      <w:r>
        <w:rPr>
          <w:i/>
          <w:color w:val="000000"/>
          <w:sz w:val="24"/>
          <w:szCs w:val="24"/>
        </w:rPr>
        <w:t xml:space="preserve">sqq.</w:t>
      </w:r>
      <w:r>
        <w:rPr>
          <w:color w:val="000000"/>
          <w:sz w:val="24"/>
          <w:szCs w:val="24"/>
        </w:rPr>
        <w:t xml:space="preserve">;</w:t>
      </w:r>
      <w:r>
        <w:rPr>
          <w:color w:val="000000"/>
          <w:sz w:val="24"/>
          <w:szCs w:val="24"/>
        </w:rPr>
        <w:br/>
        <w:t xml:space="preserve">  banished from Lucca, 344.</w:t>
      </w:r>
    </w:p>
    <w:p>
      <w:pPr>
        <w:widowControl w:val="on"/>
        <w:pBdr/>
        <w:spacing w:before="240" w:after="240" w:line="240" w:lineRule="auto"/>
        <w:ind w:left="0" w:right="0"/>
        <w:jc w:val="left"/>
      </w:pPr>
      <w:r>
        <w:rPr>
          <w:color w:val="000000"/>
          <w:sz w:val="24"/>
          <w:szCs w:val="24"/>
        </w:rPr>
        <w:t xml:space="preserve">S. ANNA, the hospital of, Tasso’s confinement at, ii. 66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SAN BENITO, the costume of persons condemned by the Inquisition, i. 177.</w:t>
      </w:r>
    </w:p>
    <w:p>
      <w:pPr>
        <w:widowControl w:val="on"/>
        <w:pBdr/>
        <w:spacing w:before="240" w:after="240" w:line="240" w:lineRule="auto"/>
        <w:ind w:left="0" w:right="0"/>
        <w:jc w:val="left"/>
      </w:pPr>
      <w:r>
        <w:rPr>
          <w:color w:val="000000"/>
          <w:sz w:val="24"/>
          <w:szCs w:val="24"/>
        </w:rPr>
        <w:t xml:space="preserve">SANSEVERINO, Amerigo, a friend of Bernardo Tasso, ii. 14.</w:t>
      </w:r>
    </w:p>
    <w:p>
      <w:pPr>
        <w:widowControl w:val="on"/>
        <w:pBdr/>
        <w:spacing w:before="240" w:after="240" w:line="240" w:lineRule="auto"/>
        <w:ind w:left="0" w:right="0"/>
        <w:jc w:val="left"/>
      </w:pPr>
      <w:r>
        <w:rPr>
          <w:color w:val="000000"/>
          <w:sz w:val="24"/>
          <w:szCs w:val="24"/>
        </w:rPr>
        <w:t xml:space="preserve">—–­Ferrante di, Prince of Salerno, i. 38; ii. 6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SANTA CROCE, Ersilia di, first wife of Francesco Cenci, i. 347.</w:t>
      </w:r>
    </w:p>
    <w:p>
      <w:pPr>
        <w:widowControl w:val="on"/>
        <w:pBdr/>
        <w:spacing w:before="240" w:after="240" w:line="240" w:lineRule="auto"/>
        <w:ind w:left="0" w:right="0"/>
        <w:jc w:val="left"/>
      </w:pPr>
      <w:r>
        <w:rPr>
          <w:color w:val="000000"/>
          <w:sz w:val="24"/>
          <w:szCs w:val="24"/>
        </w:rPr>
        <w:t xml:space="preserve">SANVITALE, Eleonora, Tasso’s love-affair with, ii. 48.</w:t>
      </w:r>
    </w:p>
    <w:p>
      <w:pPr>
        <w:widowControl w:val="on"/>
        <w:pBdr/>
        <w:spacing w:before="240" w:after="240" w:line="240" w:lineRule="auto"/>
        <w:ind w:left="0" w:right="0"/>
        <w:jc w:val="left"/>
      </w:pPr>
      <w:r>
        <w:rPr>
          <w:color w:val="000000"/>
          <w:sz w:val="24"/>
          <w:szCs w:val="24"/>
        </w:rPr>
        <w:t xml:space="preserve">SARDINIA, the island of, a Spanish province, i. 45.</w:t>
      </w:r>
    </w:p>
    <w:p>
      <w:pPr>
        <w:widowControl w:val="on"/>
        <w:pBdr/>
        <w:spacing w:before="240" w:after="240" w:line="240" w:lineRule="auto"/>
        <w:ind w:left="0" w:right="0"/>
        <w:jc w:val="left"/>
      </w:pPr>
      <w:r>
        <w:rPr>
          <w:color w:val="000000"/>
          <w:sz w:val="24"/>
          <w:szCs w:val="24"/>
        </w:rPr>
        <w:t xml:space="preserve">SARPI, Fra Paolo: </w:t>
      </w:r>
      <w:r>
        <w:rPr>
          <w:color w:val="000000"/>
          <w:sz w:val="24"/>
          <w:szCs w:val="24"/>
        </w:rPr>
        <w:br/>
        <w:t xml:space="preserve">  his birth and parentage, ii. 185;</w:t>
      </w:r>
      <w:r>
        <w:rPr>
          <w:color w:val="000000"/>
          <w:sz w:val="24"/>
          <w:szCs w:val="24"/>
        </w:rPr>
        <w:br/>
        <w:t xml:space="preserve">  his position in the history of Venice, 186;</w:t>
      </w:r>
      <w:r>
        <w:rPr>
          <w:color w:val="000000"/>
          <w:sz w:val="24"/>
          <w:szCs w:val="24"/>
        </w:rPr>
        <w:br/>
        <w:t xml:space="preserve">  his physical constitution, 189;</w:t>
      </w:r>
      <w:r>
        <w:rPr>
          <w:color w:val="000000"/>
          <w:sz w:val="24"/>
          <w:szCs w:val="24"/>
        </w:rPr>
        <w:br/>
        <w:t xml:space="preserve">  moral temperament, 190;</w:t>
      </w:r>
      <w:r>
        <w:rPr>
          <w:color w:val="000000"/>
          <w:sz w:val="24"/>
          <w:szCs w:val="24"/>
        </w:rPr>
        <w:br/>
        <w:t xml:space="preserve">  mental perspicacity, 191;</w:t>
      </w:r>
      <w:r>
        <w:rPr>
          <w:color w:val="000000"/>
          <w:sz w:val="24"/>
          <w:szCs w:val="24"/>
        </w:rPr>
        <w:br/>
        <w:t xml:space="preserve">  discoveries in magnetism and optics, 192;</w:t>
      </w:r>
      <w:r>
        <w:rPr>
          <w:color w:val="000000"/>
          <w:sz w:val="24"/>
          <w:szCs w:val="24"/>
        </w:rPr>
        <w:br/>
        <w:t xml:space="preserve">  studies and conversation, 193;</w:t>
      </w:r>
      <w:r>
        <w:rPr>
          <w:color w:val="000000"/>
          <w:sz w:val="24"/>
          <w:szCs w:val="24"/>
        </w:rPr>
        <w:br/>
        <w:t xml:space="preserve">  early entry into the Order of the Servites, </w:t>
      </w:r>
      <w:r>
        <w:rPr>
          <w:i/>
          <w:color w:val="000000"/>
          <w:sz w:val="24"/>
          <w:szCs w:val="24"/>
        </w:rPr>
        <w:t xml:space="preserve">ib.</w:t>
      </w:r>
      <w:r>
        <w:rPr>
          <w:color w:val="000000"/>
          <w:sz w:val="24"/>
          <w:szCs w:val="24"/>
        </w:rPr>
        <w:t xml:space="preserve">;</w:t>
      </w:r>
      <w:r>
        <w:rPr>
          <w:color w:val="000000"/>
          <w:sz w:val="24"/>
          <w:szCs w:val="24"/>
        </w:rPr>
        <w:br/>
        <w:t xml:space="preserve">  his English type of character, 194;</w:t>
      </w:r>
      <w:r>
        <w:rPr>
          <w:color w:val="000000"/>
          <w:sz w:val="24"/>
          <w:szCs w:val="24"/>
        </w:rPr>
        <w:br/>
        <w:t xml:space="preserve">  denounced to the Inquisition, 195;</w:t>
      </w:r>
      <w:r>
        <w:rPr>
          <w:color w:val="000000"/>
          <w:sz w:val="24"/>
          <w:szCs w:val="24"/>
        </w:rPr>
        <w:br/>
        <w:t xml:space="preserve">  his independent attitude, 196;</w:t>
      </w:r>
      <w:r>
        <w:rPr>
          <w:color w:val="000000"/>
          <w:sz w:val="24"/>
          <w:szCs w:val="24"/>
        </w:rPr>
        <w:br/>
        <w:t xml:space="preserve">  his great love for Venice, 197;</w:t>
      </w:r>
      <w:r>
        <w:rPr>
          <w:color w:val="000000"/>
          <w:sz w:val="24"/>
          <w:szCs w:val="24"/>
        </w:rPr>
        <w:br/>
        <w:t xml:space="preserve">  the interdict of 1606, 198;</w:t>
      </w:r>
      <w:r>
        <w:rPr>
          <w:color w:val="000000"/>
          <w:sz w:val="24"/>
          <w:szCs w:val="24"/>
        </w:rPr>
        <w:br/>
        <w:t xml:space="preserve">  Sarpi’s defence of Venice against the Jesuits, 199 </w:t>
      </w:r>
      <w:r>
        <w:rPr>
          <w:i/>
          <w:color w:val="000000"/>
          <w:sz w:val="24"/>
          <w:szCs w:val="24"/>
        </w:rPr>
        <w:t xml:space="preserve">sqq.</w:t>
      </w:r>
      <w:r>
        <w:rPr>
          <w:color w:val="000000"/>
          <w:sz w:val="24"/>
          <w:szCs w:val="24"/>
        </w:rPr>
        <w:t xml:space="preserve">;</w:t>
      </w:r>
      <w:r>
        <w:rPr>
          <w:color w:val="000000"/>
          <w:sz w:val="24"/>
          <w:szCs w:val="24"/>
        </w:rPr>
        <w:br/>
        <w:t xml:space="preserve">  pamphlet warfare, 201;</w:t>
      </w:r>
      <w:r>
        <w:rPr>
          <w:color w:val="000000"/>
          <w:sz w:val="24"/>
          <w:szCs w:val="24"/>
        </w:rPr>
        <w:br/>
        <w:t xml:space="preserve">  importance of this episode, 202;</w:t>
      </w:r>
      <w:r>
        <w:rPr>
          <w:color w:val="000000"/>
          <w:sz w:val="24"/>
          <w:szCs w:val="24"/>
        </w:rPr>
        <w:br/>
        <w:t xml:space="preserve">  Sarpi’s theory of Church and State, 203;</w:t>
      </w:r>
      <w:r>
        <w:rPr>
          <w:color w:val="000000"/>
          <w:sz w:val="24"/>
          <w:szCs w:val="24"/>
        </w:rPr>
        <w:br/>
        <w:t xml:space="preserve">  boldness of his views, 205;</w:t>
      </w:r>
      <w:r>
        <w:rPr>
          <w:color w:val="000000"/>
          <w:sz w:val="24"/>
          <w:szCs w:val="24"/>
        </w:rPr>
        <w:br/>
        <w:t xml:space="preserve">  compromise of the quarrel of the interdict, </w:t>
      </w:r>
      <w:r>
        <w:rPr>
          <w:i/>
          <w:color w:val="000000"/>
          <w:sz w:val="24"/>
          <w:szCs w:val="24"/>
        </w:rPr>
        <w:t xml:space="preserve">ib.</w:t>
      </w:r>
      <w:r>
        <w:rPr>
          <w:color w:val="000000"/>
          <w:sz w:val="24"/>
          <w:szCs w:val="24"/>
        </w:rPr>
        <w:t xml:space="preserve">;</w:t>
      </w:r>
      <w:r>
        <w:rPr>
          <w:color w:val="000000"/>
          <w:sz w:val="24"/>
          <w:szCs w:val="24"/>
        </w:rPr>
        <w:br/>
        <w:t xml:space="preserve">  Sarpi’s relations with Fra Fulgenzio, 207;</w:t>
      </w:r>
      <w:r>
        <w:rPr>
          <w:color w:val="000000"/>
          <w:sz w:val="24"/>
          <w:szCs w:val="24"/>
        </w:rPr>
        <w:br/>
        <w:t xml:space="preserve">  Sarpi warned by Schoppe of danger to his life, 208;</w:t>
      </w:r>
      <w:r>
        <w:rPr>
          <w:color w:val="000000"/>
          <w:sz w:val="24"/>
          <w:szCs w:val="24"/>
        </w:rPr>
        <w:br/>
        <w:t xml:space="preserve">  attacked by assassins, 209;</w:t>
      </w:r>
      <w:r>
        <w:rPr>
          <w:color w:val="000000"/>
          <w:sz w:val="24"/>
          <w:szCs w:val="24"/>
        </w:rPr>
        <w:br/>
        <w:t xml:space="preserve">  the </w:t>
      </w:r>
      <w:r>
        <w:rPr>
          <w:i/>
          <w:color w:val="000000"/>
          <w:sz w:val="24"/>
          <w:szCs w:val="24"/>
        </w:rPr>
        <w:t xml:space="preserve">Stilus Romanae Curiae</w:t>
      </w:r>
      <w:r>
        <w:rPr>
          <w:color w:val="000000"/>
          <w:sz w:val="24"/>
          <w:szCs w:val="24"/>
        </w:rPr>
        <w:t xml:space="preserve">, 211;</w:t>
      </w:r>
      <w:r>
        <w:rPr>
          <w:color w:val="000000"/>
          <w:sz w:val="24"/>
          <w:szCs w:val="24"/>
        </w:rPr>
        <w:br/>
        <w:t xml:space="preserve">  history of the assassins, 212;</w:t>
      </w:r>
      <w:r>
        <w:rPr>
          <w:color w:val="000000"/>
          <w:sz w:val="24"/>
          <w:szCs w:val="24"/>
        </w:rPr>
        <w:br/>
        <w:t xml:space="preserve">  complicity of the Papal Court, 213;</w:t>
      </w:r>
      <w:r>
        <w:rPr>
          <w:color w:val="000000"/>
          <w:sz w:val="24"/>
          <w:szCs w:val="24"/>
        </w:rPr>
        <w:br/>
        <w:t xml:space="preserve">  other attempts on Sarpi’s life, 214 </w:t>
      </w:r>
      <w:r>
        <w:rPr>
          <w:i/>
          <w:color w:val="000000"/>
          <w:sz w:val="24"/>
          <w:szCs w:val="24"/>
        </w:rPr>
        <w:t xml:space="preserve">sq.</w:t>
      </w:r>
      <w:r>
        <w:rPr>
          <w:color w:val="000000"/>
          <w:sz w:val="24"/>
          <w:szCs w:val="24"/>
        </w:rPr>
        <w:t xml:space="preserve">;</w:t>
      </w:r>
      <w:r>
        <w:rPr>
          <w:color w:val="000000"/>
          <w:sz w:val="24"/>
          <w:szCs w:val="24"/>
        </w:rPr>
        <w:br/>
        <w:t xml:space="preserve">  his opinion of the instigators, 216;</w:t>
      </w:r>
      <w:r>
        <w:rPr>
          <w:color w:val="000000"/>
          <w:sz w:val="24"/>
          <w:szCs w:val="24"/>
        </w:rPr>
        <w:br/>
        <w:t xml:space="preserve">  his so called heresy, 218;</w:t>
      </w:r>
      <w:r>
        <w:rPr>
          <w:color w:val="000000"/>
          <w:sz w:val="24"/>
          <w:szCs w:val="24"/>
        </w:rPr>
        <w:br/>
        <w:t xml:space="preserve">  his work as Theologian to the Republic, 219;</w:t>
      </w:r>
      <w:r>
        <w:rPr>
          <w:color w:val="000000"/>
          <w:sz w:val="24"/>
          <w:szCs w:val="24"/>
        </w:rPr>
        <w:br/>
        <w:t xml:space="preserve">  his minor writings, 221;</w:t>
      </w:r>
      <w:r>
        <w:rPr>
          <w:color w:val="000000"/>
          <w:sz w:val="24"/>
          <w:szCs w:val="24"/>
        </w:rPr>
        <w:br/>
        <w:t xml:space="preserve">  his opposition to Papal Supremacy, </w:t>
      </w:r>
      <w:r>
        <w:rPr>
          <w:i/>
          <w:color w:val="000000"/>
          <w:sz w:val="24"/>
          <w:szCs w:val="24"/>
        </w:rPr>
        <w:t xml:space="preserve">ib.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483</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History of the Council of Trent</w:t>
      </w:r>
      <w:r>
        <w:rPr>
          <w:color w:val="000000"/>
          <w:sz w:val="24"/>
          <w:szCs w:val="24"/>
        </w:rPr>
        <w:t xml:space="preserve">, 222;</w:t>
      </w:r>
      <w:r>
        <w:rPr>
          <w:color w:val="000000"/>
          <w:sz w:val="24"/>
          <w:szCs w:val="24"/>
        </w:rPr>
        <w:br/>
        <w:t xml:space="preserve">  its sources, 223;</w:t>
      </w:r>
      <w:r>
        <w:rPr>
          <w:color w:val="000000"/>
          <w:sz w:val="24"/>
          <w:szCs w:val="24"/>
        </w:rPr>
        <w:br/>
        <w:t xml:space="preserve">  its argument, 224;</w:t>
      </w:r>
      <w:r>
        <w:rPr>
          <w:color w:val="000000"/>
          <w:sz w:val="24"/>
          <w:szCs w:val="24"/>
        </w:rPr>
        <w:br/>
        <w:t xml:space="preserve">  deformation, not reformation, wrought by the Council, 225;</w:t>
      </w:r>
      <w:r>
        <w:rPr>
          <w:color w:val="000000"/>
          <w:sz w:val="24"/>
          <w:szCs w:val="24"/>
        </w:rPr>
        <w:br/>
        <w:t xml:space="preserve">  Sarpi’s impartiality, 226;</w:t>
      </w:r>
      <w:r>
        <w:rPr>
          <w:color w:val="000000"/>
          <w:sz w:val="24"/>
          <w:szCs w:val="24"/>
        </w:rPr>
        <w:br/>
        <w:t xml:space="preserve">  was Sarpi a Protestant? 228;</w:t>
      </w:r>
      <w:r>
        <w:rPr>
          <w:color w:val="000000"/>
          <w:sz w:val="24"/>
          <w:szCs w:val="24"/>
        </w:rPr>
        <w:br/>
        <w:t xml:space="preserve">  his religious opinions, 229;</w:t>
      </w:r>
      <w:r>
        <w:rPr>
          <w:color w:val="000000"/>
          <w:sz w:val="24"/>
          <w:szCs w:val="24"/>
        </w:rPr>
        <w:br/>
        <w:t xml:space="preserve">  views on the possibility of uniting Christendom, 230;</w:t>
      </w:r>
      <w:r>
        <w:rPr>
          <w:color w:val="000000"/>
          <w:sz w:val="24"/>
          <w:szCs w:val="24"/>
        </w:rPr>
        <w:br/>
        <w:t xml:space="preserve">  hostility to ultra-papal Catholicism, 231;</w:t>
      </w:r>
      <w:r>
        <w:rPr>
          <w:color w:val="000000"/>
          <w:sz w:val="24"/>
          <w:szCs w:val="24"/>
        </w:rPr>
        <w:br/>
        <w:t xml:space="preserve">  critique of Jesuitry, 233;</w:t>
      </w:r>
      <w:r>
        <w:rPr>
          <w:color w:val="000000"/>
          <w:sz w:val="24"/>
          <w:szCs w:val="24"/>
        </w:rPr>
        <w:br/>
        <w:t xml:space="preserve">  of ultramontane education, 235;</w:t>
      </w:r>
      <w:r>
        <w:rPr>
          <w:color w:val="000000"/>
          <w:sz w:val="24"/>
          <w:szCs w:val="24"/>
        </w:rPr>
        <w:br/>
        <w:t xml:space="preserve">  the Tridentine Seminaries, 235;</w:t>
      </w:r>
      <w:r>
        <w:rPr>
          <w:color w:val="000000"/>
          <w:sz w:val="24"/>
          <w:szCs w:val="24"/>
        </w:rPr>
        <w:br/>
        <w:t xml:space="preserve">  Sarpi’s dread lest Europe should succumb to Rome, 237;</w:t>
      </w:r>
      <w:r>
        <w:rPr>
          <w:color w:val="000000"/>
          <w:sz w:val="24"/>
          <w:szCs w:val="24"/>
        </w:rPr>
        <w:br/>
        <w:t xml:space="preserve">  his last days, 238;</w:t>
      </w:r>
      <w:r>
        <w:rPr>
          <w:color w:val="000000"/>
          <w:sz w:val="24"/>
          <w:szCs w:val="24"/>
        </w:rPr>
        <w:br/>
        <w:t xml:space="preserve">  his death contrasted with that of Giordano Bruno, 239 </w:t>
      </w:r>
      <w:r>
        <w:rPr>
          <w:i/>
          <w:color w:val="000000"/>
          <w:sz w:val="24"/>
          <w:szCs w:val="24"/>
        </w:rPr>
        <w:t xml:space="preserve">n.</w:t>
      </w:r>
      <w:r>
        <w:rPr>
          <w:color w:val="000000"/>
          <w:sz w:val="24"/>
          <w:szCs w:val="24"/>
        </w:rPr>
        <w:t xml:space="preserve">;</w:t>
      </w:r>
      <w:r>
        <w:rPr>
          <w:color w:val="000000"/>
          <w:sz w:val="24"/>
          <w:szCs w:val="24"/>
        </w:rPr>
        <w:br/>
        <w:t xml:space="preserve">  his creed, 239;</w:t>
      </w:r>
      <w:r>
        <w:rPr>
          <w:color w:val="000000"/>
          <w:sz w:val="24"/>
          <w:szCs w:val="24"/>
        </w:rPr>
        <w:br/>
        <w:t xml:space="preserve">  Sarpi a Christian Stoic, 240.
</w:t>
      </w:r>
    </w:p>
    <w:p>
      <w:pPr>
        <w:widowControl w:val="on"/>
        <w:pBdr/>
        <w:spacing w:before="240" w:after="240" w:line="240" w:lineRule="auto"/>
        <w:ind w:left="0" w:right="0"/>
        <w:jc w:val="left"/>
      </w:pPr>
      <w:r>
        <w:rPr>
          <w:color w:val="000000"/>
          <w:sz w:val="24"/>
          <w:szCs w:val="24"/>
        </w:rPr>
        <w:t xml:space="preserve">SARPI, citations from his writings, on the Papal</w:t>
      </w:r>
      <w:r>
        <w:rPr>
          <w:color w:val="000000"/>
          <w:sz w:val="24"/>
          <w:szCs w:val="24"/>
        </w:rPr>
        <w:br/>
        <w:t xml:space="preserve">  interpretation of the Tridentine decrees, i. 131 </w:t>
      </w:r>
      <w:r>
        <w:rPr>
          <w:i/>
          <w:color w:val="000000"/>
          <w:sz w:val="24"/>
          <w:szCs w:val="24"/>
        </w:rPr>
        <w:t xml:space="preserve">n.</w:t>
      </w:r>
      <w:r>
        <w:rPr>
          <w:color w:val="000000"/>
          <w:sz w:val="24"/>
          <w:szCs w:val="24"/>
        </w:rPr>
        <w:t xml:space="preserve">;</w:t>
      </w:r>
      <w:r>
        <w:rPr>
          <w:color w:val="000000"/>
          <w:sz w:val="24"/>
          <w:szCs w:val="24"/>
        </w:rPr>
        <w:br/>
        <w:t xml:space="preserve">  details of the nepotism of the Popes, 156 </w:t>
      </w:r>
      <w:r>
        <w:rPr>
          <w:i/>
          <w:color w:val="000000"/>
          <w:sz w:val="24"/>
          <w:szCs w:val="24"/>
        </w:rPr>
        <w:t xml:space="preserve">n.</w:t>
      </w:r>
      <w:r>
        <w:rPr>
          <w:color w:val="000000"/>
          <w:sz w:val="24"/>
          <w:szCs w:val="24"/>
        </w:rPr>
        <w:t xml:space="preserve">, 157 </w:t>
      </w:r>
      <w:r>
        <w:rPr>
          <w:i/>
          <w:color w:val="000000"/>
          <w:sz w:val="24"/>
          <w:szCs w:val="24"/>
        </w:rPr>
        <w:t xml:space="preserve">n.</w:t>
      </w:r>
      <w:r>
        <w:rPr>
          <w:color w:val="000000"/>
          <w:sz w:val="24"/>
          <w:szCs w:val="24"/>
        </w:rPr>
        <w:t xml:space="preserve">;</w:t>
      </w:r>
      <w:r>
        <w:rPr>
          <w:color w:val="000000"/>
          <w:sz w:val="24"/>
          <w:szCs w:val="24"/>
        </w:rPr>
        <w:br/>
        <w:t xml:space="preserve">  denunciation of the Index, 197 </w:t>
      </w:r>
      <w:r>
        <w:rPr>
          <w:i/>
          <w:color w:val="000000"/>
          <w:sz w:val="24"/>
          <w:szCs w:val="24"/>
        </w:rPr>
        <w:t xml:space="preserve">n.</w:t>
      </w:r>
      <w:r>
        <w:rPr>
          <w:color w:val="000000"/>
          <w:sz w:val="24"/>
          <w:szCs w:val="24"/>
        </w:rPr>
        <w:t xml:space="preserve">, 206, 208 </w:t>
      </w:r>
      <w:r>
        <w:rPr>
          <w:i/>
          <w:color w:val="000000"/>
          <w:sz w:val="24"/>
          <w:szCs w:val="24"/>
        </w:rPr>
        <w:t xml:space="preserve">n.</w:t>
      </w:r>
      <w:r>
        <w:rPr>
          <w:color w:val="000000"/>
          <w:sz w:val="24"/>
          <w:szCs w:val="24"/>
        </w:rPr>
        <w:t xml:space="preserve">;</w:t>
      </w:r>
      <w:r>
        <w:rPr>
          <w:color w:val="000000"/>
          <w:sz w:val="24"/>
          <w:szCs w:val="24"/>
        </w:rPr>
        <w:br/>
        <w:t xml:space="preserve">  on the revival of polite learning, 215;</w:t>
      </w:r>
      <w:r>
        <w:rPr>
          <w:color w:val="000000"/>
          <w:sz w:val="24"/>
          <w:szCs w:val="24"/>
        </w:rPr>
        <w:br/>
        <w:t xml:space="preserve">  on the political philosophy of the statutes of the Index, 221;</w:t>
      </w:r>
      <w:r>
        <w:rPr>
          <w:color w:val="000000"/>
          <w:sz w:val="24"/>
          <w:szCs w:val="24"/>
        </w:rPr>
        <w:br/>
        <w:t xml:space="preserve">  on the Inquisition rules regarding emigrants from Italy, 227 </w:t>
      </w:r>
      <w:r>
        <w:rPr>
          <w:i/>
          <w:color w:val="000000"/>
          <w:sz w:val="24"/>
          <w:szCs w:val="24"/>
        </w:rPr>
        <w:t xml:space="preserve">sq.</w:t>
      </w:r>
      <w:r>
        <w:rPr>
          <w:color w:val="000000"/>
          <w:sz w:val="24"/>
          <w:szCs w:val="24"/>
        </w:rPr>
        <w:t xml:space="preserve">;</w:t>
      </w:r>
      <w:r>
        <w:rPr>
          <w:color w:val="000000"/>
          <w:sz w:val="24"/>
          <w:szCs w:val="24"/>
        </w:rPr>
        <w:br/>
        <w:t xml:space="preserve">  his invention of the name ‘Diacatholicon,’ 231;</w:t>
      </w:r>
      <w:r>
        <w:rPr>
          <w:color w:val="000000"/>
          <w:sz w:val="24"/>
          <w:szCs w:val="24"/>
        </w:rPr>
        <w:br/>
        <w:t xml:space="preserve">  on the deflection of Jesuitry from Loyola’s spirit and intention, 248;</w:t>
      </w:r>
      <w:r>
        <w:rPr>
          <w:color w:val="000000"/>
          <w:sz w:val="24"/>
          <w:szCs w:val="24"/>
        </w:rPr>
        <w:br/>
        <w:t xml:space="preserve">  on the secret statutes of the Jesuits, 278;</w:t>
      </w:r>
      <w:r>
        <w:rPr>
          <w:color w:val="000000"/>
          <w:sz w:val="24"/>
          <w:szCs w:val="24"/>
        </w:rPr>
        <w:br/>
        <w:t xml:space="preserve">  denunciations of Jesuit morality, 289 </w:t>
      </w:r>
      <w:r>
        <w:rPr>
          <w:i/>
          <w:color w:val="000000"/>
          <w:sz w:val="24"/>
          <w:szCs w:val="24"/>
        </w:rPr>
        <w:t xml:space="preserve">n.</w:t>
      </w:r>
      <w:r>
        <w:rPr>
          <w:color w:val="000000"/>
          <w:sz w:val="24"/>
          <w:szCs w:val="24"/>
        </w:rPr>
        <w:t xml:space="preserve">;</w:t>
      </w:r>
      <w:r>
        <w:rPr>
          <w:color w:val="000000"/>
          <w:sz w:val="24"/>
          <w:szCs w:val="24"/>
        </w:rPr>
        <w:br/>
        <w:t xml:space="preserve">  on the murder of Henri IV., 297 </w:t>
      </w:r>
      <w:r>
        <w:rPr>
          <w:i/>
          <w:color w:val="000000"/>
          <w:sz w:val="24"/>
          <w:szCs w:val="24"/>
        </w:rPr>
        <w:t xml:space="preserve">n.</w:t>
      </w:r>
      <w:r>
        <w:rPr>
          <w:color w:val="000000"/>
          <w:sz w:val="24"/>
          <w:szCs w:val="24"/>
        </w:rPr>
        <w:t xml:space="preserve">;</w:t>
      </w:r>
      <w:r>
        <w:rPr>
          <w:color w:val="000000"/>
          <w:sz w:val="24"/>
          <w:szCs w:val="24"/>
        </w:rPr>
        <w:br/>
        <w:t xml:space="preserve">  on the instigators of the attempts on his own life, ii. 215 </w:t>
      </w:r>
      <w:r>
        <w:rPr>
          <w:i/>
          <w:color w:val="000000"/>
          <w:sz w:val="24"/>
          <w:szCs w:val="24"/>
        </w:rPr>
        <w:t xml:space="preserve">n.</w:t>
      </w:r>
      <w:r>
        <w:rPr>
          <w:color w:val="000000"/>
          <w:sz w:val="24"/>
          <w:szCs w:val="24"/>
        </w:rPr>
        <w:t xml:space="preserve">;</w:t>
      </w:r>
      <w:r>
        <w:rPr>
          <w:color w:val="000000"/>
          <w:sz w:val="24"/>
          <w:szCs w:val="24"/>
        </w:rPr>
        <w:br/>
        <w:t xml:space="preserve">  on the attitude of the Roman Court towards murder, 216;</w:t>
      </w:r>
      <w:r>
        <w:rPr>
          <w:color w:val="000000"/>
          <w:sz w:val="24"/>
          <w:szCs w:val="24"/>
        </w:rPr>
        <w:br/>
        <w:t xml:space="preserve">  on the literary polemics of James I., 229;</w:t>
      </w:r>
      <w:r>
        <w:rPr>
          <w:color w:val="000000"/>
          <w:sz w:val="24"/>
          <w:szCs w:val="24"/>
        </w:rPr>
        <w:br/>
        <w:t xml:space="preserve">  on Jesuit education and the Tridentine Seminaries, 237.</w:t>
      </w:r>
    </w:p>
    <w:p>
      <w:pPr>
        <w:widowControl w:val="on"/>
        <w:pBdr/>
        <w:spacing w:before="240" w:after="240" w:line="240" w:lineRule="auto"/>
        <w:ind w:left="0" w:right="0"/>
        <w:jc w:val="left"/>
      </w:pPr>
      <w:r>
        <w:rPr>
          <w:color w:val="000000"/>
          <w:sz w:val="24"/>
          <w:szCs w:val="24"/>
        </w:rPr>
        <w:t xml:space="preserve">SAVONAROLA’S opinion of the Church music of his time, ii. 320 </w:t>
      </w:r>
      <w:r>
        <w:rPr>
          <w:i/>
          <w:color w:val="000000"/>
          <w:sz w:val="24"/>
          <w:szCs w:val="24"/>
        </w:rPr>
        <w:t xml:space="preserve">n.</w:t>
      </w:r>
    </w:p>
    <w:p>
      <w:pPr>
        <w:widowControl w:val="on"/>
        <w:pBdr/>
        <w:spacing w:before="240" w:after="240" w:line="240" w:lineRule="auto"/>
        <w:ind w:left="0" w:right="0"/>
        <w:jc w:val="left"/>
      </w:pPr>
      <w:r>
        <w:rPr>
          <w:color w:val="000000"/>
          <w:sz w:val="24"/>
          <w:szCs w:val="24"/>
        </w:rPr>
        <w:t xml:space="preserve">SAVOY, the house of: </w:t>
      </w:r>
      <w:r>
        <w:rPr>
          <w:color w:val="000000"/>
          <w:sz w:val="24"/>
          <w:szCs w:val="24"/>
        </w:rPr>
        <w:br/>
        <w:t xml:space="preserve">  its connection with important events in Italy, i. 16 </w:t>
      </w:r>
      <w:r>
        <w:rPr>
          <w:i/>
          <w:color w:val="000000"/>
          <w:sz w:val="24"/>
          <w:szCs w:val="24"/>
        </w:rPr>
        <w:t xml:space="preserve">n.</w:t>
      </w:r>
      <w:r>
        <w:rPr>
          <w:color w:val="000000"/>
          <w:sz w:val="24"/>
          <w:szCs w:val="24"/>
        </w:rPr>
        <w:t xml:space="preserve">, 38, 56;</w:t>
      </w:r>
      <w:r>
        <w:rPr>
          <w:color w:val="000000"/>
          <w:sz w:val="24"/>
          <w:szCs w:val="24"/>
        </w:rPr>
        <w:br/>
        <w:t xml:space="preserve">  becomes an Italian dynasty, 58.</w:t>
      </w:r>
    </w:p>
    <w:p>
      <w:pPr>
        <w:widowControl w:val="on"/>
        <w:pBdr/>
        <w:spacing w:before="240" w:after="240" w:line="240" w:lineRule="auto"/>
        <w:ind w:left="0" w:right="0"/>
        <w:jc w:val="left"/>
      </w:pPr>
      <w:r>
        <w:rPr>
          <w:color w:val="000000"/>
          <w:sz w:val="24"/>
          <w:szCs w:val="24"/>
        </w:rPr>
        <w:t xml:space="preserve">‘SCHERNO DEGLI DEI,’ Bracciolini’s, ii. 313.</w:t>
      </w:r>
    </w:p>
    <w:p>
      <w:pPr>
        <w:widowControl w:val="on"/>
        <w:pBdr/>
        <w:spacing w:before="240" w:after="240" w:line="240" w:lineRule="auto"/>
        <w:ind w:left="0" w:right="0"/>
        <w:jc w:val="left"/>
      </w:pPr>
      <w:r>
        <w:rPr>
          <w:color w:val="000000"/>
          <w:sz w:val="24"/>
          <w:szCs w:val="24"/>
        </w:rPr>
        <w:t xml:space="preserve">SCHOLASTICS (Jesuit grade), i. 271.</w:t>
      </w:r>
    </w:p>
    <w:p>
      <w:pPr>
        <w:widowControl w:val="on"/>
        <w:pBdr/>
        <w:spacing w:before="240" w:after="240" w:line="240" w:lineRule="auto"/>
        <w:ind w:left="0" w:right="0"/>
        <w:jc w:val="left"/>
      </w:pPr>
      <w:r>
        <w:rPr>
          <w:color w:val="000000"/>
          <w:sz w:val="24"/>
          <w:szCs w:val="24"/>
        </w:rPr>
        <w:t xml:space="preserve">SCHOPPE (Scioppius), Gaspar: </w:t>
      </w:r>
      <w:r>
        <w:rPr>
          <w:color w:val="000000"/>
          <w:sz w:val="24"/>
          <w:szCs w:val="24"/>
        </w:rPr>
        <w:br/>
        <w:t xml:space="preserve">  sketch of his career, ii. 165, 208;</w:t>
      </w:r>
      <w:r>
        <w:rPr>
          <w:color w:val="000000"/>
          <w:sz w:val="24"/>
          <w:szCs w:val="24"/>
        </w:rPr>
        <w:br/>
        <w:t xml:space="preserve">  his account of Bruno’s heterodox opinions, 166;</w:t>
      </w:r>
      <w:r>
        <w:rPr>
          <w:color w:val="000000"/>
          <w:sz w:val="24"/>
          <w:szCs w:val="24"/>
        </w:rPr>
        <w:br/>
        <w:t xml:space="preserve">  description of the last hours of Bruno, 167.</w:t>
      </w:r>
    </w:p>
    <w:p>
      <w:pPr>
        <w:widowControl w:val="on"/>
        <w:pBdr/>
        <w:spacing w:before="240" w:after="240" w:line="240" w:lineRule="auto"/>
        <w:ind w:left="0" w:right="0"/>
        <w:jc w:val="left"/>
      </w:pPr>
      <w:r>
        <w:rPr>
          <w:color w:val="000000"/>
          <w:sz w:val="24"/>
          <w:szCs w:val="24"/>
        </w:rPr>
        <w:t xml:space="preserve">‘SECCHIA RAPITA, LA,’ Tassoni’s, ii. 301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SECONDARY writers of the Sei Cento, ii. 313.</w:t>
      </w:r>
    </w:p>
    <w:p>
      <w:pPr>
        <w:widowControl w:val="on"/>
        <w:pBdr/>
        <w:spacing w:before="240" w:after="240" w:line="240" w:lineRule="auto"/>
        <w:ind w:left="0" w:right="0"/>
        <w:jc w:val="left"/>
      </w:pPr>
      <w:r>
        <w:rPr>
          <w:color w:val="000000"/>
          <w:sz w:val="24"/>
          <w:szCs w:val="24"/>
        </w:rPr>
        <w:t xml:space="preserve">SEI CENTO, the, decline of culture in Italy in, ii. 242;</w:t>
      </w:r>
      <w:r>
        <w:rPr>
          <w:color w:val="000000"/>
          <w:sz w:val="24"/>
          <w:szCs w:val="24"/>
        </w:rPr>
        <w:br/>
        <w:t xml:space="preserve">  its musicians, 243.</w:t>
      </w:r>
    </w:p>
    <w:p>
      <w:pPr>
        <w:widowControl w:val="on"/>
        <w:pBdr/>
        <w:spacing w:before="240" w:after="240" w:line="240" w:lineRule="auto"/>
        <w:ind w:left="0" w:right="0"/>
        <w:jc w:val="left"/>
      </w:pPr>
      <w:r>
        <w:rPr>
          <w:color w:val="000000"/>
          <w:sz w:val="24"/>
          <w:szCs w:val="24"/>
        </w:rPr>
        <w:t xml:space="preserve">SEMINARIES, Tridentine, ii. 235.</w:t>
      </w:r>
    </w:p>
    <w:p>
      <w:pPr>
        <w:widowControl w:val="on"/>
        <w:pBdr/>
        <w:spacing w:before="240" w:after="240" w:line="240" w:lineRule="auto"/>
        <w:ind w:left="0" w:right="0"/>
        <w:jc w:val="left"/>
      </w:pPr>
      <w:r>
        <w:rPr>
          <w:color w:val="000000"/>
          <w:sz w:val="24"/>
          <w:szCs w:val="24"/>
        </w:rPr>
        <w:t xml:space="preserve">SERIPANDO, Cardinal, legate at Trent, i. 118.</w:t>
      </w:r>
    </w:p>
    <w:p>
      <w:pPr>
        <w:widowControl w:val="on"/>
        <w:pBdr/>
        <w:spacing w:before="240" w:after="240" w:line="240" w:lineRule="auto"/>
        <w:ind w:left="0" w:right="0"/>
        <w:jc w:val="left"/>
      </w:pPr>
      <w:r>
        <w:rPr>
          <w:color w:val="000000"/>
          <w:sz w:val="24"/>
          <w:szCs w:val="24"/>
        </w:rPr>
        <w:t xml:space="preserve">SERSALE, Alessandro and Antonio, Tasso’s nephews, ii. 72.</w:t>
      </w:r>
    </w:p>
    <w:p>
      <w:pPr>
        <w:widowControl w:val="on"/>
        <w:pBdr/>
        <w:spacing w:before="240" w:after="240" w:line="240" w:lineRule="auto"/>
        <w:ind w:left="0" w:right="0"/>
        <w:jc w:val="left"/>
      </w:pPr>
      <w:r>
        <w:rPr>
          <w:color w:val="000000"/>
          <w:sz w:val="24"/>
          <w:szCs w:val="24"/>
        </w:rPr>
        <w:t xml:space="preserve">—–­Cornelia (sister of Tasso), ii. 7, 9, 15 </w:t>
      </w:r>
      <w:r>
        <w:rPr>
          <w:i/>
          <w:color w:val="000000"/>
          <w:sz w:val="24"/>
          <w:szCs w:val="24"/>
        </w:rPr>
        <w:t xml:space="preserve">sq.</w:t>
      </w:r>
      <w:r>
        <w:rPr>
          <w:color w:val="000000"/>
          <w:sz w:val="24"/>
          <w:szCs w:val="24"/>
        </w:rPr>
        <w:t xml:space="preserve">, 55, 64;</w:t>
      </w:r>
      <w:r>
        <w:rPr>
          <w:color w:val="000000"/>
          <w:sz w:val="24"/>
          <w:szCs w:val="24"/>
        </w:rPr>
        <w:br/>
        <w:t xml:space="preserve">  her children, 72.</w:t>
      </w:r>
    </w:p>
    <w:p>
      <w:pPr>
        <w:widowControl w:val="on"/>
        <w:pBdr/>
        <w:spacing w:before="240" w:after="240" w:line="240" w:lineRule="auto"/>
        <w:ind w:left="0" w:right="0"/>
        <w:jc w:val="left"/>
      </w:pPr>
      <w:r>
        <w:rPr>
          <w:color w:val="000000"/>
          <w:sz w:val="24"/>
          <w:szCs w:val="24"/>
        </w:rPr>
        <w:t xml:space="preserve">SERVITES, General of the, complicity of, in the attempts on</w:t>
      </w:r>
      <w:r>
        <w:rPr>
          <w:color w:val="000000"/>
          <w:sz w:val="24"/>
          <w:szCs w:val="24"/>
        </w:rPr>
        <w:br/>
        <w:t xml:space="preserve">  Sarpi’s life, ii. 214.</w:t>
      </w:r>
    </w:p>
    <w:p>
      <w:pPr>
        <w:widowControl w:val="on"/>
        <w:pBdr/>
        <w:spacing w:before="240" w:after="240" w:line="240" w:lineRule="auto"/>
        <w:ind w:left="0" w:right="0"/>
        <w:jc w:val="left"/>
      </w:pPr>
      <w:r>
        <w:rPr>
          <w:color w:val="000000"/>
          <w:sz w:val="24"/>
          <w:szCs w:val="24"/>
        </w:rPr>
        <w:t xml:space="preserve">SETTLEMENT of Italy effected by Charles V. and Clement VII.,</w:t>
      </w:r>
      <w:r>
        <w:rPr>
          <w:color w:val="000000"/>
          <w:sz w:val="24"/>
          <w:szCs w:val="24"/>
        </w:rPr>
        <w:br/>
        <w:t xml:space="preserve">  net results of, i. 45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‘SEVEN Liberal Arts, On the,’ a lost treatise by Giordano</w:t>
      </w:r>
      <w:r>
        <w:rPr>
          <w:color w:val="000000"/>
          <w:sz w:val="24"/>
          <w:szCs w:val="24"/>
        </w:rPr>
        <w:br/>
        <w:t xml:space="preserve">  Bruno, ii. 156, 182.</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SFORZA, Francesco Maria, his relations with Charles V., i. 28.</w:t>
      </w:r>
    </w:p>
    <w:p>
      <w:pPr>
        <w:widowControl w:val="on"/>
        <w:pBdr/>
        <w:spacing w:before="240" w:after="240" w:line="240" w:lineRule="auto"/>
        <w:ind w:left="0" w:right="0"/>
        <w:jc w:val="left"/>
      </w:pPr>
      <w:r>
        <w:rPr>
          <w:color w:val="000000"/>
          <w:sz w:val="24"/>
          <w:szCs w:val="24"/>
        </w:rPr>
        <w:t xml:space="preserve">—–­Lodovico (Il Moro, ruler of Milan), invites Charles VIII.</w:t>
      </w:r>
      <w:r>
        <w:rPr>
          <w:color w:val="000000"/>
          <w:sz w:val="24"/>
          <w:szCs w:val="24"/>
        </w:rPr>
        <w:br/>
        <w:t xml:space="preserve">  into Italy, i. 8.</w:t>
      </w:r>
    </w:p>
    <w:p>
      <w:pPr>
        <w:widowControl w:val="on"/>
        <w:pBdr/>
        <w:spacing w:before="240" w:after="240" w:line="240" w:lineRule="auto"/>
        <w:ind w:left="0" w:right="0"/>
        <w:jc w:val="left"/>
      </w:pPr>
      <w:r>
        <w:rPr>
          <w:color w:val="000000"/>
          <w:sz w:val="24"/>
          <w:szCs w:val="24"/>
        </w:rPr>
        <w:t xml:space="preserve">SICILY, separated from Naples, i. 4.</w:t>
      </w:r>
    </w:p>
    <w:p>
      <w:pPr>
        <w:widowControl w:val="on"/>
        <w:pBdr/>
        <w:spacing w:before="240" w:after="240" w:line="240" w:lineRule="auto"/>
        <w:ind w:left="0" w:right="0"/>
        <w:jc w:val="left"/>
      </w:pPr>
      <w:r>
        <w:rPr>
          <w:color w:val="000000"/>
          <w:sz w:val="24"/>
          <w:szCs w:val="24"/>
        </w:rPr>
        <w:t xml:space="preserve">SIENA, republic of, subdued by Florence, i. 47.</w:t>
      </w:r>
    </w:p>
    <w:p>
      <w:pPr>
        <w:widowControl w:val="on"/>
        <w:pBdr/>
        <w:spacing w:before="240" w:after="240" w:line="240" w:lineRule="auto"/>
        <w:ind w:left="0" w:right="0"/>
        <w:jc w:val="left"/>
      </w:pPr>
      <w:r>
        <w:rPr>
          <w:color w:val="000000"/>
          <w:sz w:val="24"/>
          <w:szCs w:val="24"/>
        </w:rPr>
        <w:t xml:space="preserve">‘SIGNS of the Times, The,’ a lost work by Giordano Bruno, ii. 136.</w:t>
      </w:r>
    </w:p>
    <w:p>
      <w:pPr>
        <w:widowControl w:val="on"/>
        <w:pBdr/>
        <w:spacing w:before="240" w:after="240" w:line="240" w:lineRule="auto"/>
        <w:ind w:left="0" w:right="0"/>
        <w:jc w:val="left"/>
      </w:pPr>
      <w:r>
        <w:rPr>
          <w:color w:val="000000"/>
          <w:sz w:val="24"/>
          <w:szCs w:val="24"/>
        </w:rPr>
        <w:t xml:space="preserve">SIGONIUS:  his </w:t>
      </w:r>
      <w:r>
        <w:rPr>
          <w:i/>
          <w:color w:val="000000"/>
          <w:sz w:val="24"/>
          <w:szCs w:val="24"/>
        </w:rPr>
        <w:t xml:space="preserve">History of Bologna</w:t>
      </w:r>
      <w:r>
        <w:rPr>
          <w:color w:val="000000"/>
          <w:sz w:val="24"/>
          <w:szCs w:val="24"/>
        </w:rPr>
        <w:t xml:space="preserve"> blocked by the Index, i. 207.</w:t>
      </w:r>
    </w:p>
    <w:p>
      <w:pPr>
        <w:widowControl w:val="on"/>
        <w:pBdr/>
        <w:spacing w:before="240" w:after="240" w:line="240" w:lineRule="auto"/>
        <w:ind w:left="0" w:right="0"/>
        <w:jc w:val="left"/>
      </w:pPr>
      <w:r>
        <w:rPr>
          <w:color w:val="000000"/>
          <w:sz w:val="24"/>
          <w:szCs w:val="24"/>
        </w:rPr>
        <w:t xml:space="preserve">SIMONETA, Cardinal, legate at Trent, i. 118, 121.</w:t>
      </w:r>
    </w:p>
    <w:p>
      <w:pPr>
        <w:widowControl w:val="on"/>
        <w:pBdr/>
        <w:spacing w:before="240" w:after="240" w:line="240" w:lineRule="auto"/>
        <w:ind w:left="0" w:right="0"/>
        <w:jc w:val="left"/>
      </w:pPr>
      <w:r>
        <w:rPr>
          <w:color w:val="000000"/>
          <w:sz w:val="24"/>
          <w:szCs w:val="24"/>
        </w:rPr>
        <w:t xml:space="preserve">SIXTUS V., Pope: </w:t>
      </w:r>
      <w:r>
        <w:rPr>
          <w:color w:val="000000"/>
          <w:sz w:val="24"/>
          <w:szCs w:val="24"/>
        </w:rPr>
        <w:br/>
        <w:t xml:space="preserve">  short-sighted hoarding of treasure by, i. 153;</w:t>
      </w:r>
      <w:r>
        <w:rPr>
          <w:color w:val="000000"/>
          <w:sz w:val="24"/>
          <w:szCs w:val="24"/>
        </w:rPr>
        <w:br/>
        <w:t xml:space="preserve">  his enactments against brigandage, 152;</w:t>
      </w:r>
      <w:r>
        <w:rPr>
          <w:color w:val="000000"/>
          <w:sz w:val="24"/>
          <w:szCs w:val="24"/>
        </w:rPr>
        <w:br/>
        <w:t xml:space="preserve">  accumulation of Papal revenues, </w:t>
      </w:r>
      <w:r>
        <w:rPr>
          <w:i/>
          <w:color w:val="000000"/>
          <w:sz w:val="24"/>
          <w:szCs w:val="24"/>
        </w:rPr>
        <w:t xml:space="preserve">ib.</w:t>
      </w:r>
      <w:r>
        <w:rPr>
          <w:color w:val="000000"/>
          <w:sz w:val="24"/>
          <w:szCs w:val="24"/>
        </w:rPr>
        <w:t xml:space="preserve">;</w:t>
      </w:r>
      <w:r>
        <w:rPr>
          <w:color w:val="000000"/>
          <w:sz w:val="24"/>
          <w:szCs w:val="24"/>
        </w:rPr>
        <w:br/>
        <w:t xml:space="preserve">  public works, 153;</w:t>
      </w:r>
      <w:r>
        <w:rPr>
          <w:color w:val="000000"/>
          <w:sz w:val="24"/>
          <w:szCs w:val="24"/>
        </w:rPr>
        <w:br/>
        <w:t xml:space="preserve">  animosity against pagan art, </w:t>
      </w:r>
      <w:r>
        <w:rPr>
          <w:i/>
          <w:color w:val="000000"/>
          <w:sz w:val="24"/>
          <w:szCs w:val="24"/>
        </w:rPr>
        <w:t xml:space="preserve">ib.</w:t>
      </w:r>
      <w:r>
        <w:rPr>
          <w:color w:val="000000"/>
          <w:sz w:val="24"/>
          <w:szCs w:val="24"/>
        </w:rPr>
        <w:t xml:space="preserve">;</w:t>
      </w:r>
      <w:r>
        <w:rPr>
          <w:color w:val="000000"/>
          <w:sz w:val="24"/>
          <w:szCs w:val="24"/>
        </w:rPr>
        <w:br/>
        <w:t xml:space="preserve">  works on and about S. Peter’s, 154;</w:t>
      </w:r>
      <w:r>
        <w:rPr>
          <w:color w:val="000000"/>
          <w:sz w:val="24"/>
          <w:szCs w:val="24"/>
        </w:rPr>
        <w:br/>
        <w:t xml:space="preserve">  methods of increasing revenue, 155;</w:t>
      </w:r>
      <w:r>
        <w:rPr>
          <w:color w:val="000000"/>
          <w:sz w:val="24"/>
          <w:szCs w:val="24"/>
        </w:rPr>
        <w:br/>
        <w:t xml:space="preserve">  nepotism, 157;</w:t>
      </w:r>
      <w:r>
        <w:rPr>
          <w:color w:val="000000"/>
          <w:sz w:val="24"/>
          <w:szCs w:val="24"/>
        </w:rPr>
        <w:br/>
        <w:t xml:space="preserve">  development of the Papacy in his reign, 158;</w:t>
      </w:r>
      <w:r>
        <w:rPr>
          <w:color w:val="000000"/>
          <w:sz w:val="24"/>
          <w:szCs w:val="24"/>
        </w:rPr>
        <w:br/>
        <w:t xml:space="preserve">  his death predicted by Bellarmino, 298;</w:t>
      </w:r>
      <w:r>
        <w:rPr>
          <w:color w:val="000000"/>
          <w:sz w:val="24"/>
          <w:szCs w:val="24"/>
        </w:rPr>
        <w:br/>
        <w:t xml:space="preserve">  his behavior after the murder of his nephew (Felice Peretti), 362.</w:t>
      </w:r>
    </w:p>
    <w:p>
      <w:pPr>
        <w:widowControl w:val="on"/>
        <w:pBdr/>
        <w:spacing w:before="240" w:after="240" w:line="240" w:lineRule="auto"/>
        <w:ind w:left="0" w:right="0"/>
        <w:jc w:val="left"/>
      </w:pPr>
      <w:r>
        <w:rPr>
          <w:color w:val="000000"/>
          <w:sz w:val="24"/>
          <w:szCs w:val="24"/>
        </w:rPr>
        <w:t xml:space="preserve">SODERINI, Alessandro, assassinated together with his nephew</w:t>
      </w:r>
      <w:r>
        <w:rPr>
          <w:color w:val="000000"/>
          <w:sz w:val="24"/>
          <w:szCs w:val="24"/>
        </w:rPr>
        <w:br/>
        <w:t xml:space="preserve">  Lorenzino de’Medici, i. 398.</w:t>
      </w:r>
    </w:p>
    <w:p>
      <w:pPr>
        <w:widowControl w:val="on"/>
        <w:pBdr/>
        <w:spacing w:before="240" w:after="240" w:line="240" w:lineRule="auto"/>
        <w:ind w:left="0" w:right="0"/>
        <w:jc w:val="left"/>
      </w:pPr>
      <w:r>
        <w:rPr>
          <w:color w:val="000000"/>
          <w:sz w:val="24"/>
          <w:szCs w:val="24"/>
        </w:rPr>
        <w:t xml:space="preserve">SOLIMAN, Paul IV.’s negotiations with, i. 103.</w:t>
      </w:r>
    </w:p>
    <w:p>
      <w:pPr>
        <w:widowControl w:val="on"/>
        <w:pBdr/>
        <w:spacing w:before="240" w:after="240" w:line="240" w:lineRule="auto"/>
        <w:ind w:left="0" w:right="0"/>
        <w:jc w:val="left"/>
      </w:pPr>
      <w:r>
        <w:rPr>
          <w:color w:val="000000"/>
          <w:sz w:val="24"/>
          <w:szCs w:val="24"/>
        </w:rPr>
        <w:t xml:space="preserve">SOMASCAN Fathers, Congregation of the, i. 79.</w:t>
      </w:r>
    </w:p>
    <w:p>
      <w:pPr>
        <w:widowControl w:val="on"/>
        <w:pBdr/>
        <w:spacing w:before="240" w:after="240" w:line="240" w:lineRule="auto"/>
        <w:ind w:left="0" w:right="0"/>
        <w:jc w:val="left"/>
      </w:pPr>
      <w:r>
        <w:rPr>
          <w:color w:val="000000"/>
          <w:sz w:val="24"/>
          <w:szCs w:val="24"/>
        </w:rPr>
        <w:t xml:space="preserve">S. ONOFRIO, Tasso’s death at, ii. 78;</w:t>
      </w:r>
      <w:r>
        <w:rPr>
          <w:color w:val="000000"/>
          <w:sz w:val="24"/>
          <w:szCs w:val="24"/>
        </w:rPr>
        <w:br/>
        <w:t xml:space="preserve">  the mask of his face at, 116.</w:t>
      </w:r>
    </w:p>
    <w:p>
      <w:pPr>
        <w:widowControl w:val="on"/>
        <w:pBdr/>
        <w:spacing w:before="240" w:after="240" w:line="240" w:lineRule="auto"/>
        <w:ind w:left="0" w:right="0"/>
        <w:jc w:val="left"/>
      </w:pPr>
      <w:r>
        <w:rPr>
          <w:color w:val="000000"/>
          <w:sz w:val="24"/>
          <w:szCs w:val="24"/>
        </w:rPr>
        <w:t xml:space="preserve">SORANZO, on the character of Pius IV., i. 111 </w:t>
      </w:r>
      <w:r>
        <w:rPr>
          <w:i/>
          <w:color w:val="000000"/>
          <w:sz w:val="24"/>
          <w:szCs w:val="24"/>
        </w:rPr>
        <w:t xml:space="preserve">n.</w:t>
      </w:r>
      <w:r>
        <w:rPr>
          <w:color w:val="000000"/>
          <w:sz w:val="24"/>
          <w:szCs w:val="24"/>
        </w:rPr>
        <w:t xml:space="preserve">;</w:t>
      </w:r>
      <w:r>
        <w:rPr>
          <w:color w:val="000000"/>
          <w:sz w:val="24"/>
          <w:szCs w:val="24"/>
        </w:rPr>
        <w:br/>
        <w:t xml:space="preserve">  on Carlo Borromeo, 116 </w:t>
      </w:r>
      <w:r>
        <w:rPr>
          <w:i/>
          <w:color w:val="000000"/>
          <w:sz w:val="24"/>
          <w:szCs w:val="24"/>
        </w:rPr>
        <w:t xml:space="preserve">n.</w:t>
      </w:r>
      <w:r>
        <w:rPr>
          <w:color w:val="000000"/>
          <w:sz w:val="24"/>
          <w:szCs w:val="24"/>
        </w:rPr>
        <w:t xml:space="preserve">;</w:t>
      </w:r>
      <w:r>
        <w:rPr>
          <w:color w:val="000000"/>
          <w:sz w:val="24"/>
          <w:szCs w:val="24"/>
        </w:rPr>
        <w:br/>
        <w:t xml:space="preserve">  on the changes in Roman society in 1565, 143.</w:t>
      </w:r>
    </w:p>
    <w:p>
      <w:pPr>
        <w:widowControl w:val="on"/>
        <w:pBdr/>
        <w:spacing w:before="240" w:after="240" w:line="240" w:lineRule="auto"/>
        <w:ind w:left="0" w:right="0"/>
        <w:jc w:val="left"/>
      </w:pPr>
      <w:r>
        <w:rPr>
          <w:color w:val="000000"/>
          <w:sz w:val="24"/>
          <w:szCs w:val="24"/>
        </w:rPr>
        <w:t xml:space="preserve">‘SPACCIO della Bestia Trionfante, Lo,’ Giordano Bruno’s,</w:t>
      </w:r>
      <w:r>
        <w:rPr>
          <w:color w:val="000000"/>
          <w:sz w:val="24"/>
          <w:szCs w:val="24"/>
        </w:rPr>
        <w:br/>
        <w:t xml:space="preserve">  ii. 132 </w:t>
      </w:r>
      <w:r>
        <w:rPr>
          <w:i/>
          <w:color w:val="000000"/>
          <w:sz w:val="24"/>
          <w:szCs w:val="24"/>
        </w:rPr>
        <w:t xml:space="preserve">n.</w:t>
      </w:r>
      <w:r>
        <w:rPr>
          <w:color w:val="000000"/>
          <w:sz w:val="24"/>
          <w:szCs w:val="24"/>
        </w:rPr>
        <w:t xml:space="preserve">, 140, 165, 183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SPADA, Lionello, Bolognese painter, ii. 364.</w:t>
      </w:r>
    </w:p>
    <w:p>
      <w:pPr>
        <w:widowControl w:val="on"/>
        <w:pBdr/>
        <w:spacing w:before="240" w:after="240" w:line="240" w:lineRule="auto"/>
        <w:ind w:left="0" w:right="0"/>
        <w:jc w:val="left"/>
      </w:pPr>
      <w:r>
        <w:rPr>
          <w:color w:val="000000"/>
          <w:sz w:val="24"/>
          <w:szCs w:val="24"/>
        </w:rPr>
        <w:t xml:space="preserve">SPAIN: </w:t>
      </w:r>
      <w:r>
        <w:rPr>
          <w:color w:val="000000"/>
          <w:sz w:val="24"/>
          <w:szCs w:val="24"/>
        </w:rPr>
        <w:br/>
        <w:t xml:space="preserve">  its position in Italy after the battle of Pavia, i. 14.</w:t>
      </w:r>
    </w:p>
    <w:p>
      <w:pPr>
        <w:widowControl w:val="on"/>
        <w:pBdr/>
        <w:spacing w:before="240" w:after="240" w:line="240" w:lineRule="auto"/>
        <w:ind w:left="0" w:right="0"/>
        <w:jc w:val="left"/>
      </w:pPr>
      <w:r>
        <w:rPr>
          <w:color w:val="000000"/>
          <w:sz w:val="24"/>
          <w:szCs w:val="24"/>
        </w:rPr>
        <w:t xml:space="preserve">SPANIARDS of the sixteenth century, character of, i. 59.</w:t>
      </w:r>
    </w:p>
    <w:p>
      <w:pPr>
        <w:widowControl w:val="on"/>
        <w:pBdr/>
        <w:spacing w:before="240" w:after="240" w:line="240" w:lineRule="auto"/>
        <w:ind w:left="0" w:right="0"/>
        <w:jc w:val="left"/>
      </w:pPr>
      <w:r>
        <w:rPr>
          <w:color w:val="000000"/>
          <w:sz w:val="24"/>
          <w:szCs w:val="24"/>
        </w:rPr>
        <w:t xml:space="preserve">SPERONI, Sperone: </w:t>
      </w:r>
      <w:r>
        <w:rPr>
          <w:color w:val="000000"/>
          <w:sz w:val="24"/>
          <w:szCs w:val="24"/>
        </w:rPr>
        <w:br/>
        <w:t xml:space="preserve">  his criticism of Tasso’s </w:t>
      </w:r>
      <w:r>
        <w:rPr>
          <w:i/>
          <w:color w:val="000000"/>
          <w:sz w:val="24"/>
          <w:szCs w:val="24"/>
        </w:rPr>
        <w:t xml:space="preserve">Gerusalemme</w:t>
      </w:r>
      <w:r>
        <w:rPr>
          <w:color w:val="000000"/>
          <w:sz w:val="24"/>
          <w:szCs w:val="24"/>
        </w:rPr>
        <w:t xml:space="preserve">, ii. 44;</w:t>
      </w:r>
      <w:r>
        <w:rPr>
          <w:color w:val="000000"/>
          <w:sz w:val="24"/>
          <w:szCs w:val="24"/>
        </w:rPr>
        <w:br/>
        <w:t xml:space="preserve">  a friend of Chiabrera, 287.</w:t>
      </w:r>
    </w:p>
    <w:p>
      <w:pPr>
        <w:widowControl w:val="on"/>
        <w:pBdr/>
        <w:spacing w:before="240" w:after="240" w:line="240" w:lineRule="auto"/>
        <w:ind w:left="0" w:right="0"/>
        <w:jc w:val="left"/>
      </w:pPr>
      <w:r>
        <w:rPr>
          <w:color w:val="000000"/>
          <w:sz w:val="24"/>
          <w:szCs w:val="24"/>
        </w:rPr>
        <w:t xml:space="preserve">SPHERE, the, Giordano Bruno’s doctrine of, ii. 135, 144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STENDHAL, De (Henri Beyle): </w:t>
      </w:r>
      <w:r>
        <w:rPr>
          <w:color w:val="000000"/>
          <w:sz w:val="24"/>
          <w:szCs w:val="24"/>
        </w:rPr>
        <w:br/>
        <w:t xml:space="preserve">  his </w:t>
      </w:r>
      <w:r>
        <w:rPr>
          <w:i/>
          <w:color w:val="000000"/>
          <w:sz w:val="24"/>
          <w:szCs w:val="24"/>
        </w:rPr>
        <w:t xml:space="preserve">Chroniques et Nouvelles</w:t>
      </w:r>
      <w:r>
        <w:rPr>
          <w:color w:val="000000"/>
          <w:sz w:val="24"/>
          <w:szCs w:val="24"/>
        </w:rPr>
        <w:t xml:space="preserve"> cited: </w:t>
      </w:r>
      <w:r>
        <w:rPr>
          <w:color w:val="000000"/>
          <w:sz w:val="24"/>
          <w:szCs w:val="24"/>
        </w:rPr>
        <w:br/>
        <w:t xml:space="preserve">    on the Cenci, i. 351 </w:t>
      </w:r>
      <w:r>
        <w:rPr>
          <w:i/>
          <w:color w:val="000000"/>
          <w:sz w:val="24"/>
          <w:szCs w:val="24"/>
        </w:rPr>
        <w:t xml:space="preserve">sq.</w:t>
      </w:r>
      <w:r>
        <w:rPr>
          <w:color w:val="000000"/>
          <w:sz w:val="24"/>
          <w:szCs w:val="24"/>
        </w:rPr>
        <w:t xml:space="preserve">;</w:t>
      </w:r>
      <w:r>
        <w:rPr>
          <w:color w:val="000000"/>
          <w:sz w:val="24"/>
          <w:szCs w:val="24"/>
        </w:rPr>
        <w:br/>
        <w:t xml:space="preserve">    the Duchess of Palliano, 373.</w:t>
      </w:r>
    </w:p>
    <w:p>
      <w:pPr>
        <w:widowControl w:val="on"/>
        <w:pBdr/>
        <w:spacing w:before="240" w:after="240" w:line="240" w:lineRule="auto"/>
        <w:ind w:left="0" w:right="0"/>
        <w:jc w:val="left"/>
      </w:pPr>
      <w:r>
        <w:rPr>
          <w:color w:val="000000"/>
          <w:sz w:val="24"/>
          <w:szCs w:val="24"/>
        </w:rPr>
        <w:t xml:space="preserve">STERILITY of Protestantism, ii. 401.</w:t>
      </w:r>
    </w:p>
    <w:p>
      <w:pPr>
        <w:widowControl w:val="on"/>
        <w:pBdr/>
        <w:spacing w:before="240" w:after="240" w:line="240" w:lineRule="auto"/>
        <w:ind w:left="0" w:right="0"/>
        <w:jc w:val="left"/>
      </w:pPr>
      <w:r>
        <w:rPr>
          <w:color w:val="000000"/>
          <w:sz w:val="24"/>
          <w:szCs w:val="24"/>
        </w:rPr>
        <w:t xml:space="preserve">STROZZI, Filippo, i. 46.</w:t>
      </w:r>
    </w:p>
    <w:p>
      <w:pPr>
        <w:widowControl w:val="on"/>
        <w:pBdr/>
        <w:spacing w:before="240" w:after="240" w:line="240" w:lineRule="auto"/>
        <w:ind w:left="0" w:right="0"/>
        <w:jc w:val="left"/>
      </w:pPr>
      <w:r>
        <w:rPr>
          <w:color w:val="000000"/>
          <w:sz w:val="24"/>
          <w:szCs w:val="24"/>
        </w:rPr>
        <w:t xml:space="preserve">—–­Piero, i. 47.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TASSO, Bernardo (father of Torquato), i. 38;</w:t>
      </w:r>
      <w:r>
        <w:rPr>
          <w:color w:val="000000"/>
          <w:sz w:val="24"/>
          <w:szCs w:val="24"/>
        </w:rPr>
        <w:br/>
        <w:t xml:space="preserve">  his birth and parentage, ii. 5;</w:t>
      </w:r>
      <w:r>
        <w:rPr>
          <w:color w:val="000000"/>
          <w:sz w:val="24"/>
          <w:szCs w:val="24"/>
        </w:rPr>
        <w:br/>
        <w:t xml:space="preserve">  the </w:t>
      </w:r>
      <w:r>
        <w:rPr>
          <w:i/>
          <w:color w:val="000000"/>
          <w:sz w:val="24"/>
          <w:szCs w:val="24"/>
        </w:rPr>
        <w:t xml:space="preserve">Amadigi</w:t>
      </w:r>
      <w:r>
        <w:rPr>
          <w:color w:val="000000"/>
          <w:sz w:val="24"/>
          <w:szCs w:val="24"/>
        </w:rPr>
        <w:t xml:space="preserve">, 7, 11, 18, 35;</w:t>
      </w:r>
      <w:r>
        <w:rPr>
          <w:color w:val="000000"/>
          <w:sz w:val="24"/>
          <w:szCs w:val="24"/>
        </w:rPr>
        <w:br/>
        <w:t xml:space="preserve">  his youth and marriage, 7;</w:t>
      </w:r>
      <w:r>
        <w:rPr>
          <w:color w:val="000000"/>
          <w:sz w:val="24"/>
          <w:szCs w:val="24"/>
        </w:rPr>
        <w:br/>
        <w:t xml:space="preserve">  misfortunes, </w:t>
      </w:r>
      <w:r>
        <w:rPr>
          <w:i/>
          <w:color w:val="000000"/>
          <w:sz w:val="24"/>
          <w:szCs w:val="24"/>
        </w:rPr>
        <w:t xml:space="preserve">ib.</w:t>
      </w:r>
      <w:r>
        <w:rPr>
          <w:color w:val="000000"/>
          <w:sz w:val="24"/>
          <w:szCs w:val="24"/>
        </w:rPr>
        <w:t xml:space="preserve">;</w:t>
      </w:r>
      <w:r>
        <w:rPr>
          <w:color w:val="000000"/>
          <w:sz w:val="24"/>
          <w:szCs w:val="24"/>
        </w:rPr>
        <w:br/>
        <w:t xml:space="preserve">  exile and poverty, 8;</w:t>
      </w:r>
      <w:r>
        <w:rPr>
          <w:color w:val="000000"/>
          <w:sz w:val="24"/>
          <w:szCs w:val="24"/>
        </w:rPr>
        <w:br/>
        <w:t xml:space="preserve">  death of his wife, 9;</w:t>
      </w:r>
      <w:r>
        <w:rPr>
          <w:color w:val="000000"/>
          <w:sz w:val="24"/>
          <w:szCs w:val="24"/>
        </w:rPr>
        <w:br/>
        <w:t xml:space="preserve">  his death, 10, 35;</w:t>
      </w:r>
      <w:r>
        <w:rPr>
          <w:color w:val="000000"/>
          <w:sz w:val="24"/>
          <w:szCs w:val="24"/>
        </w:rPr>
        <w:br/>
        <w:t xml:space="preserve">  his character, </w:t>
      </w:r>
      <w:r>
        <w:rPr>
          <w:i/>
          <w:color w:val="000000"/>
          <w:sz w:val="24"/>
          <w:szCs w:val="24"/>
        </w:rPr>
        <w:t xml:space="preserve">ib.</w:t>
      </w:r>
      <w:r>
        <w:rPr>
          <w:color w:val="000000"/>
          <w:sz w:val="24"/>
          <w:szCs w:val="24"/>
        </w:rPr>
        <w:t xml:space="preserve">;</w:t>
      </w:r>
      <w:r>
        <w:rPr>
          <w:color w:val="000000"/>
          <w:sz w:val="24"/>
          <w:szCs w:val="24"/>
        </w:rPr>
        <w:br/>
        <w:t xml:space="preserve">  his </w:t>
      </w:r>
      <w:r>
        <w:rPr>
          <w:i/>
          <w:color w:val="000000"/>
          <w:sz w:val="24"/>
          <w:szCs w:val="24"/>
        </w:rPr>
        <w:t xml:space="preserve">Floridante</w:t>
      </w:r>
      <w:r>
        <w:rPr>
          <w:color w:val="000000"/>
          <w:sz w:val="24"/>
          <w:szCs w:val="24"/>
        </w:rPr>
        <w:t xml:space="preserve">, 35.</w:t>
      </w:r>
    </w:p>
    <w:p>
      <w:pPr>
        <w:widowControl w:val="on"/>
        <w:pBdr/>
        <w:spacing w:before="240" w:after="240" w:line="240" w:lineRule="auto"/>
        <w:ind w:left="0" w:right="0"/>
        <w:jc w:val="left"/>
      </w:pPr>
      <w:r>
        <w:rPr>
          <w:color w:val="000000"/>
          <w:sz w:val="24"/>
          <w:szCs w:val="24"/>
        </w:rPr>
        <w:t xml:space="preserve">—–­Christoforo (cousin of Torquato), ii. 14.</w:t>
      </w:r>
    </w:p>
    <w:p>
      <w:pPr>
        <w:widowControl w:val="on"/>
        <w:pBdr/>
        <w:spacing w:before="240" w:after="240" w:line="240" w:lineRule="auto"/>
        <w:ind w:left="0" w:right="0"/>
        <w:jc w:val="left"/>
      </w:pPr>
      <w:r>
        <w:rPr>
          <w:color w:val="000000"/>
          <w:sz w:val="24"/>
          <w:szCs w:val="24"/>
        </w:rPr>
        <w:t xml:space="preserve">—–­Torquato: </w:t>
      </w:r>
      <w:r>
        <w:rPr>
          <w:color w:val="000000"/>
          <w:sz w:val="24"/>
          <w:szCs w:val="24"/>
        </w:rPr>
        <w:br/>
        <w:t xml:space="preserve">  his relation to his epoch, ii. 2;</w:t>
      </w:r>
      <w:r>
        <w:rPr>
          <w:color w:val="000000"/>
          <w:sz w:val="24"/>
          <w:szCs w:val="24"/>
        </w:rPr>
        <w:br/>
        <w:t xml:space="preserve">  to the influences of Italian decadence, 4;</w:t>
      </w:r>
      <w:r>
        <w:rPr>
          <w:color w:val="000000"/>
          <w:sz w:val="24"/>
          <w:szCs w:val="24"/>
        </w:rPr>
        <w:br/>
        <w:t xml:space="preserve">  his father’s position, 6;</w:t>
      </w:r>
      <w:r>
        <w:rPr>
          <w:color w:val="000000"/>
          <w:sz w:val="24"/>
          <w:szCs w:val="24"/>
        </w:rPr>
        <w:br/>
        <w:t xml:space="preserve">  Torquato’s birth, 7;</w:t>
      </w:r>
      <w:r>
        <w:rPr>
          <w:color w:val="000000"/>
          <w:sz w:val="24"/>
          <w:szCs w:val="24"/>
        </w:rPr>
        <w:br/>
        <w:t xml:space="preserve">  the death of his mother, 9, 15;</w:t>
      </w:r>
      <w:r>
        <w:rPr>
          <w:color w:val="000000"/>
          <w:sz w:val="24"/>
          <w:szCs w:val="24"/>
        </w:rPr>
        <w:br/>
        <w:t xml:space="preserve">  what Tasso inherited from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11;</w:t>
      </w:r>
      <w:r>
        <w:rPr>
          <w:color w:val="000000"/>
          <w:sz w:val="24"/>
          <w:szCs w:val="24"/>
        </w:rPr>
        <w:br/>
        <w:t xml:space="preserve">  Bernardo’s treatment of his son, </w:t>
      </w:r>
      <w:r>
        <w:rPr>
          <w:i/>
          <w:color w:val="000000"/>
          <w:sz w:val="24"/>
          <w:szCs w:val="24"/>
        </w:rPr>
        <w:t xml:space="preserve">ib.</w:t>
      </w:r>
      <w:r>
        <w:rPr>
          <w:color w:val="000000"/>
          <w:sz w:val="24"/>
          <w:szCs w:val="24"/>
        </w:rPr>
        <w:t xml:space="preserve">;</w:t>
      </w:r>
      <w:r>
        <w:rPr>
          <w:color w:val="000000"/>
          <w:sz w:val="24"/>
          <w:szCs w:val="24"/>
        </w:rPr>
        <w:br/>
        <w:t xml:space="preserve">  Tasso’s precocity as a child, 12;</w:t>
      </w:r>
      <w:r>
        <w:rPr>
          <w:color w:val="000000"/>
          <w:sz w:val="24"/>
          <w:szCs w:val="24"/>
        </w:rPr>
        <w:br/>
        <w:t xml:space="preserve">  his early teachers, </w:t>
      </w:r>
      <w:r>
        <w:rPr>
          <w:i/>
          <w:color w:val="000000"/>
          <w:sz w:val="24"/>
          <w:szCs w:val="24"/>
        </w:rPr>
        <w:t xml:space="preserve">ib.</w:t>
      </w:r>
      <w:r>
        <w:rPr>
          <w:color w:val="000000"/>
          <w:sz w:val="24"/>
          <w:szCs w:val="24"/>
        </w:rPr>
        <w:t xml:space="preserve">;</w:t>
      </w:r>
      <w:r>
        <w:rPr>
          <w:color w:val="000000"/>
          <w:sz w:val="24"/>
          <w:szCs w:val="24"/>
        </w:rPr>
        <w:br/>
        <w:t xml:space="preserve">  pious ecstasy in his ninth year, 13;</w:t>
      </w:r>
      <w:r>
        <w:rPr>
          <w:color w:val="000000"/>
          <w:sz w:val="24"/>
          <w:szCs w:val="24"/>
        </w:rPr>
        <w:br/>
        <w:t xml:space="preserve">  with his father in Rome, 14;</w:t>
      </w:r>
      <w:r>
        <w:rPr>
          <w:color w:val="000000"/>
          <w:sz w:val="24"/>
          <w:szCs w:val="24"/>
        </w:rPr>
        <w:br/>
        <w:t xml:space="preserve">  his first extant letter, 15;</w:t>
      </w:r>
      <w:r>
        <w:rPr>
          <w:color w:val="000000"/>
          <w:sz w:val="24"/>
          <w:szCs w:val="24"/>
        </w:rPr>
        <w:br/>
        <w:t xml:space="preserve">  his education, 16;</w:t>
      </w:r>
      <w:r>
        <w:rPr>
          <w:color w:val="000000"/>
          <w:sz w:val="24"/>
          <w:szCs w:val="24"/>
        </w:rPr>
        <w:br/>
        <w:t xml:space="preserve">  with his father at the Court of Urbino, 17;</w:t>
      </w:r>
      <w:r>
        <w:rPr>
          <w:color w:val="000000"/>
          <w:sz w:val="24"/>
          <w:szCs w:val="24"/>
        </w:rPr>
        <w:br/>
        <w:t xml:space="preserve">  mode of life here, 18;</w:t>
      </w:r>
      <w:r>
        <w:rPr>
          <w:color w:val="000000"/>
          <w:sz w:val="24"/>
          <w:szCs w:val="24"/>
        </w:rPr>
        <w:br/>
        <w:t xml:space="preserve">  acquires familiarity with Virgil, 19;</w:t>
      </w:r>
      <w:r>
        <w:rPr>
          <w:color w:val="000000"/>
          <w:sz w:val="24"/>
          <w:szCs w:val="24"/>
        </w:rPr>
        <w:br/>
        <w:t xml:space="preserve">  studies and annotates the </w:t>
      </w:r>
      <w:r>
        <w:rPr>
          <w:i/>
          <w:color w:val="000000"/>
          <w:sz w:val="24"/>
          <w:szCs w:val="24"/>
        </w:rPr>
        <w:t xml:space="preserve">Divina Commedia</w:t>
      </w:r>
      <w:r>
        <w:rPr>
          <w:color w:val="000000"/>
          <w:sz w:val="24"/>
          <w:szCs w:val="24"/>
        </w:rPr>
        <w:t xml:space="preserve">, </w:t>
      </w:r>
      <w:r>
        <w:rPr>
          <w:i/>
          <w:color w:val="000000"/>
          <w:sz w:val="24"/>
          <w:szCs w:val="24"/>
        </w:rPr>
        <w:t xml:space="preserve">ib.</w:t>
      </w:r>
      <w:r>
        <w:rPr>
          <w:color w:val="000000"/>
          <w:sz w:val="24"/>
          <w:szCs w:val="24"/>
        </w:rPr>
        <w:t xml:space="preserve">;</w:t>
      </w:r>
      <w:r>
        <w:rPr>
          <w:color w:val="000000"/>
          <w:sz w:val="24"/>
          <w:szCs w:val="24"/>
        </w:rPr>
        <w:br/>
        <w:t xml:space="preserve">  metaphysical studies and religious doubts, 20;</w:t>
      </w:r>
      <w:r>
        <w:rPr>
          <w:color w:val="000000"/>
          <w:sz w:val="24"/>
          <w:szCs w:val="24"/>
        </w:rPr>
        <w:br/>
        <w:t xml:space="preserve">  reaction, </w:t>
      </w:r>
      <w:r>
        <w:rPr>
          <w:i/>
          <w:color w:val="000000"/>
          <w:sz w:val="24"/>
          <w:szCs w:val="24"/>
        </w:rPr>
        <w:t xml:space="preserve">ib.</w:t>
      </w:r>
      <w:r>
        <w:rPr>
          <w:color w:val="000000"/>
          <w:sz w:val="24"/>
          <w:szCs w:val="24"/>
        </w:rPr>
        <w:t xml:space="preserve">;</w:t>
      </w:r>
      <w:r>
        <w:rPr>
          <w:color w:val="000000"/>
          <w:sz w:val="24"/>
          <w:szCs w:val="24"/>
        </w:rPr>
        <w:br/>
        <w:t xml:space="preserve">  the appearance of the </w:t>
      </w:r>
      <w:r>
        <w:rPr>
          <w:i/>
          <w:color w:val="000000"/>
          <w:sz w:val="24"/>
          <w:szCs w:val="24"/>
        </w:rPr>
        <w:t xml:space="preserve">Rinaldo</w:t>
      </w:r>
      <w:r>
        <w:rPr>
          <w:color w:val="000000"/>
          <w:sz w:val="24"/>
          <w:szCs w:val="24"/>
        </w:rPr>
        <w:t xml:space="preserve">, 21;</w:t>
      </w:r>
      <w:r>
        <w:rPr>
          <w:color w:val="000000"/>
          <w:sz w:val="24"/>
          <w:szCs w:val="24"/>
        </w:rPr>
        <w:br/>
        <w:t xml:space="preserve">  leaves Padua for Bologna, </w:t>
      </w:r>
      <w:r>
        <w:rPr>
          <w:i/>
          <w:color w:val="000000"/>
          <w:sz w:val="24"/>
          <w:szCs w:val="24"/>
        </w:rPr>
        <w:t xml:space="preserve">ib.</w:t>
      </w:r>
      <w:r>
        <w:rPr>
          <w:color w:val="000000"/>
          <w:sz w:val="24"/>
          <w:szCs w:val="24"/>
        </w:rPr>
        <w:t xml:space="preserve">;</w:t>
      </w:r>
      <w:r>
        <w:rPr>
          <w:color w:val="000000"/>
          <w:sz w:val="24"/>
          <w:szCs w:val="24"/>
        </w:rPr>
        <w:br/>
        <w:t xml:space="preserve">  Dialogues on the Art of Poetry, 22, 24, 26;</w:t>
      </w:r>
      <w:r>
        <w:rPr>
          <w:color w:val="000000"/>
          <w:sz w:val="24"/>
          <w:szCs w:val="24"/>
        </w:rPr>
        <w:br/>
        <w:t xml:space="preserve">  flight to Modena, 22;</w:t>
      </w:r>
      <w:r>
        <w:rPr>
          <w:color w:val="000000"/>
          <w:sz w:val="24"/>
          <w:szCs w:val="24"/>
        </w:rPr>
        <w:br/>
        <w:t xml:space="preserve">  speculations upon Poetry, 23;</w:t>
      </w:r>
      <w:r>
        <w:rPr>
          <w:color w:val="000000"/>
          <w:sz w:val="24"/>
          <w:szCs w:val="24"/>
        </w:rPr>
        <w:br/>
        <w:t xml:space="preserve">  Tasso’s theory of the Epic, 24;</w:t>
      </w:r>
      <w:r>
        <w:rPr>
          <w:color w:val="000000"/>
          <w:sz w:val="24"/>
          <w:szCs w:val="24"/>
        </w:rPr>
        <w:br/>
        <w:t xml:space="preserve">  he joins the Academy ‘Gli Eterei’ at Padua, as ‘Il Pentito,’ 26;</w:t>
      </w:r>
      <w:r>
        <w:rPr>
          <w:color w:val="000000"/>
          <w:sz w:val="24"/>
          <w:szCs w:val="24"/>
        </w:rPr>
        <w:br/>
        <w:t xml:space="preserve">  enters the service of Luigi d’Este, 27;</w:t>
      </w:r>
      <w:r>
        <w:rPr>
          <w:color w:val="000000"/>
          <w:sz w:val="24"/>
          <w:szCs w:val="24"/>
        </w:rPr>
        <w:br/>
        <w:t xml:space="preserve">  life at the Court of Ferrara, 28;</w:t>
      </w:r>
      <w:r>
        <w:rPr>
          <w:color w:val="000000"/>
          <w:sz w:val="24"/>
          <w:szCs w:val="24"/>
        </w:rPr>
        <w:br/>
        <w:t xml:space="preserve">  Tasso’s love-affairs, 31;</w:t>
      </w:r>
      <w:r>
        <w:rPr>
          <w:color w:val="000000"/>
          <w:sz w:val="24"/>
          <w:szCs w:val="24"/>
        </w:rPr>
        <w:br/>
        <w:t xml:space="preserve">  the problem of his relations with Leonora and Lucrezia</w:t>
      </w:r>
      <w:r>
        <w:rPr>
          <w:color w:val="000000"/>
          <w:sz w:val="24"/>
          <w:szCs w:val="24"/>
        </w:rPr>
        <w:br/>
        <w:t xml:space="preserve">  d’Este, 32 </w:t>
      </w:r>
      <w:r>
        <w:rPr>
          <w:i/>
          <w:color w:val="000000"/>
          <w:sz w:val="24"/>
          <w:szCs w:val="24"/>
        </w:rPr>
        <w:t xml:space="preserve">sqq.</w:t>
      </w:r>
      <w:r>
        <w:rPr>
          <w:color w:val="000000"/>
          <w:sz w:val="24"/>
          <w:szCs w:val="24"/>
        </w:rPr>
        <w:t xml:space="preserve">, 48, 51;</w:t>
      </w:r>
      <w:r>
        <w:rPr>
          <w:color w:val="000000"/>
          <w:sz w:val="24"/>
          <w:szCs w:val="24"/>
        </w:rPr>
        <w:br/>
        <w:t xml:space="preserve">  quarrel with Pigna, 34;</w:t>
      </w:r>
      <w:r>
        <w:rPr>
          <w:color w:val="000000"/>
          <w:sz w:val="24"/>
          <w:szCs w:val="24"/>
        </w:rPr>
        <w:br/>
        <w:t xml:space="preserve">  his want of tact, </w:t>
      </w:r>
      <w:r>
        <w:rPr>
          <w:i/>
          <w:color w:val="000000"/>
          <w:sz w:val="24"/>
          <w:szCs w:val="24"/>
        </w:rPr>
        <w:t xml:space="preserve">ib.</w:t>
      </w:r>
      <w:r>
        <w:rPr>
          <w:color w:val="000000"/>
          <w:sz w:val="24"/>
          <w:szCs w:val="24"/>
        </w:rPr>
        <w:t xml:space="preserve">;</w:t>
      </w:r>
      <w:r>
        <w:rPr>
          <w:color w:val="000000"/>
          <w:sz w:val="24"/>
          <w:szCs w:val="24"/>
        </w:rPr>
        <w:br/>
        <w:t xml:space="preserve">  edits his </w:t>
      </w:r>
      <w:r>
        <w:rPr>
          <w:i/>
          <w:color w:val="000000"/>
          <w:sz w:val="24"/>
          <w:szCs w:val="24"/>
        </w:rPr>
        <w:t xml:space="preserve">Floridante</w:t>
      </w:r>
      <w:r>
        <w:rPr>
          <w:color w:val="000000"/>
          <w:sz w:val="24"/>
          <w:szCs w:val="24"/>
        </w:rPr>
        <w:t xml:space="preserve">, 35;</w:t>
      </w:r>
      <w:r>
        <w:rPr>
          <w:color w:val="000000"/>
          <w:sz w:val="24"/>
          <w:szCs w:val="24"/>
        </w:rPr>
        <w:br/>
        <w:t xml:space="preserve">  visit to Paris, </w:t>
      </w:r>
      <w:r>
        <w:rPr>
          <w:i/>
          <w:color w:val="000000"/>
          <w:sz w:val="24"/>
          <w:szCs w:val="24"/>
        </w:rPr>
        <w:t xml:space="preserve">ib.</w:t>
      </w:r>
      <w:r>
        <w:rPr>
          <w:color w:val="000000"/>
          <w:sz w:val="24"/>
          <w:szCs w:val="24"/>
        </w:rPr>
        <w:t xml:space="preserve">;</w:t>
      </w:r>
      <w:r>
        <w:rPr>
          <w:color w:val="000000"/>
          <w:sz w:val="24"/>
          <w:szCs w:val="24"/>
        </w:rPr>
        <w:br/>
        <w:t xml:space="preserve">  the </w:t>
      </w:r>
      <w:r>
        <w:rPr>
          <w:i/>
          <w:color w:val="000000"/>
          <w:sz w:val="24"/>
          <w:szCs w:val="24"/>
        </w:rPr>
        <w:t xml:space="preserve">Gottifredo</w:t>
      </w:r>
      <w:r>
        <w:rPr>
          <w:color w:val="000000"/>
          <w:sz w:val="24"/>
          <w:szCs w:val="24"/>
        </w:rPr>
        <w:t xml:space="preserve"> (</w:t>
      </w:r>
      <w:r>
        <w:rPr>
          <w:i/>
          <w:color w:val="000000"/>
          <w:sz w:val="24"/>
          <w:szCs w:val="24"/>
        </w:rPr>
        <w:t xml:space="preserve">Gerusalemme Liberata</w:t>
      </w:r>
      <w:r>
        <w:rPr>
          <w:color w:val="000000"/>
          <w:sz w:val="24"/>
          <w:szCs w:val="24"/>
        </w:rPr>
        <w:t xml:space="preserve">), 35, 38, 42, 48, 50;</w:t>
      </w:r>
      <w:r>
        <w:rPr>
          <w:color w:val="000000"/>
          <w:sz w:val="24"/>
          <w:szCs w:val="24"/>
        </w:rPr>
        <w:br/>
        <w:t xml:space="preserve">  his instructions to Rondinelli, </w:t>
      </w:r>
      <w:r>
        <w:rPr>
          <w:i/>
          <w:color w:val="000000"/>
          <w:sz w:val="24"/>
          <w:szCs w:val="24"/>
        </w:rPr>
        <w:t xml:space="preserve">ib.</w:t>
      </w:r>
      <w:r>
        <w:rPr>
          <w:color w:val="000000"/>
          <w:sz w:val="24"/>
          <w:szCs w:val="24"/>
        </w:rPr>
        <w:t xml:space="preserve">;</w:t>
      </w:r>
      <w:r>
        <w:rPr>
          <w:color w:val="000000"/>
          <w:sz w:val="24"/>
          <w:szCs w:val="24"/>
        </w:rPr>
        <w:br/>
        <w:t xml:space="preserve">  life at the Court of Charles IX., 36;</w:t>
      </w:r>
      <w:r>
        <w:rPr>
          <w:color w:val="000000"/>
          <w:sz w:val="24"/>
          <w:szCs w:val="24"/>
        </w:rPr>
        <w:br/>
        <w:t xml:space="preserve">  rupture with Luigi d’Este, 38;</w:t>
      </w:r>
      <w:r>
        <w:rPr>
          <w:color w:val="000000"/>
          <w:sz w:val="24"/>
          <w:szCs w:val="24"/>
        </w:rPr>
        <w:br/>
        <w:t xml:space="preserve">  enters the service of Alfonso, Duke of Ferrara, </w:t>
      </w:r>
      <w:r>
        <w:rPr>
          <w:i/>
          <w:color w:val="000000"/>
          <w:sz w:val="24"/>
          <w:szCs w:val="24"/>
        </w:rPr>
        <w:t xml:space="preserve">ib.</w:t>
      </w:r>
      <w:r>
        <w:rPr>
          <w:color w:val="000000"/>
          <w:sz w:val="24"/>
          <w:szCs w:val="24"/>
        </w:rPr>
        <w:t xml:space="preserve">;</w:t>
      </w:r>
      <w:r>
        <w:rPr>
          <w:color w:val="000000"/>
          <w:sz w:val="24"/>
          <w:szCs w:val="24"/>
        </w:rPr>
        <w:br/>
        <w:t xml:space="preserve">  renewed relations with Leonora, </w:t>
      </w:r>
      <w:r>
        <w:rPr>
          <w:i/>
          <w:color w:val="000000"/>
          <w:sz w:val="24"/>
          <w:szCs w:val="24"/>
        </w:rPr>
        <w:t xml:space="preserve">ib.</w:t>
      </w:r>
      <w:r>
        <w:rPr>
          <w:color w:val="000000"/>
          <w:sz w:val="24"/>
          <w:szCs w:val="24"/>
        </w:rPr>
        <w:t xml:space="preserve">;</w:t>
      </w:r>
      <w:r>
        <w:rPr>
          <w:color w:val="000000"/>
          <w:sz w:val="24"/>
          <w:szCs w:val="24"/>
        </w:rPr>
        <w:br/>
        <w:t xml:space="preserve">  production and success of </w:t>
      </w:r>
      <w:r>
        <w:rPr>
          <w:i/>
          <w:color w:val="000000"/>
          <w:sz w:val="24"/>
          <w:szCs w:val="24"/>
        </w:rPr>
        <w:t xml:space="preserve">Aminta</w:t>
      </w:r>
      <w:r>
        <w:rPr>
          <w:color w:val="000000"/>
          <w:sz w:val="24"/>
          <w:szCs w:val="24"/>
        </w:rPr>
        <w:t xml:space="preserve">, 39;</w:t>
      </w:r>
      <w:r>
        <w:rPr>
          <w:color w:val="000000"/>
          <w:sz w:val="24"/>
          <w:szCs w:val="24"/>
        </w:rPr>
        <w:br/>
        <w:t xml:space="preserve">  relations with Lucrezia d’Este (Duchess of Urbino), </w:t>
      </w:r>
      <w:r>
        <w:rPr>
          <w:i/>
          <w:color w:val="000000"/>
          <w:sz w:val="24"/>
          <w:szCs w:val="24"/>
        </w:rPr>
        <w:t xml:space="preserve">ib.</w:t>
      </w:r>
      <w:r>
        <w:rPr>
          <w:color w:val="000000"/>
          <w:sz w:val="24"/>
          <w:szCs w:val="24"/>
        </w:rPr>
        <w:t xml:space="preserve">;</w:t>
      </w:r>
      <w:r>
        <w:rPr>
          <w:color w:val="000000"/>
          <w:sz w:val="24"/>
          <w:szCs w:val="24"/>
        </w:rPr>
        <w:br/>
        <w:t xml:space="preserve">  his letters to Leonora, 41;</w:t>
      </w:r>
      <w:r>
        <w:rPr>
          <w:color w:val="000000"/>
          <w:sz w:val="24"/>
          <w:szCs w:val="24"/>
        </w:rPr>
        <w:br/>
        <w:t xml:space="preserve">  his triumphant career, </w:t>
      </w:r>
      <w:r>
        <w:rPr>
          <w:i/>
          <w:color w:val="000000"/>
          <w:sz w:val="24"/>
          <w:szCs w:val="24"/>
        </w:rPr>
        <w:t xml:space="preserve">ib.</w:t>
      </w:r>
      <w:r>
        <w:rPr>
          <w:color w:val="000000"/>
          <w:sz w:val="24"/>
          <w:szCs w:val="24"/>
        </w:rPr>
        <w:t xml:space="preserve">;</w:t>
      </w:r>
      <w:r>
        <w:rPr>
          <w:color w:val="000000"/>
          <w:sz w:val="24"/>
          <w:szCs w:val="24"/>
        </w:rPr>
        <w:br/>
        <w:t xml:space="preserve">  submits the </w:t>
      </w:r>
      <w:r>
        <w:rPr>
          <w:i/>
          <w:color w:val="000000"/>
          <w:sz w:val="24"/>
          <w:szCs w:val="24"/>
        </w:rPr>
        <w:t xml:space="preserve">Gerusalemme</w:t>
      </w:r>
      <w:r>
        <w:rPr>
          <w:color w:val="000000"/>
          <w:sz w:val="24"/>
          <w:szCs w:val="24"/>
        </w:rPr>
        <w:t xml:space="preserve"> to seven censors, 43;</w:t>
      </w:r>
      <w:r>
        <w:rPr>
          <w:color w:val="000000"/>
          <w:sz w:val="24"/>
          <w:szCs w:val="24"/>
        </w:rPr>
        <w:br/>
        <w:t xml:space="preserve">  their criticisms, </w:t>
      </w:r>
      <w:r>
        <w:rPr>
          <w:i/>
          <w:color w:val="000000"/>
          <w:sz w:val="24"/>
          <w:szCs w:val="24"/>
        </w:rPr>
        <w:t xml:space="preserve">ib.</w:t>
      </w:r>
      <w:r>
        <w:rPr>
          <w:color w:val="000000"/>
          <w:sz w:val="24"/>
          <w:szCs w:val="24"/>
        </w:rPr>
        <w:t xml:space="preserve">;</w:t>
      </w:r>
      <w:r>
        <w:rPr>
          <w:color w:val="000000"/>
          <w:sz w:val="24"/>
          <w:szCs w:val="24"/>
        </w:rPr>
        <w:br/>
        <w:t xml:space="preserve">  literary annoyances, 44;</w:t>
      </w:r>
      <w:r>
        <w:rPr>
          <w:color w:val="000000"/>
          <w:sz w:val="24"/>
          <w:szCs w:val="24"/>
        </w:rPr>
        <w:br/>
        <w:t xml:space="preserve">  discontent with Ferrara, 45;</w:t>
      </w:r>
      <w:r>
        <w:rPr>
          <w:color w:val="000000"/>
          <w:sz w:val="24"/>
          <w:szCs w:val="24"/>
        </w:rPr>
        <w:br/>
        <w:t xml:space="preserve">  Tasso’s sense of his importance, </w:t>
      </w:r>
      <w:r>
        <w:rPr>
          <w:i/>
          <w:color w:val="000000"/>
          <w:sz w:val="24"/>
          <w:szCs w:val="24"/>
        </w:rPr>
        <w:t xml:space="preserve">ib.</w:t>
      </w:r>
      <w:r>
        <w:rPr>
          <w:color w:val="000000"/>
          <w:sz w:val="24"/>
          <w:szCs w:val="24"/>
        </w:rPr>
        <w:t xml:space="preserve">;</w:t>
      </w:r>
      <w:r>
        <w:rPr>
          <w:color w:val="000000"/>
          <w:sz w:val="24"/>
          <w:szCs w:val="24"/>
        </w:rPr>
        <w:br/>
        <w:t xml:space="preserve">  the beginning of his ruin, 46;</w:t>
      </w:r>
      <w:r>
        <w:rPr>
          <w:color w:val="000000"/>
          <w:sz w:val="24"/>
          <w:szCs w:val="24"/>
        </w:rPr>
        <w:br/>
        <w:t xml:space="preserve">  he courts the Medici, 47;</w:t>
      </w:r>
      <w:r>
        <w:rPr>
          <w:color w:val="000000"/>
          <w:sz w:val="24"/>
          <w:szCs w:val="24"/>
        </w:rPr>
        <w:br/>
        <w:t xml:space="preserve">  action of his enemies at Ferrara, 48;</w:t>
      </w:r>
      <w:r>
        <w:rPr>
          <w:color w:val="000000"/>
          <w:sz w:val="24"/>
          <w:szCs w:val="24"/>
        </w:rPr>
        <w:br/>
        <w:t xml:space="preserve">  doubts as to his sanity, 49;</w:t>
      </w:r>
      <w:r>
        <w:rPr>
          <w:color w:val="000000"/>
          <w:sz w:val="24"/>
          <w:szCs w:val="24"/>
        </w:rPr>
        <w:br/>
        <w:t xml:space="preserve">  his dread of the Inquisition, </w:t>
      </w:r>
      <w:r>
        <w:rPr>
          <w:i/>
          <w:color w:val="000000"/>
          <w:sz w:val="24"/>
          <w:szCs w:val="24"/>
        </w:rPr>
        <w:t xml:space="preserve">ib.</w:t>
      </w:r>
      <w:r>
        <w:rPr>
          <w:color w:val="000000"/>
          <w:sz w:val="24"/>
          <w:szCs w:val="24"/>
        </w:rPr>
        <w:t xml:space="preserve">;</w:t>
      </w:r>
      <w:r>
        <w:rPr>
          <w:color w:val="000000"/>
          <w:sz w:val="24"/>
          <w:szCs w:val="24"/>
        </w:rPr>
        <w:br/>
        <w:t xml:space="preserve">  persecution by the courtiers, 50;</w:t>
      </w:r>
      <w:r>
        <w:rPr>
          <w:color w:val="000000"/>
          <w:sz w:val="24"/>
          <w:szCs w:val="24"/>
        </w:rPr>
        <w:br/>
        <w:t xml:space="preserve">  revelation of his love affairs by Maddalo de’Frecci, 51;</w:t>
      </w:r>
      <w:r>
        <w:rPr>
          <w:color w:val="000000"/>
          <w:sz w:val="24"/>
          <w:szCs w:val="24"/>
        </w:rPr>
        <w:br/>
        <w:t xml:space="preserve">  Tasso’s fear of being poisoned, </w:t>
      </w:r>
      <w:r>
        <w:rPr>
          <w:i/>
          <w:color w:val="000000"/>
          <w:sz w:val="24"/>
          <w:szCs w:val="24"/>
        </w:rPr>
        <w:t xml:space="preserve">ib.</w:t>
      </w:r>
      <w:r>
        <w:rPr>
          <w:color w:val="000000"/>
          <w:sz w:val="24"/>
          <w:szCs w:val="24"/>
        </w:rPr>
        <w:t xml:space="preserve">;</w:t>
      </w:r>
      <w:r>
        <w:rPr>
          <w:color w:val="000000"/>
          <w:sz w:val="24"/>
          <w:szCs w:val="24"/>
        </w:rPr>
        <w:br/>
        <w:t xml:space="preserve">  outbreak of mental malady, 52;</w:t>
      </w:r>
      <w:r>
        <w:rPr>
          <w:color w:val="000000"/>
          <w:sz w:val="24"/>
          <w:szCs w:val="24"/>
        </w:rPr>
        <w:br/>
        <w:t xml:space="preserve">  temporary imprisonment, </w:t>
      </w:r>
      <w:r>
        <w:rPr>
          <w:i/>
          <w:color w:val="000000"/>
          <w:sz w:val="24"/>
          <w:szCs w:val="24"/>
        </w:rPr>
        <w:t xml:space="preserve">ib.</w:t>
      </w:r>
      <w:r>
        <w:rPr>
          <w:color w:val="000000"/>
          <w:sz w:val="24"/>
          <w:szCs w:val="24"/>
        </w:rPr>
        <w:t xml:space="preserve">;</w:t>
      </w:r>
      <w:r>
        <w:rPr>
          <w:color w:val="000000"/>
          <w:sz w:val="24"/>
          <w:szCs w:val="24"/>
        </w:rPr>
        <w:br/>
        <w:t xml:space="preserve">  estimate of the hypothesis that Tasso feigned madness, 53;</w:t>
      </w:r>
      <w:r>
        <w:rPr>
          <w:color w:val="000000"/>
          <w:sz w:val="24"/>
          <w:szCs w:val="24"/>
        </w:rPr>
        <w:br/>
        <w:t xml:space="preserve">  his escape from the Convent of S. Francis, 54;</w:t>
      </w:r>
      <w:r>
        <w:rPr>
          <w:color w:val="000000"/>
          <w:sz w:val="24"/>
          <w:szCs w:val="24"/>
        </w:rPr>
        <w:br/>
        <w:t xml:space="preserve">  with his sister at Sorrento, 55;</w:t>
      </w:r>
      <w:r>
        <w:rPr>
          <w:color w:val="000000"/>
          <w:sz w:val="24"/>
          <w:szCs w:val="24"/>
        </w:rPr>
        <w:br/>
        <w:t xml:space="preserve">  hankering after Ferrara, 56;</w:t>
      </w:r>
      <w:r>
        <w:rPr>
          <w:color w:val="000000"/>
          <w:sz w:val="24"/>
          <w:szCs w:val="24"/>
        </w:rPr>
        <w:br/>
        <w:t xml:space="preserve">  his attachment to the House of Este, 57;</w:t>
      </w:r>
      <w:r>
        <w:rPr>
          <w:color w:val="000000"/>
          <w:sz w:val="24"/>
          <w:szCs w:val="24"/>
        </w:rPr>
        <w:br/>
        <w:t xml:space="preserve">  terms on which he is received back, 58;</w:t>
      </w:r>
      <w:r>
        <w:rPr>
          <w:color w:val="000000"/>
          <w:sz w:val="24"/>
          <w:szCs w:val="24"/>
        </w:rPr>
        <w:br/>
        <w:t xml:space="preserve">  second flight from Ferrara, 61;</w:t>
      </w:r>
      <w:r>
        <w:rPr>
          <w:color w:val="000000"/>
          <w:sz w:val="24"/>
          <w:szCs w:val="24"/>
        </w:rPr>
        <w:br/>
        <w:t xml:space="preserve">  at Venice, Urbino, Turin, 63;</w:t>
      </w:r>
      <w:r>
        <w:rPr>
          <w:color w:val="000000"/>
          <w:sz w:val="24"/>
          <w:szCs w:val="24"/>
        </w:rPr>
        <w:br/>
        <w:t xml:space="preserve">  ‘Omero Fuggiguerra,’ 64;</w:t>
      </w:r>
      <w:r>
        <w:rPr>
          <w:color w:val="000000"/>
          <w:sz w:val="24"/>
          <w:szCs w:val="24"/>
        </w:rPr>
        <w:br/>
        <w:t xml:space="preserve">  recall to Ferrara, 65;</w:t>
      </w:r>
      <w:r>
        <w:rPr>
          <w:color w:val="000000"/>
          <w:sz w:val="24"/>
          <w:szCs w:val="24"/>
        </w:rPr>
        <w:br/>
        <w:t xml:space="preserve">  imprisoned at S. Anna, 66;</w:t>
      </w:r>
      <w:r>
        <w:rPr>
          <w:color w:val="000000"/>
          <w:sz w:val="24"/>
          <w:szCs w:val="24"/>
        </w:rPr>
        <w:br/>
        <w:t xml:space="preserve">  reasons for his arrest, 67;</w:t>
      </w:r>
      <w:r>
        <w:rPr>
          <w:color w:val="000000"/>
          <w:sz w:val="24"/>
          <w:szCs w:val="24"/>
        </w:rPr>
        <w:br/>
        <w:t xml:space="preserve">  nature of his malady, 69;</w:t>
      </w:r>
      <w:r>
        <w:rPr>
          <w:color w:val="000000"/>
          <w:sz w:val="24"/>
          <w:szCs w:val="24"/>
        </w:rPr>
        <w:br/>
        <w:t xml:space="preserve">  life in the hospital, 71;</w:t>
      </w:r>
      <w:r>
        <w:rPr>
          <w:color w:val="000000"/>
          <w:sz w:val="24"/>
          <w:szCs w:val="24"/>
        </w:rPr>
        <w:br/>
        <w:t xml:space="preserve">  release and wanderings, 73;</w:t>
      </w:r>
      <w:r>
        <w:rPr>
          <w:color w:val="000000"/>
          <w:sz w:val="24"/>
          <w:szCs w:val="24"/>
        </w:rPr>
        <w:br/>
        <w:t xml:space="preserve">  the </w:t>
      </w:r>
      <w:r>
        <w:rPr>
          <w:i/>
          <w:color w:val="000000"/>
          <w:sz w:val="24"/>
          <w:szCs w:val="24"/>
        </w:rPr>
        <w:t xml:space="preserve">Torrismondo</w:t>
      </w:r>
      <w:r>
        <w:rPr>
          <w:color w:val="000000"/>
          <w:sz w:val="24"/>
          <w:szCs w:val="24"/>
        </w:rPr>
        <w:t xml:space="preserve">, </w:t>
      </w:r>
      <w:r>
        <w:rPr>
          <w:i/>
          <w:color w:val="000000"/>
          <w:sz w:val="24"/>
          <w:szCs w:val="24"/>
        </w:rPr>
        <w:t xml:space="preserve">ib.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486</w:t>
      </w:r>
    </w:p>
    <w:p>
      <w:pPr>
        <w:widowControl w:val="on"/>
        <w:pBdr/>
        <w:spacing w:before="0" w:after="0" w:line="240" w:lineRule="auto"/>
        <w:ind w:left="0" w:right="0"/>
        <w:jc w:val="left"/>
      </w:pPr>
      <w:r>
        <w:rPr>
          <w:color w:val="000000"/>
          <w:sz w:val="24"/>
          <w:szCs w:val="24"/>
        </w:rPr>
        <w:t xml:space="preserve">
  work on the </w:t>
      </w:r>
      <w:r>
        <w:rPr>
          <w:i/>
          <w:color w:val="000000"/>
          <w:sz w:val="24"/>
          <w:szCs w:val="24"/>
        </w:rPr>
        <w:t xml:space="preserve">Gerusalemme Conquistata</w:t>
      </w:r>
      <w:r>
        <w:rPr>
          <w:color w:val="000000"/>
          <w:sz w:val="24"/>
          <w:szCs w:val="24"/>
        </w:rPr>
        <w:t xml:space="preserve"> and</w:t>
      </w:r>
      <w:r>
        <w:rPr>
          <w:color w:val="000000"/>
          <w:sz w:val="24"/>
          <w:szCs w:val="24"/>
        </w:rPr>
        <w:br/>
        <w:t xml:space="preserve">  the </w:t>
      </w:r>
      <w:r>
        <w:rPr>
          <w:i/>
          <w:color w:val="000000"/>
          <w:sz w:val="24"/>
          <w:szCs w:val="24"/>
        </w:rPr>
        <w:t xml:space="preserve">Sette Giornate</w:t>
      </w:r>
      <w:r>
        <w:rPr>
          <w:color w:val="000000"/>
          <w:sz w:val="24"/>
          <w:szCs w:val="24"/>
        </w:rPr>
        <w:t xml:space="preserve">, 75;</w:t>
      </w:r>
      <w:r>
        <w:rPr>
          <w:color w:val="000000"/>
          <w:sz w:val="24"/>
          <w:szCs w:val="24"/>
        </w:rPr>
        <w:br/>
        <w:t xml:space="preserve">  last years at Naples and Rome, 76;</w:t>
      </w:r>
      <w:r>
        <w:rPr>
          <w:color w:val="000000"/>
          <w:sz w:val="24"/>
          <w:szCs w:val="24"/>
        </w:rPr>
        <w:br/>
        <w:t xml:space="preserve">  at S. Onofrio, 76;</w:t>
      </w:r>
      <w:r>
        <w:rPr>
          <w:color w:val="000000"/>
          <w:sz w:val="24"/>
          <w:szCs w:val="24"/>
        </w:rPr>
        <w:br/>
        <w:t xml:space="preserve">  death, 78;</w:t>
      </w:r>
      <w:r>
        <w:rPr>
          <w:color w:val="000000"/>
          <w:sz w:val="24"/>
          <w:szCs w:val="24"/>
        </w:rPr>
        <w:br/>
        <w:t xml:space="preserve">  imaginary Tassos, 79;</w:t>
      </w:r>
      <w:r>
        <w:rPr>
          <w:color w:val="000000"/>
          <w:sz w:val="24"/>
          <w:szCs w:val="24"/>
        </w:rPr>
        <w:br/>
        <w:t xml:space="preserve">  condition of romantic and heroic poetry in Tasso’s youth, 80;</w:t>
      </w:r>
      <w:r>
        <w:rPr>
          <w:color w:val="000000"/>
          <w:sz w:val="24"/>
          <w:szCs w:val="24"/>
        </w:rPr>
        <w:br/>
        <w:t xml:space="preserve">  his first essay in poetry, 81;</w:t>
      </w:r>
      <w:r>
        <w:rPr>
          <w:color w:val="000000"/>
          <w:sz w:val="24"/>
          <w:szCs w:val="24"/>
        </w:rPr>
        <w:br/>
        <w:t xml:space="preserve">  the preface to </w:t>
      </w:r>
      <w:r>
        <w:rPr>
          <w:i/>
          <w:color w:val="000000"/>
          <w:sz w:val="24"/>
          <w:szCs w:val="24"/>
        </w:rPr>
        <w:t xml:space="preserve">Rinaldo</w:t>
      </w:r>
      <w:r>
        <w:rPr>
          <w:color w:val="000000"/>
          <w:sz w:val="24"/>
          <w:szCs w:val="24"/>
        </w:rPr>
        <w:t xml:space="preserve">, 82;</w:t>
      </w:r>
      <w:r>
        <w:rPr>
          <w:color w:val="000000"/>
          <w:sz w:val="24"/>
          <w:szCs w:val="24"/>
        </w:rPr>
        <w:br/>
        <w:t xml:space="preserve">  subject-matter of the poem, 84;</w:t>
      </w:r>
      <w:r>
        <w:rPr>
          <w:color w:val="000000"/>
          <w:sz w:val="24"/>
          <w:szCs w:val="24"/>
        </w:rPr>
        <w:br/>
        <w:t xml:space="preserve">  its religious motive, 86;</w:t>
      </w:r>
      <w:r>
        <w:rPr>
          <w:color w:val="000000"/>
          <w:sz w:val="24"/>
          <w:szCs w:val="24"/>
        </w:rPr>
        <w:br/>
        <w:t xml:space="preserve">  Latinity of diction, </w:t>
      </w:r>
      <w:r>
        <w:rPr>
          <w:i/>
          <w:color w:val="000000"/>
          <w:sz w:val="24"/>
          <w:szCs w:val="24"/>
        </w:rPr>
        <w:t xml:space="preserve">ib.</w:t>
      </w:r>
      <w:r>
        <w:rPr>
          <w:color w:val="000000"/>
          <w:sz w:val="24"/>
          <w:szCs w:val="24"/>
        </w:rPr>
        <w:t xml:space="preserve">;</w:t>
      </w:r>
      <w:r>
        <w:rPr>
          <w:color w:val="000000"/>
          <w:sz w:val="24"/>
          <w:szCs w:val="24"/>
        </w:rPr>
        <w:br/>
        <w:t xml:space="preserve">  weak points of style, 88;</w:t>
      </w:r>
      <w:r>
        <w:rPr>
          <w:color w:val="000000"/>
          <w:sz w:val="24"/>
          <w:szCs w:val="24"/>
        </w:rPr>
        <w:br/>
        <w:t xml:space="preserve">  lyrism and idyll, 89;</w:t>
      </w:r>
      <w:r>
        <w:rPr>
          <w:color w:val="000000"/>
          <w:sz w:val="24"/>
          <w:szCs w:val="24"/>
        </w:rPr>
        <w:br/>
        <w:t xml:space="preserve">  subject of the </w:t>
      </w:r>
      <w:r>
        <w:rPr>
          <w:i/>
          <w:color w:val="000000"/>
          <w:sz w:val="24"/>
          <w:szCs w:val="24"/>
        </w:rPr>
        <w:t xml:space="preserve">Gerusalemme Liberata</w:t>
      </w:r>
      <w:r>
        <w:rPr>
          <w:color w:val="000000"/>
          <w:sz w:val="24"/>
          <w:szCs w:val="24"/>
        </w:rPr>
        <w:t xml:space="preserve">, 92;</w:t>
      </w:r>
      <w:r>
        <w:rPr>
          <w:color w:val="000000"/>
          <w:sz w:val="24"/>
          <w:szCs w:val="24"/>
        </w:rPr>
        <w:br/>
        <w:t xml:space="preserve">  its romance, 94;</w:t>
      </w:r>
      <w:r>
        <w:rPr>
          <w:color w:val="000000"/>
          <w:sz w:val="24"/>
          <w:szCs w:val="24"/>
        </w:rPr>
        <w:br/>
        <w:t xml:space="preserve">  imitation of Virgil, 97;</w:t>
      </w:r>
      <w:r>
        <w:rPr>
          <w:color w:val="000000"/>
          <w:sz w:val="24"/>
          <w:szCs w:val="24"/>
        </w:rPr>
        <w:br/>
        <w:t xml:space="preserve">  of Dante, 97, 99;</w:t>
      </w:r>
      <w:r>
        <w:rPr>
          <w:color w:val="000000"/>
          <w:sz w:val="24"/>
          <w:szCs w:val="24"/>
        </w:rPr>
        <w:br/>
        <w:t xml:space="preserve">  rhetorical artificiality, 100;</w:t>
      </w:r>
      <w:r>
        <w:rPr>
          <w:color w:val="000000"/>
          <w:sz w:val="24"/>
          <w:szCs w:val="24"/>
        </w:rPr>
        <w:br/>
        <w:t xml:space="preserve">  sonorous verses, 101;</w:t>
      </w:r>
      <w:r>
        <w:rPr>
          <w:color w:val="000000"/>
          <w:sz w:val="24"/>
          <w:szCs w:val="24"/>
        </w:rPr>
        <w:br/>
        <w:t xml:space="preserve">  oratorical dexterity, 102;</w:t>
      </w:r>
      <w:r>
        <w:rPr>
          <w:color w:val="000000"/>
          <w:sz w:val="24"/>
          <w:szCs w:val="24"/>
        </w:rPr>
        <w:br/>
        <w:t xml:space="preserve">  similes and metaphors, </w:t>
      </w:r>
      <w:r>
        <w:rPr>
          <w:i/>
          <w:color w:val="000000"/>
          <w:sz w:val="24"/>
          <w:szCs w:val="24"/>
        </w:rPr>
        <w:t xml:space="preserve">ib.</w:t>
      </w:r>
      <w:r>
        <w:rPr>
          <w:color w:val="000000"/>
          <w:sz w:val="24"/>
          <w:szCs w:val="24"/>
        </w:rPr>
        <w:t xml:space="preserve">;</w:t>
      </w:r>
      <w:r>
        <w:rPr>
          <w:color w:val="000000"/>
          <w:sz w:val="24"/>
          <w:szCs w:val="24"/>
        </w:rPr>
        <w:br/>
        <w:t xml:space="preserve">  majestic simplicity, 104;</w:t>
      </w:r>
      <w:r>
        <w:rPr>
          <w:color w:val="000000"/>
          <w:sz w:val="24"/>
          <w:szCs w:val="24"/>
        </w:rPr>
        <w:br/>
        <w:t xml:space="preserve">  the heroine, 106;</w:t>
      </w:r>
      <w:r>
        <w:rPr>
          <w:color w:val="000000"/>
          <w:sz w:val="24"/>
          <w:szCs w:val="24"/>
        </w:rPr>
        <w:br/>
        <w:t xml:space="preserve">  Tasso, the poet of Sentiment, 108;</w:t>
      </w:r>
      <w:r>
        <w:rPr>
          <w:color w:val="000000"/>
          <w:sz w:val="24"/>
          <w:szCs w:val="24"/>
        </w:rPr>
        <w:br/>
        <w:t xml:space="preserve">  the </w:t>
      </w:r>
      <w:r>
        <w:rPr>
          <w:i/>
          <w:color w:val="000000"/>
          <w:sz w:val="24"/>
          <w:szCs w:val="24"/>
        </w:rPr>
        <w:t xml:space="preserve">Non so che</w:t>
      </w:r>
      <w:r>
        <w:rPr>
          <w:color w:val="000000"/>
          <w:sz w:val="24"/>
          <w:szCs w:val="24"/>
        </w:rPr>
        <w:t xml:space="preserve">, 109 </w:t>
      </w:r>
      <w:r>
        <w:rPr>
          <w:i/>
          <w:color w:val="000000"/>
          <w:sz w:val="24"/>
          <w:szCs w:val="24"/>
        </w:rPr>
        <w:t xml:space="preserve">sq.</w:t>
      </w:r>
      <w:r>
        <w:rPr>
          <w:color w:val="000000"/>
          <w:sz w:val="24"/>
          <w:szCs w:val="24"/>
        </w:rPr>
        <w:t xml:space="preserve">;</w:t>
      </w:r>
      <w:r>
        <w:rPr>
          <w:color w:val="000000"/>
          <w:sz w:val="24"/>
          <w:szCs w:val="24"/>
        </w:rPr>
        <w:br/>
        <w:t xml:space="preserve">  Sofronia, Erminia, Clorinda, 109 </w:t>
      </w:r>
      <w:r>
        <w:rPr>
          <w:i/>
          <w:color w:val="000000"/>
          <w:sz w:val="24"/>
          <w:szCs w:val="24"/>
        </w:rPr>
        <w:t xml:space="preserve">sqq.</w:t>
      </w:r>
      <w:r>
        <w:rPr>
          <w:color w:val="000000"/>
          <w:sz w:val="24"/>
          <w:szCs w:val="24"/>
        </w:rPr>
        <w:t xml:space="preserve">;</w:t>
      </w:r>
      <w:r>
        <w:rPr>
          <w:color w:val="000000"/>
          <w:sz w:val="24"/>
          <w:szCs w:val="24"/>
        </w:rPr>
        <w:br/>
        <w:t xml:space="preserve">  the Dialogues and the tragedy </w:t>
      </w:r>
      <w:r>
        <w:rPr>
          <w:i/>
          <w:color w:val="000000"/>
          <w:sz w:val="24"/>
          <w:szCs w:val="24"/>
        </w:rPr>
        <w:t xml:space="preserve">Torrismondo</w:t>
      </w:r>
      <w:r>
        <w:rPr>
          <w:color w:val="000000"/>
          <w:sz w:val="24"/>
          <w:szCs w:val="24"/>
        </w:rPr>
        <w:t xml:space="preserve">, 113;</w:t>
      </w:r>
      <w:r>
        <w:rPr>
          <w:color w:val="000000"/>
          <w:sz w:val="24"/>
          <w:szCs w:val="24"/>
        </w:rPr>
        <w:br/>
        <w:t xml:space="preserve">  the </w:t>
      </w:r>
      <w:r>
        <w:rPr>
          <w:i/>
          <w:color w:val="000000"/>
          <w:sz w:val="24"/>
          <w:szCs w:val="24"/>
        </w:rPr>
        <w:t xml:space="preserve">Gerusalemme Conquistata</w:t>
      </w:r>
      <w:r>
        <w:rPr>
          <w:color w:val="000000"/>
          <w:sz w:val="24"/>
          <w:szCs w:val="24"/>
        </w:rPr>
        <w:t xml:space="preserve"> and</w:t>
      </w:r>
      <w:r>
        <w:rPr>
          <w:color w:val="000000"/>
          <w:sz w:val="24"/>
          <w:szCs w:val="24"/>
        </w:rPr>
        <w:br/>
        <w:t xml:space="preserve">  </w:t>
      </w:r>
      <w:r>
        <w:rPr>
          <w:i/>
          <w:color w:val="000000"/>
          <w:sz w:val="24"/>
          <w:szCs w:val="24"/>
        </w:rPr>
        <w:t xml:space="preserve">Le Sette Giornate</w:t>
      </w:r>
      <w:r>
        <w:rPr>
          <w:color w:val="000000"/>
          <w:sz w:val="24"/>
          <w:szCs w:val="24"/>
        </w:rPr>
        <w:t xml:space="preserve">, 115, 124;</w:t>
      </w:r>
      <w:r>
        <w:rPr>
          <w:color w:val="000000"/>
          <w:sz w:val="24"/>
          <w:szCs w:val="24"/>
        </w:rPr>
        <w:br/>
        <w:t xml:space="preserve">  personal appearance of Tasso, 115;</w:t>
      </w:r>
      <w:r>
        <w:rPr>
          <w:color w:val="000000"/>
          <w:sz w:val="24"/>
          <w:szCs w:val="24"/>
        </w:rPr>
        <w:br/>
        <w:t xml:space="preserve">  general survey of his character, 116 </w:t>
      </w:r>
      <w:r>
        <w:rPr>
          <w:i/>
          <w:color w:val="000000"/>
          <w:sz w:val="24"/>
          <w:szCs w:val="24"/>
        </w:rPr>
        <w:t xml:space="preserve">sqq.</w:t>
      </w:r>
      <w:r>
        <w:rPr>
          <w:color w:val="000000"/>
          <w:sz w:val="24"/>
          <w:szCs w:val="24"/>
        </w:rPr>
        <w:t xml:space="preserve">;</w:t>
      </w:r>
      <w:r>
        <w:rPr>
          <w:color w:val="000000"/>
          <w:sz w:val="24"/>
          <w:szCs w:val="24"/>
        </w:rPr>
        <w:br/>
        <w:t xml:space="preserve">  his relation to his age, 120;</w:t>
      </w:r>
      <w:r>
        <w:rPr>
          <w:color w:val="000000"/>
          <w:sz w:val="24"/>
          <w:szCs w:val="24"/>
        </w:rPr>
        <w:br/>
        <w:t xml:space="preserve">  his mental attitude, 122;</w:t>
      </w:r>
      <w:r>
        <w:rPr>
          <w:color w:val="000000"/>
          <w:sz w:val="24"/>
          <w:szCs w:val="24"/>
        </w:rPr>
        <w:br/>
        <w:t xml:space="preserve">  his native genius, 124.
</w:t>
      </w:r>
    </w:p>
    <w:p>
      <w:pPr>
        <w:widowControl w:val="on"/>
        <w:pBdr/>
        <w:spacing w:before="240" w:after="240" w:line="240" w:lineRule="auto"/>
        <w:ind w:left="0" w:right="0"/>
        <w:jc w:val="left"/>
      </w:pPr>
      <w:r>
        <w:rPr>
          <w:color w:val="000000"/>
          <w:sz w:val="24"/>
          <w:szCs w:val="24"/>
        </w:rPr>
        <w:t xml:space="preserve">TASSONI, Alessandro: </w:t>
      </w:r>
      <w:r>
        <w:rPr>
          <w:color w:val="000000"/>
          <w:sz w:val="24"/>
          <w:szCs w:val="24"/>
        </w:rPr>
        <w:br/>
        <w:t xml:space="preserve">  his birth, ii. 297;</w:t>
      </w:r>
      <w:r>
        <w:rPr>
          <w:color w:val="000000"/>
          <w:sz w:val="24"/>
          <w:szCs w:val="24"/>
        </w:rPr>
        <w:br/>
        <w:t xml:space="preserve">  treatment by Carlo Emmanuele, 298;</w:t>
      </w:r>
      <w:r>
        <w:rPr>
          <w:color w:val="000000"/>
          <w:sz w:val="24"/>
          <w:szCs w:val="24"/>
        </w:rPr>
        <w:br/>
        <w:t xml:space="preserve">  his independent spirit, </w:t>
      </w:r>
      <w:r>
        <w:rPr>
          <w:i/>
          <w:color w:val="000000"/>
          <w:sz w:val="24"/>
          <w:szCs w:val="24"/>
        </w:rPr>
        <w:t xml:space="preserve">ib.</w:t>
      </w:r>
      <w:r>
        <w:rPr>
          <w:color w:val="000000"/>
          <w:sz w:val="24"/>
          <w:szCs w:val="24"/>
        </w:rPr>
        <w:t xml:space="preserve">;</w:t>
      </w:r>
      <w:r>
        <w:rPr>
          <w:color w:val="000000"/>
          <w:sz w:val="24"/>
          <w:szCs w:val="24"/>
        </w:rPr>
        <w:br/>
        <w:t xml:space="preserve">  aim at originality of thought, 299;</w:t>
      </w:r>
      <w:r>
        <w:rPr>
          <w:color w:val="000000"/>
          <w:sz w:val="24"/>
          <w:szCs w:val="24"/>
        </w:rPr>
        <w:br/>
        <w:t xml:space="preserve">  his criticism of Dante and Petrarch, 300;</w:t>
      </w:r>
      <w:r>
        <w:rPr>
          <w:color w:val="000000"/>
          <w:sz w:val="24"/>
          <w:szCs w:val="24"/>
        </w:rPr>
        <w:br/>
        <w:t xml:space="preserve">  the </w:t>
      </w:r>
      <w:r>
        <w:rPr>
          <w:i/>
          <w:color w:val="000000"/>
          <w:sz w:val="24"/>
          <w:szCs w:val="24"/>
        </w:rPr>
        <w:t xml:space="preserve">Secchia Rapita</w:t>
      </w:r>
      <w:r>
        <w:rPr>
          <w:color w:val="000000"/>
          <w:sz w:val="24"/>
          <w:szCs w:val="24"/>
        </w:rPr>
        <w:t xml:space="preserve">: </w:t>
      </w:r>
      <w:r>
        <w:rPr>
          <w:color w:val="000000"/>
          <w:sz w:val="24"/>
          <w:szCs w:val="24"/>
        </w:rPr>
        <w:br/>
        <w:t xml:space="preserve">    its origin and motive, 301;</w:t>
      </w:r>
      <w:r>
        <w:rPr>
          <w:color w:val="000000"/>
          <w:sz w:val="24"/>
          <w:szCs w:val="24"/>
        </w:rPr>
        <w:br/>
        <w:t xml:space="preserve">    its circulation in manuscript copies, 302;</w:t>
      </w:r>
      <w:r>
        <w:rPr>
          <w:color w:val="000000"/>
          <w:sz w:val="24"/>
          <w:szCs w:val="24"/>
        </w:rPr>
        <w:br/>
        <w:t xml:space="preserve">  Tassoni the inventor of heroico-comic poetry, 303;</w:t>
      </w:r>
      <w:r>
        <w:rPr>
          <w:color w:val="000000"/>
          <w:sz w:val="24"/>
          <w:szCs w:val="24"/>
        </w:rPr>
        <w:br/>
        <w:t xml:space="preserve">  humor and sarcasm in Italian municipal wars, 304;</w:t>
      </w:r>
      <w:r>
        <w:rPr>
          <w:color w:val="000000"/>
          <w:sz w:val="24"/>
          <w:szCs w:val="24"/>
        </w:rPr>
        <w:br/>
        <w:t xml:space="preserve">  the episode of the Bolognese bucket, </w:t>
      </w:r>
      <w:r>
        <w:rPr>
          <w:i/>
          <w:color w:val="000000"/>
          <w:sz w:val="24"/>
          <w:szCs w:val="24"/>
        </w:rPr>
        <w:t xml:space="preserve">ib.</w:t>
      </w:r>
      <w:r>
        <w:rPr>
          <w:color w:val="000000"/>
          <w:sz w:val="24"/>
          <w:szCs w:val="24"/>
        </w:rPr>
        <w:t xml:space="preserve">;</w:t>
      </w:r>
      <w:r>
        <w:rPr>
          <w:color w:val="000000"/>
          <w:sz w:val="24"/>
          <w:szCs w:val="24"/>
        </w:rPr>
        <w:br/>
        <w:t xml:space="preserve">  irony of the </w:t>
      </w:r>
      <w:r>
        <w:rPr>
          <w:i/>
          <w:color w:val="000000"/>
          <w:sz w:val="24"/>
          <w:szCs w:val="24"/>
        </w:rPr>
        <w:t xml:space="preserve">Secchia Rapita</w:t>
      </w:r>
      <w:r>
        <w:rPr>
          <w:color w:val="000000"/>
          <w:sz w:val="24"/>
          <w:szCs w:val="24"/>
        </w:rPr>
        <w:t xml:space="preserve">, 306;</w:t>
      </w:r>
      <w:r>
        <w:rPr>
          <w:color w:val="000000"/>
          <w:sz w:val="24"/>
          <w:szCs w:val="24"/>
        </w:rPr>
        <w:br/>
        <w:t xml:space="preserve">  method of Tassoni’s art, </w:t>
      </w:r>
      <w:r>
        <w:rPr>
          <w:i/>
          <w:color w:val="000000"/>
          <w:sz w:val="24"/>
          <w:szCs w:val="24"/>
        </w:rPr>
        <w:t xml:space="preserve">ib.</w:t>
      </w:r>
      <w:r>
        <w:rPr>
          <w:color w:val="000000"/>
          <w:sz w:val="24"/>
          <w:szCs w:val="24"/>
        </w:rPr>
        <w:t xml:space="preserve">;</w:t>
      </w:r>
      <w:r>
        <w:rPr>
          <w:color w:val="000000"/>
          <w:sz w:val="24"/>
          <w:szCs w:val="24"/>
        </w:rPr>
        <w:br/>
        <w:t xml:space="preserve">  ridicule of contemporary poets, 307;</w:t>
      </w:r>
      <w:r>
        <w:rPr>
          <w:color w:val="000000"/>
          <w:sz w:val="24"/>
          <w:szCs w:val="24"/>
        </w:rPr>
        <w:br/>
        <w:t xml:space="preserve">  satire and parody, 308;</w:t>
      </w:r>
      <w:r>
        <w:rPr>
          <w:color w:val="000000"/>
          <w:sz w:val="24"/>
          <w:szCs w:val="24"/>
        </w:rPr>
        <w:br/>
        <w:t xml:space="preserve">  French imitators of Tasso, 310;</w:t>
      </w:r>
      <w:r>
        <w:rPr>
          <w:color w:val="000000"/>
          <w:sz w:val="24"/>
          <w:szCs w:val="24"/>
        </w:rPr>
        <w:br/>
        <w:t xml:space="preserve">  episodes of pure poetry, 311;</w:t>
      </w:r>
      <w:r>
        <w:rPr>
          <w:color w:val="000000"/>
          <w:sz w:val="24"/>
          <w:szCs w:val="24"/>
        </w:rPr>
        <w:br/>
        <w:t xml:space="preserve">  sustained antithesis between poetry and melodiously-worded slang, 312;</w:t>
      </w:r>
      <w:r>
        <w:rPr>
          <w:color w:val="000000"/>
          <w:sz w:val="24"/>
          <w:szCs w:val="24"/>
        </w:rPr>
        <w:br/>
        <w:t xml:space="preserve">  Tassoni’s rank as a literary artist,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TAXATION, the methods of, adopted by Spanish Viceroys in Italy, i. 49.</w:t>
      </w:r>
    </w:p>
    <w:p>
      <w:pPr>
        <w:widowControl w:val="on"/>
        <w:pBdr/>
        <w:spacing w:before="240" w:after="240" w:line="240" w:lineRule="auto"/>
        <w:ind w:left="0" w:right="0"/>
        <w:jc w:val="left"/>
      </w:pPr>
      <w:r>
        <w:rPr>
          <w:color w:val="000000"/>
          <w:sz w:val="24"/>
          <w:szCs w:val="24"/>
        </w:rPr>
        <w:t xml:space="preserve">TENEBROSI, the (school of painters), ii. 365.</w:t>
      </w:r>
    </w:p>
    <w:p>
      <w:pPr>
        <w:widowControl w:val="on"/>
        <w:pBdr/>
        <w:spacing w:before="240" w:after="240" w:line="240" w:lineRule="auto"/>
        <w:ind w:left="0" w:right="0"/>
        <w:jc w:val="left"/>
      </w:pPr>
      <w:r>
        <w:rPr>
          <w:color w:val="000000"/>
          <w:sz w:val="24"/>
          <w:szCs w:val="24"/>
        </w:rPr>
        <w:t xml:space="preserve">TESTI, Fulvio, Modenese poet, ii. 314.</w:t>
      </w:r>
    </w:p>
    <w:p>
      <w:pPr>
        <w:widowControl w:val="on"/>
        <w:pBdr/>
        <w:spacing w:before="240" w:after="240" w:line="240" w:lineRule="auto"/>
        <w:ind w:left="0" w:right="0"/>
        <w:jc w:val="left"/>
      </w:pPr>
      <w:r>
        <w:rPr>
          <w:color w:val="000000"/>
          <w:sz w:val="24"/>
          <w:szCs w:val="24"/>
        </w:rPr>
        <w:t xml:space="preserve">TEUTONIC tribes, relations of with the Italians, ii. 393;</w:t>
      </w:r>
      <w:r>
        <w:rPr>
          <w:color w:val="000000"/>
          <w:sz w:val="24"/>
          <w:szCs w:val="24"/>
        </w:rPr>
        <w:br/>
        <w:t xml:space="preserve">  unreconciled antagonisms, 394;</w:t>
      </w:r>
      <w:r>
        <w:rPr>
          <w:color w:val="000000"/>
          <w:sz w:val="24"/>
          <w:szCs w:val="24"/>
        </w:rPr>
        <w:br/>
        <w:t xml:space="preserve">  divergence, 395;</w:t>
      </w:r>
      <w:r>
        <w:rPr>
          <w:color w:val="000000"/>
          <w:sz w:val="24"/>
          <w:szCs w:val="24"/>
        </w:rPr>
        <w:br/>
        <w:t xml:space="preserve">  the Church, the battle-field of Renaissance and Reformation, 395.</w:t>
      </w:r>
    </w:p>
    <w:p>
      <w:pPr>
        <w:widowControl w:val="on"/>
        <w:pBdr/>
        <w:spacing w:before="240" w:after="240" w:line="240" w:lineRule="auto"/>
        <w:ind w:left="0" w:right="0"/>
        <w:jc w:val="left"/>
      </w:pPr>
      <w:r>
        <w:rPr>
          <w:color w:val="000000"/>
          <w:sz w:val="24"/>
          <w:szCs w:val="24"/>
        </w:rPr>
        <w:t xml:space="preserve">THEATINES, foundation of the Order of, i. 79.</w:t>
      </w:r>
    </w:p>
    <w:p>
      <w:pPr>
        <w:widowControl w:val="on"/>
        <w:pBdr/>
        <w:spacing w:before="240" w:after="240" w:line="240" w:lineRule="auto"/>
        <w:ind w:left="0" w:right="0"/>
        <w:jc w:val="left"/>
      </w:pPr>
      <w:r>
        <w:rPr>
          <w:color w:val="000000"/>
          <w:sz w:val="24"/>
          <w:szCs w:val="24"/>
        </w:rPr>
        <w:t xml:space="preserve">THEORY, Italian love of, in Tasso’s time, ii. 25;</w:t>
      </w:r>
      <w:r>
        <w:rPr>
          <w:color w:val="000000"/>
          <w:sz w:val="24"/>
          <w:szCs w:val="24"/>
        </w:rPr>
        <w:br/>
        <w:t xml:space="preserve">  critique of Tasso’s theory of poetry, 26, 42.</w:t>
      </w:r>
    </w:p>
    <w:p>
      <w:pPr>
        <w:widowControl w:val="on"/>
        <w:pBdr/>
        <w:spacing w:before="240" w:after="240" w:line="240" w:lineRule="auto"/>
        <w:ind w:left="0" w:right="0"/>
        <w:jc w:val="left"/>
      </w:pPr>
      <w:r>
        <w:rPr>
          <w:color w:val="000000"/>
          <w:sz w:val="24"/>
          <w:szCs w:val="24"/>
        </w:rPr>
        <w:t xml:space="preserve">THIENE, Gaetano di, founder of the Theatines, i. 76.</w:t>
      </w:r>
    </w:p>
    <w:p>
      <w:pPr>
        <w:widowControl w:val="on"/>
        <w:pBdr/>
        <w:spacing w:before="240" w:after="240" w:line="240" w:lineRule="auto"/>
        <w:ind w:left="0" w:right="0"/>
        <w:jc w:val="left"/>
      </w:pPr>
      <w:r>
        <w:rPr>
          <w:color w:val="000000"/>
          <w:sz w:val="24"/>
          <w:szCs w:val="24"/>
        </w:rPr>
        <w:t xml:space="preserve">THIRTY Divine Attributes, Bruno’s doctrine of, ii. 139.</w:t>
      </w:r>
    </w:p>
    <w:p>
      <w:pPr>
        <w:widowControl w:val="on"/>
        <w:pBdr/>
        <w:spacing w:before="240" w:after="240" w:line="240" w:lineRule="auto"/>
        <w:ind w:left="0" w:right="0"/>
        <w:jc w:val="left"/>
      </w:pPr>
      <w:r>
        <w:rPr>
          <w:color w:val="000000"/>
          <w:sz w:val="24"/>
          <w:szCs w:val="24"/>
        </w:rPr>
        <w:t xml:space="preserve">TINTORETTO’S picture of S. Agnes, ii. 361.</w:t>
      </w:r>
    </w:p>
    <w:p>
      <w:pPr>
        <w:widowControl w:val="on"/>
        <w:pBdr/>
        <w:spacing w:before="240" w:after="240" w:line="240" w:lineRule="auto"/>
        <w:ind w:left="0" w:right="0"/>
        <w:jc w:val="left"/>
      </w:pPr>
      <w:r>
        <w:rPr>
          <w:color w:val="000000"/>
          <w:sz w:val="24"/>
          <w:szCs w:val="24"/>
        </w:rPr>
        <w:t xml:space="preserve">TITIAN, portrait of Charles V. by, i. 42.</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TOLEDO, Don Pietro di, Viceroy of Naples, i. 38; ii. 7.</w:t>
      </w:r>
    </w:p>
    <w:p>
      <w:pPr>
        <w:widowControl w:val="on"/>
        <w:pBdr/>
        <w:spacing w:before="240" w:after="240" w:line="240" w:lineRule="auto"/>
        <w:ind w:left="0" w:right="0"/>
        <w:jc w:val="left"/>
      </w:pPr>
      <w:r>
        <w:rPr>
          <w:color w:val="000000"/>
          <w:sz w:val="24"/>
          <w:szCs w:val="24"/>
        </w:rPr>
        <w:t xml:space="preserve">—–­Francesco da, confessor of Gregory XIII., i. 150.</w:t>
      </w:r>
    </w:p>
    <w:p>
      <w:pPr>
        <w:widowControl w:val="on"/>
        <w:pBdr/>
        <w:spacing w:before="240" w:after="240" w:line="240" w:lineRule="auto"/>
        <w:ind w:left="0" w:right="0"/>
        <w:jc w:val="left"/>
      </w:pPr>
      <w:r>
        <w:rPr>
          <w:color w:val="000000"/>
          <w:sz w:val="24"/>
          <w:szCs w:val="24"/>
        </w:rPr>
        <w:t xml:space="preserve">TORQUEMADA, the Spanish Inquisitor, i. 173, 179, 181.</w:t>
      </w:r>
    </w:p>
    <w:p>
      <w:pPr>
        <w:widowControl w:val="on"/>
        <w:pBdr/>
        <w:spacing w:before="240" w:after="240" w:line="240" w:lineRule="auto"/>
        <w:ind w:left="0" w:right="0"/>
        <w:jc w:val="left"/>
      </w:pPr>
      <w:r>
        <w:rPr>
          <w:color w:val="000000"/>
          <w:sz w:val="24"/>
          <w:szCs w:val="24"/>
        </w:rPr>
        <w:t xml:space="preserve">TORRE, Delia, the family of, ancestors, of the Tassi, ii. 5.</w:t>
      </w:r>
    </w:p>
    <w:p>
      <w:pPr>
        <w:widowControl w:val="on"/>
        <w:pBdr/>
        <w:spacing w:before="240" w:after="240" w:line="240" w:lineRule="auto"/>
        <w:ind w:left="0" w:right="0"/>
        <w:jc w:val="left"/>
      </w:pPr>
      <w:r>
        <w:rPr>
          <w:color w:val="000000"/>
          <w:sz w:val="24"/>
          <w:szCs w:val="24"/>
        </w:rPr>
        <w:t xml:space="preserve">‘TORRISMONDO,’ Tasso’s tragedy of, ii. 73, 113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TORTURE, cases of witnesses put to, i. 333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TOUCH, the sense of, Marino’s praises of, ii. 270.</w:t>
      </w:r>
    </w:p>
    <w:p>
      <w:pPr>
        <w:widowControl w:val="on"/>
        <w:pBdr/>
        <w:spacing w:before="240" w:after="240" w:line="240" w:lineRule="auto"/>
        <w:ind w:left="0" w:right="0"/>
        <w:jc w:val="left"/>
      </w:pPr>
      <w:r>
        <w:rPr>
          <w:color w:val="000000"/>
          <w:sz w:val="24"/>
          <w:szCs w:val="24"/>
        </w:rPr>
        <w:t xml:space="preserve">TOULOUSE, power of the Inquisition in, ii. 137.</w:t>
      </w:r>
    </w:p>
    <w:p>
      <w:pPr>
        <w:widowControl w:val="on"/>
        <w:pBdr/>
        <w:spacing w:before="240" w:after="240" w:line="240" w:lineRule="auto"/>
        <w:ind w:left="0" w:right="0"/>
        <w:jc w:val="left"/>
      </w:pPr>
      <w:r>
        <w:rPr>
          <w:color w:val="000000"/>
          <w:sz w:val="24"/>
          <w:szCs w:val="24"/>
        </w:rPr>
        <w:t xml:space="preserve">TRAGIC narratives circulated in manuscript in the</w:t>
      </w:r>
      <w:r>
        <w:rPr>
          <w:color w:val="000000"/>
          <w:sz w:val="24"/>
          <w:szCs w:val="24"/>
        </w:rPr>
        <w:br/>
        <w:t xml:space="preserve">  sixteenth and seventeenth centuries, i. 372.</w:t>
      </w:r>
    </w:p>
    <w:p>
      <w:pPr>
        <w:widowControl w:val="on"/>
        <w:pBdr/>
        <w:spacing w:before="240" w:after="240" w:line="240" w:lineRule="auto"/>
        <w:ind w:left="0" w:right="0"/>
        <w:jc w:val="left"/>
      </w:pPr>
      <w:r>
        <w:rPr>
          <w:color w:val="000000"/>
          <w:sz w:val="24"/>
          <w:szCs w:val="24"/>
        </w:rPr>
        <w:t xml:space="preserve">‘TREATISE on the Inquisition,’ Sarpi’s, ii. 220.</w:t>
      </w:r>
    </w:p>
    <w:p>
      <w:pPr>
        <w:widowControl w:val="on"/>
        <w:pBdr/>
        <w:spacing w:before="240" w:after="240" w:line="240" w:lineRule="auto"/>
        <w:ind w:left="0" w:right="0"/>
        <w:jc w:val="left"/>
      </w:pPr>
      <w:r>
        <w:rPr>
          <w:color w:val="000000"/>
          <w:sz w:val="24"/>
          <w:szCs w:val="24"/>
        </w:rPr>
        <w:t xml:space="preserve">—–­’on the Interdict,’ Sarpi’s, ii. 201.</w:t>
      </w:r>
    </w:p>
    <w:p>
      <w:pPr>
        <w:widowControl w:val="on"/>
        <w:pBdr/>
        <w:spacing w:before="240" w:after="240" w:line="240" w:lineRule="auto"/>
        <w:ind w:left="0" w:right="0"/>
        <w:jc w:val="left"/>
      </w:pPr>
      <w:r>
        <w:rPr>
          <w:color w:val="000000"/>
          <w:sz w:val="24"/>
          <w:szCs w:val="24"/>
        </w:rPr>
        <w:t xml:space="preserve">TREMAZZI, Ambrogio: </w:t>
      </w:r>
      <w:r>
        <w:rPr>
          <w:color w:val="000000"/>
          <w:sz w:val="24"/>
          <w:szCs w:val="24"/>
        </w:rPr>
        <w:br/>
        <w:t xml:space="preserve">  his own report of how he wrought the murder of Troilo</w:t>
      </w:r>
      <w:r>
        <w:rPr>
          <w:color w:val="000000"/>
          <w:sz w:val="24"/>
          <w:szCs w:val="24"/>
        </w:rPr>
        <w:br/>
        <w:t xml:space="preserve">  Orsini, i. 405 </w:t>
      </w:r>
      <w:r>
        <w:rPr>
          <w:i/>
          <w:color w:val="000000"/>
          <w:sz w:val="24"/>
          <w:szCs w:val="24"/>
        </w:rPr>
        <w:t xml:space="preserve">sqq.</w:t>
      </w:r>
      <w:r>
        <w:rPr>
          <w:color w:val="000000"/>
          <w:sz w:val="24"/>
          <w:szCs w:val="24"/>
        </w:rPr>
        <w:t xml:space="preserve">;</w:t>
      </w:r>
      <w:r>
        <w:rPr>
          <w:color w:val="000000"/>
          <w:sz w:val="24"/>
          <w:szCs w:val="24"/>
        </w:rPr>
        <w:br/>
        <w:t xml:space="preserve">  his notions about his due reward, 406.</w:t>
      </w:r>
    </w:p>
    <w:p>
      <w:pPr>
        <w:widowControl w:val="on"/>
        <w:pBdr/>
        <w:spacing w:before="240" w:after="240" w:line="240" w:lineRule="auto"/>
        <w:ind w:left="0" w:right="0"/>
        <w:jc w:val="left"/>
      </w:pPr>
      <w:r>
        <w:rPr>
          <w:color w:val="000000"/>
          <w:sz w:val="24"/>
          <w:szCs w:val="24"/>
        </w:rPr>
        <w:t xml:space="preserve">TRENT, Council of: </w:t>
      </w:r>
      <w:r>
        <w:rPr>
          <w:color w:val="000000"/>
          <w:sz w:val="24"/>
          <w:szCs w:val="24"/>
        </w:rPr>
        <w:br/>
        <w:t xml:space="preserve">  Indiction of, by Paul III., i. 97;</w:t>
      </w:r>
      <w:r>
        <w:rPr>
          <w:color w:val="000000"/>
          <w:sz w:val="24"/>
          <w:szCs w:val="24"/>
        </w:rPr>
        <w:br/>
        <w:t xml:space="preserve">  numbers of its members, 97 </w:t>
      </w:r>
      <w:r>
        <w:rPr>
          <w:i/>
          <w:color w:val="000000"/>
          <w:sz w:val="24"/>
          <w:szCs w:val="24"/>
        </w:rPr>
        <w:t xml:space="preserve">n.</w:t>
      </w:r>
      <w:r>
        <w:rPr>
          <w:color w:val="000000"/>
          <w:sz w:val="24"/>
          <w:szCs w:val="24"/>
        </w:rPr>
        <w:t xml:space="preserve">, 119 </w:t>
      </w:r>
      <w:r>
        <w:rPr>
          <w:i/>
          <w:color w:val="000000"/>
          <w:sz w:val="24"/>
          <w:szCs w:val="24"/>
        </w:rPr>
        <w:t xml:space="preserve">n.</w:t>
      </w:r>
      <w:r>
        <w:rPr>
          <w:color w:val="000000"/>
          <w:sz w:val="24"/>
          <w:szCs w:val="24"/>
        </w:rPr>
        <w:t xml:space="preserve">;</w:t>
      </w:r>
      <w:r>
        <w:rPr>
          <w:color w:val="000000"/>
          <w:sz w:val="24"/>
          <w:szCs w:val="24"/>
        </w:rPr>
        <w:br/>
        <w:t xml:space="preserve">  diverse objects of the Spanish, French, and German</w:t>
      </w:r>
      <w:r>
        <w:rPr>
          <w:color w:val="000000"/>
          <w:sz w:val="24"/>
          <w:szCs w:val="24"/>
        </w:rPr>
        <w:br/>
        <w:t xml:space="preserve">  representatives, 98, 122;</w:t>
      </w:r>
      <w:r>
        <w:rPr>
          <w:color w:val="000000"/>
          <w:sz w:val="24"/>
          <w:szCs w:val="24"/>
        </w:rPr>
        <w:br/>
        <w:t xml:space="preserve">  the articles which it confirmed, 98;</w:t>
      </w:r>
      <w:r>
        <w:rPr>
          <w:color w:val="000000"/>
          <w:sz w:val="24"/>
          <w:szCs w:val="24"/>
        </w:rPr>
        <w:br/>
        <w:t xml:space="preserve">  method of procedure, 99, 120;</w:t>
      </w:r>
      <w:r>
        <w:rPr>
          <w:color w:val="000000"/>
          <w:sz w:val="24"/>
          <w:szCs w:val="24"/>
        </w:rPr>
        <w:br/>
        <w:t xml:space="preserve">  the Council transferred to Bologna, 100;</w:t>
      </w:r>
      <w:r>
        <w:rPr>
          <w:color w:val="000000"/>
          <w:sz w:val="24"/>
          <w:szCs w:val="24"/>
        </w:rPr>
        <w:br/>
        <w:t xml:space="preserve">  Paul IV.’s measures of ecclesiastical reform, 107;</w:t>
      </w:r>
      <w:r>
        <w:rPr>
          <w:color w:val="000000"/>
          <w:sz w:val="24"/>
          <w:szCs w:val="24"/>
        </w:rPr>
        <w:br/>
        <w:t xml:space="preserve">  the Council’s decrees actually settled in the four Courts, 112, 119;</w:t>
      </w:r>
      <w:r>
        <w:rPr>
          <w:color w:val="000000"/>
          <w:sz w:val="24"/>
          <w:szCs w:val="24"/>
        </w:rPr>
        <w:br/>
        <w:t xml:space="preserve">  its organization by Pius IV., 118 </w:t>
      </w:r>
      <w:r>
        <w:rPr>
          <w:i/>
          <w:color w:val="000000"/>
          <w:sz w:val="24"/>
          <w:szCs w:val="24"/>
        </w:rPr>
        <w:t xml:space="preserve">sqq.</w:t>
      </w:r>
      <w:r>
        <w:rPr>
          <w:color w:val="000000"/>
          <w:sz w:val="24"/>
          <w:szCs w:val="24"/>
        </w:rPr>
        <w:t xml:space="preserve">;</w:t>
      </w:r>
      <w:r>
        <w:rPr>
          <w:color w:val="000000"/>
          <w:sz w:val="24"/>
          <w:szCs w:val="24"/>
        </w:rPr>
        <w:br/>
        <w:t xml:space="preserve">  inauspicious commencement, 119;</w:t>
      </w:r>
      <w:r>
        <w:rPr>
          <w:color w:val="000000"/>
          <w:sz w:val="24"/>
          <w:szCs w:val="24"/>
        </w:rPr>
        <w:br/>
        <w:t xml:space="preserve">  the privileges of the Papal legates, 120;</w:t>
      </w:r>
      <w:r>
        <w:rPr>
          <w:color w:val="000000"/>
          <w:sz w:val="24"/>
          <w:szCs w:val="24"/>
        </w:rPr>
        <w:br/>
        <w:t xml:space="preserve">  daily post of couriers to the Vatican, 121;</w:t>
      </w:r>
      <w:r>
        <w:rPr>
          <w:color w:val="000000"/>
          <w:sz w:val="24"/>
          <w:szCs w:val="24"/>
        </w:rPr>
        <w:br/>
        <w:t xml:space="preserve">  arts of the Roman Curia, 122;</w:t>
      </w:r>
      <w:r>
        <w:rPr>
          <w:color w:val="000000"/>
          <w:sz w:val="24"/>
          <w:szCs w:val="24"/>
        </w:rPr>
        <w:br/>
        <w:t xml:space="preserve">  Spanish, French, Imperial Opposition, 123;</w:t>
      </w:r>
      <w:r>
        <w:rPr>
          <w:color w:val="000000"/>
          <w:sz w:val="24"/>
          <w:szCs w:val="24"/>
        </w:rPr>
        <w:br/>
        <w:t xml:space="preserve">  clerical celibacy and Communion under both forms, </w:t>
      </w:r>
      <w:r>
        <w:rPr>
          <w:i/>
          <w:color w:val="000000"/>
          <w:sz w:val="24"/>
          <w:szCs w:val="24"/>
        </w:rPr>
        <w:t xml:space="preserve">ib.</w:t>
      </w:r>
      <w:r>
        <w:rPr>
          <w:color w:val="000000"/>
          <w:sz w:val="24"/>
          <w:szCs w:val="24"/>
        </w:rPr>
        <w:t xml:space="preserve">;</w:t>
      </w:r>
      <w:r>
        <w:rPr>
          <w:color w:val="000000"/>
          <w:sz w:val="24"/>
          <w:szCs w:val="24"/>
        </w:rPr>
        <w:br/>
        <w:t xml:space="preserve">  packing the Council with Italian bishops, 125;</w:t>
      </w:r>
      <w:r>
        <w:rPr>
          <w:color w:val="000000"/>
          <w:sz w:val="24"/>
          <w:szCs w:val="24"/>
        </w:rPr>
        <w:br/>
        <w:t xml:space="preserve">  the interests of the Gallican Church, 126;</w:t>
      </w:r>
      <w:r>
        <w:rPr>
          <w:color w:val="000000"/>
          <w:sz w:val="24"/>
          <w:szCs w:val="24"/>
        </w:rPr>
        <w:br/>
        <w:t xml:space="preserve">  interference of the Emperor Ferdinand, </w:t>
      </w:r>
      <w:r>
        <w:rPr>
          <w:i/>
          <w:color w:val="000000"/>
          <w:sz w:val="24"/>
          <w:szCs w:val="24"/>
        </w:rPr>
        <w:t xml:space="preserve">ib.</w:t>
      </w:r>
      <w:r>
        <w:rPr>
          <w:color w:val="000000"/>
          <w:sz w:val="24"/>
          <w:szCs w:val="24"/>
        </w:rPr>
        <w:t xml:space="preserve">;</w:t>
      </w:r>
      <w:r>
        <w:rPr>
          <w:color w:val="000000"/>
          <w:sz w:val="24"/>
          <w:szCs w:val="24"/>
        </w:rPr>
        <w:br/>
        <w:t xml:space="preserve">  confusion in the Council, 126 </w:t>
      </w:r>
      <w:r>
        <w:rPr>
          <w:i/>
          <w:color w:val="000000"/>
          <w:sz w:val="24"/>
          <w:szCs w:val="24"/>
        </w:rPr>
        <w:t xml:space="preserve">n.</w:t>
      </w:r>
      <w:r>
        <w:rPr>
          <w:color w:val="000000"/>
          <w:sz w:val="24"/>
          <w:szCs w:val="24"/>
        </w:rPr>
        <w:t xml:space="preserve">;</w:t>
      </w:r>
      <w:r>
        <w:rPr>
          <w:color w:val="000000"/>
          <w:sz w:val="24"/>
          <w:szCs w:val="24"/>
        </w:rPr>
        <w:br/>
        <w:t xml:space="preserve">  envoys to France and the Emperor, 127;</w:t>
      </w:r>
      <w:r>
        <w:rPr>
          <w:color w:val="000000"/>
          <w:sz w:val="24"/>
          <w:szCs w:val="24"/>
        </w:rPr>
        <w:br/>
        <w:t xml:space="preserve">  cajoleries and menaces, 129;</w:t>
      </w:r>
      <w:r>
        <w:rPr>
          <w:color w:val="000000"/>
          <w:sz w:val="24"/>
          <w:szCs w:val="24"/>
        </w:rPr>
        <w:br/>
        <w:t xml:space="preserve">  action of the Court of Spain, 130;</w:t>
      </w:r>
      <w:r>
        <w:rPr>
          <w:color w:val="000000"/>
          <w:sz w:val="24"/>
          <w:szCs w:val="24"/>
        </w:rPr>
        <w:br/>
        <w:t xml:space="preserve">  firmness of the Spanish bishops, 130 </w:t>
      </w:r>
      <w:r>
        <w:rPr>
          <w:i/>
          <w:color w:val="000000"/>
          <w:sz w:val="24"/>
          <w:szCs w:val="24"/>
        </w:rPr>
        <w:t xml:space="preserve">n.</w:t>
      </w:r>
      <w:r>
        <w:rPr>
          <w:color w:val="000000"/>
          <w:sz w:val="24"/>
          <w:szCs w:val="24"/>
        </w:rPr>
        <w:t xml:space="preserve">;</w:t>
      </w:r>
      <w:r>
        <w:rPr>
          <w:color w:val="000000"/>
          <w:sz w:val="24"/>
          <w:szCs w:val="24"/>
        </w:rPr>
        <w:br/>
        <w:t xml:space="preserve">  Papal Supremacy decreed, 131;</w:t>
      </w:r>
      <w:r>
        <w:rPr>
          <w:color w:val="000000"/>
          <w:sz w:val="24"/>
          <w:szCs w:val="24"/>
        </w:rPr>
        <w:br/>
        <w:t xml:space="preserve">  reservation in the Papal Bull of ratification, 131 </w:t>
      </w:r>
      <w:r>
        <w:rPr>
          <w:i/>
          <w:color w:val="000000"/>
          <w:sz w:val="24"/>
          <w:szCs w:val="24"/>
        </w:rPr>
        <w:t xml:space="preserve">and note</w:t>
      </w:r>
      <w:r>
        <w:rPr>
          <w:color w:val="000000"/>
          <w:sz w:val="24"/>
          <w:szCs w:val="24"/>
        </w:rPr>
        <w:t xml:space="preserve">;</w:t>
      </w:r>
      <w:r>
        <w:rPr>
          <w:color w:val="000000"/>
          <w:sz w:val="24"/>
          <w:szCs w:val="24"/>
        </w:rPr>
        <w:br/>
        <w:t xml:space="preserve">  Tridentine Profession of Faith (Creed of Pius V.), 148.</w:t>
      </w:r>
    </w:p>
    <w:p>
      <w:pPr>
        <w:widowControl w:val="on"/>
        <w:pBdr/>
        <w:spacing w:before="240" w:after="240" w:line="240" w:lineRule="auto"/>
        <w:ind w:left="0" w:right="0"/>
        <w:jc w:val="left"/>
      </w:pPr>
      <w:r>
        <w:rPr>
          <w:color w:val="000000"/>
          <w:sz w:val="24"/>
          <w:szCs w:val="24"/>
        </w:rPr>
        <w:t xml:space="preserve">TUSCANY, creation of the Grand Duchy of, i. 47.</w:t>
      </w:r>
    </w:p>
    <w:p>
      <w:pPr>
        <w:widowControl w:val="on"/>
        <w:pBdr/>
        <w:spacing w:before="240" w:after="240" w:line="240" w:lineRule="auto"/>
        <w:ind w:left="0" w:right="0"/>
        <w:jc w:val="left"/>
      </w:pPr>
      <w:r>
        <w:rPr>
          <w:color w:val="000000"/>
          <w:sz w:val="24"/>
          <w:szCs w:val="24"/>
        </w:rPr>
        <w:t xml:space="preserve">TWO SICILIES, the kingdom of the, i. 45.</w:t>
      </w:r>
    </w:p>
    <w:p>
      <w:pPr>
        <w:widowControl w:val="on"/>
        <w:pBdr/>
        <w:spacing w:before="240" w:after="240" w:line="240" w:lineRule="auto"/>
        <w:ind w:left="0" w:right="0"/>
        <w:jc w:val="left"/>
      </w:pPr>
      <w:r>
        <w:rPr>
          <w:color w:val="000000"/>
          <w:sz w:val="24"/>
          <w:szCs w:val="24"/>
        </w:rPr>
        <w:t xml:space="preserve">‘TYRANNY of the kiss,’ the, exemplified in the </w:t>
      </w:r>
      <w:r>
        <w:rPr>
          <w:i/>
          <w:color w:val="000000"/>
          <w:sz w:val="24"/>
          <w:szCs w:val="24"/>
        </w:rPr>
        <w:t xml:space="preserve">Rinaldo</w:t>
      </w:r>
      <w:r>
        <w:rPr>
          <w:color w:val="000000"/>
          <w:sz w:val="24"/>
          <w:szCs w:val="24"/>
        </w:rPr>
        <w:t xml:space="preserve">, ii. 90;</w:t>
      </w:r>
      <w:r>
        <w:rPr>
          <w:color w:val="000000"/>
          <w:sz w:val="24"/>
          <w:szCs w:val="24"/>
        </w:rPr>
        <w:br/>
        <w:t xml:space="preserve">  in the </w:t>
      </w:r>
      <w:r>
        <w:rPr>
          <w:i/>
          <w:color w:val="000000"/>
          <w:sz w:val="24"/>
          <w:szCs w:val="24"/>
        </w:rPr>
        <w:t xml:space="preserve">Pastor Fido</w:t>
      </w:r>
      <w:r>
        <w:rPr>
          <w:color w:val="000000"/>
          <w:sz w:val="24"/>
          <w:szCs w:val="24"/>
        </w:rPr>
        <w:t xml:space="preserve">, 255;</w:t>
      </w:r>
      <w:r>
        <w:rPr>
          <w:color w:val="000000"/>
          <w:sz w:val="24"/>
          <w:szCs w:val="24"/>
        </w:rPr>
        <w:br/>
        <w:t xml:space="preserve">  in the </w:t>
      </w:r>
      <w:r>
        <w:rPr>
          <w:i/>
          <w:color w:val="000000"/>
          <w:sz w:val="24"/>
          <w:szCs w:val="24"/>
        </w:rPr>
        <w:t xml:space="preserve">Adone</w:t>
      </w:r>
      <w:r>
        <w:rPr>
          <w:color w:val="000000"/>
          <w:sz w:val="24"/>
          <w:szCs w:val="24"/>
        </w:rPr>
        <w:t xml:space="preserve">, 272.</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UNIVERSAL Monarchy, end of the belief in, i. 34.</w:t>
      </w:r>
    </w:p>
    <w:p>
      <w:pPr>
        <w:widowControl w:val="on"/>
        <w:pBdr/>
        <w:spacing w:before="240" w:after="240" w:line="240" w:lineRule="auto"/>
        <w:ind w:left="0" w:right="0"/>
        <w:jc w:val="left"/>
      </w:pPr>
      <w:r>
        <w:rPr>
          <w:color w:val="000000"/>
          <w:sz w:val="24"/>
          <w:szCs w:val="24"/>
        </w:rPr>
        <w:t xml:space="preserve">UNIVERSE, Bruno’s conception of the, ii. 173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UNIVERSITIES, Italian, i. 51.</w:t>
      </w:r>
    </w:p>
    <w:p>
      <w:pPr>
        <w:widowControl w:val="on"/>
        <w:pBdr/>
        <w:spacing w:before="240" w:after="240" w:line="240" w:lineRule="auto"/>
        <w:ind w:left="0" w:right="0"/>
        <w:jc w:val="left"/>
      </w:pPr>
      <w:r>
        <w:rPr>
          <w:color w:val="000000"/>
          <w:sz w:val="24"/>
          <w:szCs w:val="24"/>
        </w:rPr>
        <w:t xml:space="preserve">‘UNTORI, La Peste degli,’ i. 421;</w:t>
      </w:r>
      <w:r>
        <w:rPr>
          <w:color w:val="000000"/>
          <w:sz w:val="24"/>
          <w:szCs w:val="24"/>
        </w:rPr>
        <w:br/>
        <w:t xml:space="preserve">  trial of the </w:t>
      </w:r>
      <w:r>
        <w:rPr>
          <w:i/>
          <w:color w:val="000000"/>
          <w:sz w:val="24"/>
          <w:szCs w:val="24"/>
        </w:rPr>
        <w:t xml:space="preserve">Untoti</w:t>
      </w:r>
      <w:r>
        <w:rPr>
          <w:color w:val="000000"/>
          <w:sz w:val="24"/>
          <w:szCs w:val="24"/>
        </w:rPr>
        <w:t xml:space="preserve">, 421.</w:t>
      </w:r>
    </w:p>
    <w:p>
      <w:pPr>
        <w:widowControl w:val="on"/>
        <w:pBdr/>
        <w:spacing w:before="240" w:after="240" w:line="240" w:lineRule="auto"/>
        <w:ind w:left="0" w:right="0"/>
        <w:jc w:val="left"/>
      </w:pPr>
      <w:r>
        <w:rPr>
          <w:color w:val="000000"/>
          <w:sz w:val="24"/>
          <w:szCs w:val="24"/>
        </w:rPr>
        <w:t xml:space="preserve">URBAN VIII., fantastic attempt made against the life of, i. 425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URBINO, the Court of, life at, ii. 17 </w:t>
      </w:r>
      <w:r>
        <w:rPr>
          <w:i/>
          <w:color w:val="000000"/>
          <w:sz w:val="24"/>
          <w:szCs w:val="24"/>
        </w:rPr>
        <w:t xml:space="preserve">sq.</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VALDES, Juan: </w:t>
      </w:r>
      <w:r>
        <w:rPr>
          <w:color w:val="000000"/>
          <w:sz w:val="24"/>
          <w:szCs w:val="24"/>
        </w:rPr>
        <w:br/>
        <w:t xml:space="preserve">  his work </w:t>
      </w:r>
      <w:r>
        <w:rPr>
          <w:i/>
          <w:color w:val="000000"/>
          <w:sz w:val="24"/>
          <w:szCs w:val="24"/>
        </w:rPr>
        <w:t xml:space="preserve">On the Benefits of Christ’s Death</w:t>
      </w:r>
      <w:r>
        <w:rPr>
          <w:color w:val="000000"/>
          <w:sz w:val="24"/>
          <w:szCs w:val="24"/>
        </w:rPr>
        <w:t xml:space="preserve">, i. 76.</w:t>
      </w:r>
    </w:p>
    <w:p>
      <w:pPr>
        <w:widowControl w:val="on"/>
        <w:pBdr/>
        <w:spacing w:before="240" w:after="240" w:line="240" w:lineRule="auto"/>
        <w:ind w:left="0" w:right="0"/>
        <w:jc w:val="left"/>
      </w:pPr>
      <w:r>
        <w:rPr>
          <w:color w:val="000000"/>
          <w:sz w:val="24"/>
          <w:szCs w:val="24"/>
        </w:rPr>
        <w:t xml:space="preserve">VALORI, Baccio, i. 33.</w:t>
      </w:r>
    </w:p>
    <w:p>
      <w:pPr>
        <w:widowControl w:val="on"/>
        <w:pBdr/>
        <w:spacing w:before="240" w:after="240" w:line="240" w:lineRule="auto"/>
        <w:ind w:left="0" w:right="0"/>
        <w:jc w:val="left"/>
      </w:pPr>
      <w:r>
        <w:rPr>
          <w:color w:val="000000"/>
          <w:sz w:val="24"/>
          <w:szCs w:val="24"/>
        </w:rPr>
        <w:t xml:space="preserve">VASTO, Marquis of, i. 25.</w:t>
      </w:r>
    </w:p>
    <w:p>
      <w:pPr>
        <w:widowControl w:val="on"/>
        <w:pBdr/>
        <w:spacing w:before="240" w:after="240" w:line="240" w:lineRule="auto"/>
        <w:ind w:left="0" w:right="0"/>
        <w:jc w:val="left"/>
      </w:pPr>
      <w:r>
        <w:rPr>
          <w:color w:val="000000"/>
          <w:sz w:val="24"/>
          <w:szCs w:val="24"/>
        </w:rPr>
        <w:t xml:space="preserve">VENETIAN ambassadors’ despatches cited: </w:t>
      </w:r>
      <w:r>
        <w:rPr>
          <w:color w:val="000000"/>
          <w:sz w:val="24"/>
          <w:szCs w:val="24"/>
        </w:rPr>
        <w:br/>
        <w:t xml:space="preserve">  on the manners of the Roman Court in 1565, i. 142, 147;</w:t>
      </w:r>
      <w:r>
        <w:rPr>
          <w:color w:val="000000"/>
          <w:sz w:val="24"/>
          <w:szCs w:val="24"/>
        </w:rPr>
        <w:br/>
        <w:t xml:space="preserve">  the expulsion of prostitutes from Rome, 146.</w:t>
      </w:r>
    </w:p>
    <w:p>
      <w:pPr>
        <w:widowControl w:val="on"/>
        <w:pBdr/>
        <w:spacing w:before="240" w:after="240" w:line="240" w:lineRule="auto"/>
        <w:ind w:left="0" w:right="0"/>
        <w:jc w:val="left"/>
      </w:pPr>
      <w:r>
        <w:rPr>
          <w:color w:val="000000"/>
          <w:sz w:val="24"/>
          <w:szCs w:val="24"/>
        </w:rPr>
        <w:t xml:space="preserve">VENICE, the Republic of, its possessions in the fifteenth century, i. 9;</w:t>
      </w:r>
      <w:r>
        <w:rPr>
          <w:color w:val="000000"/>
          <w:sz w:val="24"/>
          <w:szCs w:val="24"/>
        </w:rPr>
        <w:br/>
        <w:t xml:space="preserve">  relations with Spain in 1530, 45;</w:t>
      </w:r>
      <w:r>
        <w:rPr>
          <w:color w:val="000000"/>
          <w:sz w:val="24"/>
          <w:szCs w:val="24"/>
        </w:rPr>
        <w:br/>
        <w:t xml:space="preserve">  rise of a contempt for commerce in, 49;</w:t>
      </w:r>
      <w:r>
        <w:rPr>
          <w:color w:val="000000"/>
          <w:sz w:val="24"/>
          <w:szCs w:val="24"/>
        </w:rPr>
        <w:br/>
        <w:t xml:space="preserve">  the constitution of its Holy Office, 190;</w:t>
      </w:r>
      <w:r>
        <w:rPr>
          <w:color w:val="000000"/>
          <w:sz w:val="24"/>
          <w:szCs w:val="24"/>
        </w:rPr>
        <w:br/>
        <w:t xml:space="preserve">  Concordat with Clement VIII., 193;</w:t>
      </w:r>
      <w:r>
        <w:rPr>
          <w:color w:val="000000"/>
          <w:sz w:val="24"/>
          <w:szCs w:val="24"/>
        </w:rPr>
        <w:br/>
        <w:t xml:space="preserve">  Tasso at, ii. 19 </w:t>
      </w:r>
      <w:r>
        <w:rPr>
          <w:i/>
          <w:color w:val="000000"/>
          <w:sz w:val="24"/>
          <w:szCs w:val="24"/>
        </w:rPr>
        <w:t xml:space="preserve">sq.</w:t>
      </w:r>
      <w:r>
        <w:rPr>
          <w:color w:val="000000"/>
          <w:sz w:val="24"/>
          <w:szCs w:val="24"/>
        </w:rPr>
        <w:t xml:space="preserve">;</w:t>
      </w:r>
      <w:r>
        <w:rPr>
          <w:color w:val="000000"/>
          <w:sz w:val="24"/>
          <w:szCs w:val="24"/>
        </w:rPr>
        <w:br/>
        <w:t xml:space="preserve">  its condition in Sarpi’s youth, 185;</w:t>
      </w:r>
      <w:r>
        <w:rPr>
          <w:color w:val="000000"/>
          <w:sz w:val="24"/>
          <w:szCs w:val="24"/>
        </w:rPr>
        <w:br/>
        <w:t xml:space="preserve">  political indifference of its aristocracy, 186;</w:t>
      </w:r>
      <w:r>
        <w:rPr>
          <w:color w:val="000000"/>
          <w:sz w:val="24"/>
          <w:szCs w:val="24"/>
        </w:rPr>
        <w:br/>
        <w:t xml:space="preserve">  put under interdict by Paul V., 198.</w:t>
      </w:r>
    </w:p>
    <w:p>
      <w:pPr>
        <w:widowControl w:val="on"/>
        <w:pBdr/>
        <w:spacing w:before="240" w:after="240" w:line="240" w:lineRule="auto"/>
        <w:ind w:left="0" w:right="0"/>
        <w:jc w:val="left"/>
      </w:pPr>
      <w:r>
        <w:rPr>
          <w:color w:val="000000"/>
          <w:sz w:val="24"/>
          <w:szCs w:val="24"/>
        </w:rPr>
        <w:t xml:space="preserve">VENIERO, Maffeo, on Tasso’s mental malady, ii. 52, 63.</w:t>
      </w:r>
    </w:p>
    <w:p>
      <w:pPr>
        <w:widowControl w:val="on"/>
        <w:pBdr/>
        <w:spacing w:before="240" w:after="240" w:line="240" w:lineRule="auto"/>
        <w:ind w:left="0" w:right="0"/>
        <w:jc w:val="left"/>
      </w:pPr>
      <w:r>
        <w:rPr>
          <w:color w:val="000000"/>
          <w:sz w:val="24"/>
          <w:szCs w:val="24"/>
        </w:rPr>
        <w:t xml:space="preserve">VERONA, Peter of (Peter Martyr), Italian Dominican Saint</w:t>
      </w:r>
      <w:r>
        <w:rPr>
          <w:color w:val="000000"/>
          <w:sz w:val="24"/>
          <w:szCs w:val="24"/>
        </w:rPr>
        <w:br/>
        <w:t xml:space="preserve">  of the Inquisition, i. 161.</w:t>
      </w:r>
    </w:p>
    <w:p>
      <w:pPr>
        <w:widowControl w:val="on"/>
        <w:pBdr/>
        <w:spacing w:before="240" w:after="240" w:line="240" w:lineRule="auto"/>
        <w:ind w:left="0" w:right="0"/>
        <w:jc w:val="left"/>
      </w:pPr>
      <w:r>
        <w:rPr>
          <w:color w:val="000000"/>
          <w:sz w:val="24"/>
          <w:szCs w:val="24"/>
        </w:rPr>
        <w:t xml:space="preserve">VERVINS, the Treaty of, i. 48, 56.</w:t>
      </w:r>
    </w:p>
    <w:p>
      <w:pPr>
        <w:widowControl w:val="on"/>
        <w:pBdr/>
        <w:spacing w:before="240" w:after="240" w:line="240" w:lineRule="auto"/>
        <w:ind w:left="0" w:right="0"/>
        <w:jc w:val="left"/>
      </w:pPr>
      <w:r>
        <w:rPr>
          <w:color w:val="000000"/>
          <w:sz w:val="24"/>
          <w:szCs w:val="24"/>
        </w:rPr>
        <w:t xml:space="preserve">VETTORI, Francesco, i. 33.</w:t>
      </w:r>
    </w:p>
    <w:p>
      <w:pPr>
        <w:widowControl w:val="on"/>
        <w:pBdr/>
        <w:spacing w:before="240" w:after="240" w:line="240" w:lineRule="auto"/>
        <w:ind w:left="0" w:right="0"/>
        <w:jc w:val="left"/>
      </w:pPr>
      <w:r>
        <w:rPr>
          <w:color w:val="000000"/>
          <w:sz w:val="24"/>
          <w:szCs w:val="24"/>
        </w:rPr>
        <w:t xml:space="preserve">VIRGIL, Tasso’s admiration of, ii. 25;</w:t>
      </w:r>
      <w:r>
        <w:rPr>
          <w:color w:val="000000"/>
          <w:sz w:val="24"/>
          <w:szCs w:val="24"/>
        </w:rPr>
        <w:br/>
        <w:t xml:space="preserve">  translations and adaptations from, 98.</w:t>
      </w:r>
    </w:p>
    <w:p>
      <w:pPr>
        <w:widowControl w:val="on"/>
        <w:pBdr/>
        <w:spacing w:before="240" w:after="240" w:line="240" w:lineRule="auto"/>
        <w:ind w:left="0" w:right="0"/>
        <w:jc w:val="left"/>
      </w:pPr>
      <w:r>
        <w:rPr>
          <w:color w:val="000000"/>
          <w:sz w:val="24"/>
          <w:szCs w:val="24"/>
        </w:rPr>
        <w:t xml:space="preserve">VISCONTI, the dynasty of, i. 8.</w:t>
      </w:r>
    </w:p>
    <w:p>
      <w:pPr>
        <w:widowControl w:val="on"/>
        <w:pBdr/>
        <w:spacing w:before="240" w:after="240" w:line="240" w:lineRule="auto"/>
        <w:ind w:left="0" w:right="0"/>
        <w:jc w:val="left"/>
      </w:pPr>
      <w:r>
        <w:rPr>
          <w:color w:val="000000"/>
          <w:sz w:val="24"/>
          <w:szCs w:val="24"/>
        </w:rPr>
        <w:t xml:space="preserve">—–­Valentina, grandmother of Louis XII. of France, i. 8.</w:t>
      </w:r>
    </w:p>
    <w:p>
      <w:pPr>
        <w:widowControl w:val="on"/>
        <w:pBdr/>
        <w:spacing w:before="240" w:after="240" w:line="240" w:lineRule="auto"/>
        <w:ind w:left="0" w:right="0"/>
        <w:jc w:val="left"/>
      </w:pPr>
      <w:r>
        <w:rPr>
          <w:color w:val="000000"/>
          <w:sz w:val="24"/>
          <w:szCs w:val="24"/>
        </w:rPr>
        <w:t xml:space="preserve">VITELLI, Alessandro, i. 46.</w:t>
      </w:r>
    </w:p>
    <w:p>
      <w:pPr>
        <w:widowControl w:val="on"/>
        <w:pBdr/>
        <w:spacing w:before="240" w:after="240" w:line="240" w:lineRule="auto"/>
        <w:ind w:left="0" w:right="0"/>
        <w:jc w:val="left"/>
      </w:pPr>
      <w:r>
        <w:rPr>
          <w:color w:val="000000"/>
          <w:sz w:val="24"/>
          <w:szCs w:val="24"/>
        </w:rPr>
        <w:t xml:space="preserve">VITELLOZZI, Vitellozzo, influence of, in the reform of</w:t>
      </w:r>
      <w:r>
        <w:rPr>
          <w:color w:val="000000"/>
          <w:sz w:val="24"/>
          <w:szCs w:val="24"/>
        </w:rPr>
        <w:br/>
        <w:t xml:space="preserve">  Church music, ii. 325.</w:t>
      </w:r>
    </w:p>
    <w:p>
      <w:pPr>
        <w:widowControl w:val="on"/>
        <w:pBdr/>
        <w:spacing w:before="240" w:after="240" w:line="240" w:lineRule="auto"/>
        <w:ind w:left="0" w:right="0"/>
        <w:jc w:val="left"/>
      </w:pPr>
      <w:r>
        <w:rPr>
          <w:color w:val="000000"/>
          <w:sz w:val="24"/>
          <w:szCs w:val="24"/>
        </w:rPr>
        <w:t xml:space="preserve">VITI, Michele, one of the assassins of Sarpi, ii. 212.</w:t>
      </w:r>
    </w:p>
    <w:p>
      <w:pPr>
        <w:widowControl w:val="on"/>
        <w:pBdr/>
        <w:spacing w:before="240" w:after="240" w:line="240" w:lineRule="auto"/>
        <w:ind w:left="0" w:right="0"/>
        <w:jc w:val="left"/>
      </w:pPr>
      <w:r>
        <w:rPr>
          <w:color w:val="000000"/>
          <w:sz w:val="24"/>
          <w:szCs w:val="24"/>
        </w:rPr>
        <w:t xml:space="preserve">‘VOCERO,’ the, i. 332.</w:t>
      </w:r>
    </w:p>
    <w:p>
      <w:pPr>
        <w:widowControl w:val="on"/>
        <w:pBdr/>
        <w:spacing w:before="240" w:after="240" w:line="240" w:lineRule="auto"/>
        <w:ind w:left="0" w:right="0"/>
        <w:jc w:val="left"/>
      </w:pPr>
      <w:r>
        <w:rPr>
          <w:color w:val="000000"/>
          <w:sz w:val="24"/>
          <w:szCs w:val="24"/>
        </w:rPr>
        <w:t xml:space="preserve">VOLTERRA, Bebo da, associate of Bibboni in the murder of</w:t>
      </w:r>
      <w:r>
        <w:rPr>
          <w:color w:val="000000"/>
          <w:sz w:val="24"/>
          <w:szCs w:val="24"/>
        </w:rPr>
        <w:br/>
        <w:t xml:space="preserve">  Lorenzino de’Medici, i. 390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VULGATE, the: </w:t>
      </w:r>
      <w:r>
        <w:rPr>
          <w:color w:val="000000"/>
          <w:sz w:val="24"/>
          <w:szCs w:val="24"/>
        </w:rPr>
        <w:br/>
        <w:t xml:space="preserve">  results of its being declared inviolable, i. 210.</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WALDENSIANS in Calabria, the, i. 188.</w:t>
      </w:r>
    </w:p>
    <w:p>
      <w:pPr>
        <w:widowControl w:val="on"/>
        <w:pBdr/>
        <w:spacing w:before="240" w:after="240" w:line="240" w:lineRule="auto"/>
        <w:ind w:left="0" w:right="0"/>
        <w:jc w:val="left"/>
      </w:pPr>
      <w:r>
        <w:rPr>
          <w:color w:val="000000"/>
          <w:sz w:val="24"/>
          <w:szCs w:val="24"/>
        </w:rPr>
        <w:t xml:space="preserve">WITCHCRAFT, chiefly confined to the mountain regions of Italy, i. 425;</w:t>
      </w:r>
      <w:r>
        <w:rPr>
          <w:color w:val="000000"/>
          <w:sz w:val="24"/>
          <w:szCs w:val="24"/>
        </w:rPr>
        <w:br/>
        <w:t xml:space="preserve">  mainly used as a weapon of malice, </w:t>
      </w:r>
      <w:r>
        <w:rPr>
          <w:i/>
          <w:color w:val="000000"/>
          <w:sz w:val="24"/>
          <w:szCs w:val="24"/>
        </w:rPr>
        <w:t xml:space="preserve">ib.</w:t>
      </w:r>
      <w:r>
        <w:rPr>
          <w:color w:val="000000"/>
          <w:sz w:val="24"/>
          <w:szCs w:val="24"/>
        </w:rPr>
        <w:t xml:space="preserve">;</w:t>
      </w:r>
      <w:r>
        <w:rPr>
          <w:color w:val="000000"/>
          <w:sz w:val="24"/>
          <w:szCs w:val="24"/>
        </w:rPr>
        <w:br/>
        <w:t xml:space="preserve">  details of the sorcery practised by Giacomo Centini, 425 </w:t>
      </w:r>
      <w:r>
        <w:rPr>
          <w:i/>
          <w:color w:val="000000"/>
          <w:sz w:val="24"/>
          <w:szCs w:val="24"/>
        </w:rPr>
        <w:t xml:space="preserve">sqq.</w:t>
      </w:r>
    </w:p>
    <w:p>
      <w:pPr>
        <w:widowControl w:val="on"/>
        <w:pBdr/>
        <w:spacing w:before="240" w:after="240" w:line="240" w:lineRule="auto"/>
        <w:ind w:left="0" w:right="0"/>
        <w:jc w:val="left"/>
      </w:pPr>
      <w:r>
        <w:rPr>
          <w:color w:val="000000"/>
          <w:sz w:val="24"/>
          <w:szCs w:val="24"/>
        </w:rPr>
        <w:t xml:space="preserve">WIFE-MURDERS in Italy in the sixteenth century, i. 380 </w:t>
      </w:r>
      <w:r>
        <w:rPr>
          <w:i/>
          <w:color w:val="000000"/>
          <w:sz w:val="24"/>
          <w:szCs w:val="24"/>
        </w:rPr>
        <w:t xml:space="preserve">sq.</w:t>
      </w:r>
      <w:r>
        <w:rPr>
          <w:color w:val="000000"/>
          <w:sz w:val="24"/>
          <w:szCs w:val="24"/>
        </w:rPr>
        <w:t xml:space="preserve">, 385.</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XAVIER, Francis, associate of Ignatius Loyola, i. 239;</w:t>
      </w:r>
      <w:r>
        <w:rPr>
          <w:color w:val="000000"/>
          <w:sz w:val="24"/>
          <w:szCs w:val="24"/>
        </w:rPr>
        <w:br/>
        <w:t xml:space="preserve">  his work as a Jesuit in Portugal, 256;</w:t>
      </w:r>
      <w:r>
        <w:rPr>
          <w:color w:val="000000"/>
          <w:sz w:val="24"/>
          <w:szCs w:val="24"/>
        </w:rPr>
        <w:br/>
        <w:t xml:space="preserve">  his mission to the Indies, 260.</w:t>
      </w:r>
    </w:p>
    <w:p>
      <w:pPr>
        <w:widowControl w:val="on"/>
        <w:pBdr/>
        <w:spacing w:before="240" w:after="240" w:line="240" w:lineRule="auto"/>
        <w:ind w:left="0" w:right="0"/>
        <w:jc w:val="left"/>
      </w:pPr>
      <w:r>
        <w:rPr>
          <w:color w:val="000000"/>
          <w:sz w:val="24"/>
          <w:szCs w:val="24"/>
        </w:rPr>
        <w:t xml:space="preserve">XIMENES, Cardinal, as Inquisitor General, i. 182.</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ZANETTI, Guido, delivered over to the Roman Inquisition, i. 145.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13809">
    <w:multiLevelType w:val="hybridMultilevel"/>
    <w:lvl w:ilvl="0" w:tplc="34351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13809">
    <w:abstractNumId w:val="692138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3853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