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Declaration of Independence of The United States of America eBook</w:t>
      </w:r>
    </w:p>
    <w:p>
      <w:pPr>
        <w:keepNext w:val="on"/>
        <w:widowControl w:val="on"/>
        <w:pBdr/>
        <w:spacing w:before="299" w:after="299" w:line="240" w:lineRule="auto"/>
        <w:ind w:left="0" w:right="0"/>
        <w:jc w:val="left"/>
        <w:outlineLvl w:val="1"/>
      </w:pPr>
      <w:r>
        <w:rPr>
          <w:b/>
          <w:color w:val="000000"/>
          <w:sz w:val="36"/>
          <w:szCs w:val="36"/>
        </w:rPr>
        <w:t xml:space="preserve">The Declaration of Independence of The United States of America by Thomas Jefferson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0392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unanimous Declaration of the thirteen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Credits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from Project Gutenberg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Full Project Gutenberg License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Contents The Declaration of Independence of The United States of America Credits A Word from Project Gutenberg The Full Project Gutenberg License</w:t>
      </w:r>
    </w:p>
    <w:p>
      <w:pPr>
        <w:widowControl w:val="on"/>
        <w:pBdr/>
        <w:spacing w:before="240" w:after="240" w:line="240" w:lineRule="auto"/>
        <w:ind w:left="0" w:right="0"/>
        <w:jc w:val="left"/>
      </w:pPr>
      <w:r>
        <w:rPr>
          <w:b/>
          <w:color w:val="000000"/>
          <w:sz w:val="24"/>
          <w:szCs w:val="24"/>
        </w:rPr>
        <w:t xml:space="preserve">The Declaration of Independence of The United States of America</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Congress</w:t>
      </w:r>
      <w:r>
        <w:rPr>
          <w:color w:val="000000"/>
          <w:sz w:val="24"/>
          <w:szCs w:val="24"/>
        </w:rPr>
        <w:t xml:space="preserve">, July 4, 1776</w:t>
      </w:r>
    </w:p>
    <w:p>
      <w:pPr>
        <w:keepNext w:val="on"/>
        <w:widowControl w:val="on"/>
        <w:pBdr/>
        <w:spacing w:before="299" w:after="299" w:line="240" w:lineRule="auto"/>
        <w:ind w:left="0" w:right="0"/>
        <w:jc w:val="left"/>
        <w:outlineLvl w:val="1"/>
      </w:pPr>
      <w:r>
        <w:rPr>
          <w:b/>
          <w:color w:val="000000"/>
          <w:sz w:val="36"/>
          <w:szCs w:val="36"/>
        </w:rPr>
        <w:t xml:space="preserve">The unanimous Declaration of the thirteen united States of America</w:t>
      </w:r>
    </w:p>
    <w:p>
      <w:pPr>
        <w:widowControl w:val="on"/>
        <w:pBdr/>
        <w:spacing w:before="240" w:after="240" w:line="240" w:lineRule="auto"/>
        <w:ind w:left="0" w:right="0"/>
        <w:jc w:val="left"/>
      </w:pPr>
      <w:r>
        <w:rPr>
          <w:color w:val="000000"/>
          <w:sz w:val="24"/>
          <w:szCs w:val="24"/>
        </w:rPr>
        <w:t xml:space="preserve">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pPr>
        <w:widowControl w:val="on"/>
        <w:pBdr/>
        <w:spacing w:before="240" w:after="240" w:line="240" w:lineRule="auto"/>
        <w:ind w:left="0" w:right="0"/>
        <w:jc w:val="left"/>
      </w:pPr>
      <w:r>
        <w:rPr>
          <w:color w:val="000000"/>
          <w:sz w:val="24"/>
          <w:szCs w:val="24"/>
        </w:rPr>
        <w:t xml:space="preserve">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shown,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p>
    <w:p>
      <w:pPr>
        <w:widowControl w:val="on"/>
        <w:pBdr/>
        <w:spacing w:before="240" w:after="240" w:line="240" w:lineRule="auto"/>
        <w:ind w:left="0" w:right="0"/>
        <w:jc w:val="left"/>
      </w:pPr>
      <w:r>
        <w:rPr>
          <w:color w:val="000000"/>
          <w:sz w:val="24"/>
          <w:szCs w:val="24"/>
        </w:rPr>
        <w:t xml:space="preserve">      He has refused his Assent to Laws, the most wholesome and necessary</w:t>
      </w:r>
      <w:r>
        <w:rPr>
          <w:color w:val="000000"/>
          <w:sz w:val="24"/>
          <w:szCs w:val="24"/>
        </w:rPr>
        <w:br/>
        <w:t xml:space="preserve">      for the public good.</w:t>
      </w:r>
    </w:p>
    <w:p>
      <w:pPr>
        <w:widowControl w:val="on"/>
        <w:pBdr/>
        <w:spacing w:before="0" w:after="0" w:line="240" w:lineRule="auto"/>
        <w:ind w:left="0" w:right="0"/>
        <w:jc w:val="left"/>
      </w:pPr>
      <w:r>
        <w:rPr>
          <w:color w:val="000000"/>
          <w:sz w:val="24"/>
          <w:szCs w:val="24"/>
        </w:rPr>
        <w:t xml:space="preserve">He has forbidden his Governors to pass Laws of immediate and pressing importance, unless suspended in their operation till his Assent should be obtained; and when so suspended, he has utterly neglected to attend to them.</w:t>
      </w:r>
      <w:r>
        <w:rPr>
          <w:color w:val="000000"/>
          <w:sz w:val="24"/>
          <w:szCs w:val="24"/>
        </w:rPr>
        <w:t xml:space="preserve">He has refused to pass other Laws for the accommodation of large districts of people, unless those people would relinquish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Representation in the Legislature, a right inestimable to them and formidable to tyrants only.</w:t>
      </w:r>
      <w:r>
        <w:rPr>
          <w:color w:val="000000"/>
          <w:sz w:val="24"/>
          <w:szCs w:val="24"/>
        </w:rPr>
        <w:t xml:space="preserve">He has called together legislative bodies at places unusual, uncomfortable, and distant from the depository of their Public Records, for the sole purpose of fatiguing them into compliance with his measures.</w:t>
      </w:r>
    </w:p>
    <w:p>
      <w:pPr>
        <w:widowControl w:val="on"/>
        <w:pBdr/>
        <w:spacing w:before="240" w:after="240" w:line="240" w:lineRule="auto"/>
        <w:ind w:left="0" w:right="0"/>
        <w:jc w:val="left"/>
      </w:pPr>
      <w:r>
        <w:rPr>
          <w:color w:val="000000"/>
          <w:sz w:val="24"/>
          <w:szCs w:val="24"/>
        </w:rPr>
        <w:t xml:space="preserve">      He has dissolved Representative Houses repeatedly, for opposing with</w:t>
      </w:r>
      <w:r>
        <w:rPr>
          <w:color w:val="000000"/>
          <w:sz w:val="24"/>
          <w:szCs w:val="24"/>
        </w:rPr>
        <w:br/>
        <w:t xml:space="preserve">      manly firmness his invasions on the rights of the people.</w:t>
      </w:r>
    </w:p>
    <w:p>
      <w:pPr>
        <w:widowControl w:val="on"/>
        <w:pBdr/>
        <w:spacing w:before="0" w:after="0" w:line="240" w:lineRule="auto"/>
        <w:ind w:left="0" w:right="0"/>
        <w:jc w:val="left"/>
      </w:pPr>
      <w:r>
        <w:rPr>
          <w:color w:val="000000"/>
          <w:sz w:val="24"/>
          <w:szCs w:val="24"/>
        </w:rPr>
        <w:t xml:space="preserve">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r>
        <w:rPr>
          <w:color w:val="000000"/>
          <w:sz w:val="24"/>
          <w:szCs w:val="24"/>
        </w:rPr>
        <w:t xml:space="preserve">He has endeavoured to prevent the population of these States; for that purpose obstructing the Laws of Naturalization of Foreigners; refusing to pass others to encourage their migration hither, and raising the conditions of new Appropriations of Lands.</w:t>
      </w:r>
    </w:p>
    <w:p>
      <w:pPr>
        <w:widowControl w:val="on"/>
        <w:pBdr/>
        <w:spacing w:before="240" w:after="240" w:line="240" w:lineRule="auto"/>
        <w:ind w:left="0" w:right="0"/>
        <w:jc w:val="left"/>
      </w:pPr>
      <w:r>
        <w:rPr>
          <w:color w:val="000000"/>
          <w:sz w:val="24"/>
          <w:szCs w:val="24"/>
        </w:rPr>
        <w:t xml:space="preserve">      He has obstructed the Administration of Justice, by refusing his</w:t>
      </w:r>
      <w:r>
        <w:rPr>
          <w:color w:val="000000"/>
          <w:sz w:val="24"/>
          <w:szCs w:val="24"/>
        </w:rPr>
        <w:br/>
        <w:t xml:space="preserve">      Assent to Laws for establishing Judiciary Powers.</w:t>
      </w:r>
    </w:p>
    <w:p>
      <w:pPr>
        <w:widowControl w:val="on"/>
        <w:pBdr/>
        <w:spacing w:before="240" w:after="240" w:line="240" w:lineRule="auto"/>
        <w:ind w:left="0" w:right="0"/>
        <w:jc w:val="left"/>
      </w:pPr>
      <w:r>
        <w:rPr>
          <w:color w:val="000000"/>
          <w:sz w:val="24"/>
          <w:szCs w:val="24"/>
        </w:rPr>
        <w:t xml:space="preserve">      He has made judges dependent on his Will alone, for the tenure of</w:t>
      </w:r>
      <w:r>
        <w:rPr>
          <w:color w:val="000000"/>
          <w:sz w:val="24"/>
          <w:szCs w:val="24"/>
        </w:rPr>
        <w:br/>
        <w:t xml:space="preserve">      their offices, and the amount and payment of their salaries.</w:t>
      </w:r>
    </w:p>
    <w:p>
      <w:pPr>
        <w:widowControl w:val="on"/>
        <w:pBdr/>
        <w:spacing w:before="240" w:after="240" w:line="240" w:lineRule="auto"/>
        <w:ind w:left="0" w:right="0"/>
        <w:jc w:val="left"/>
      </w:pPr>
      <w:r>
        <w:rPr>
          <w:color w:val="000000"/>
          <w:sz w:val="24"/>
          <w:szCs w:val="24"/>
        </w:rPr>
        <w:t xml:space="preserve">      He has erected a multitude of New Offices, and sent hither swarms of</w:t>
      </w:r>
      <w:r>
        <w:rPr>
          <w:color w:val="000000"/>
          <w:sz w:val="24"/>
          <w:szCs w:val="24"/>
        </w:rPr>
        <w:br/>
        <w:t xml:space="preserve">      Officers to harass our People, and eat out their substance.</w:t>
      </w:r>
    </w:p>
    <w:p>
      <w:pPr>
        <w:widowControl w:val="on"/>
        <w:pBdr/>
        <w:spacing w:before="240" w:after="240" w:line="240" w:lineRule="auto"/>
        <w:ind w:left="0" w:right="0"/>
        <w:jc w:val="left"/>
      </w:pPr>
      <w:r>
        <w:rPr>
          <w:color w:val="000000"/>
          <w:sz w:val="24"/>
          <w:szCs w:val="24"/>
        </w:rPr>
        <w:t xml:space="preserve">      He has kept among us, in times of peace, Standing Armies without the</w:t>
      </w:r>
      <w:r>
        <w:rPr>
          <w:color w:val="000000"/>
          <w:sz w:val="24"/>
          <w:szCs w:val="24"/>
        </w:rPr>
        <w:br/>
        <w:t xml:space="preserve">      Consent of our legislatures.</w:t>
      </w:r>
    </w:p>
    <w:p>
      <w:pPr>
        <w:widowControl w:val="on"/>
        <w:pBdr/>
        <w:spacing w:before="240" w:after="240" w:line="240" w:lineRule="auto"/>
        <w:ind w:left="0" w:right="0"/>
        <w:jc w:val="left"/>
      </w:pPr>
      <w:r>
        <w:rPr>
          <w:color w:val="000000"/>
          <w:sz w:val="24"/>
          <w:szCs w:val="24"/>
        </w:rPr>
        <w:t xml:space="preserve">      He has affected to render the Military independent of and superior</w:t>
      </w:r>
      <w:r>
        <w:rPr>
          <w:color w:val="000000"/>
          <w:sz w:val="24"/>
          <w:szCs w:val="24"/>
        </w:rPr>
        <w:br/>
        <w:t xml:space="preserve">      to the Civil Power.</w:t>
      </w:r>
    </w:p>
    <w:p>
      <w:pPr>
        <w:widowControl w:val="on"/>
        <w:pBdr/>
        <w:spacing w:before="240" w:after="240" w:line="240" w:lineRule="auto"/>
        <w:ind w:left="0" w:right="0"/>
        <w:jc w:val="left"/>
      </w:pPr>
      <w:r>
        <w:rPr>
          <w:color w:val="000000"/>
          <w:sz w:val="24"/>
          <w:szCs w:val="24"/>
        </w:rPr>
        <w:t xml:space="preserve">      He has combined with others to subject us to a jurisdiction foreign</w:t>
      </w:r>
      <w:r>
        <w:rPr>
          <w:color w:val="000000"/>
          <w:sz w:val="24"/>
          <w:szCs w:val="24"/>
        </w:rPr>
        <w:br/>
        <w:t xml:space="preserve">      to our constitution, and unacknowledged by our laws; giving his</w:t>
      </w:r>
      <w:r>
        <w:rPr>
          <w:color w:val="000000"/>
          <w:sz w:val="24"/>
          <w:szCs w:val="24"/>
        </w:rPr>
        <w:br/>
        <w:t xml:space="preserve">      Assent to their Acts of pretended legislation: </w:t>
      </w:r>
    </w:p>
    <w:p>
      <w:pPr>
        <w:widowControl w:val="on"/>
        <w:pBdr/>
        <w:spacing w:before="240" w:after="240" w:line="240" w:lineRule="auto"/>
        <w:ind w:left="0" w:right="0"/>
        <w:jc w:val="left"/>
      </w:pPr>
      <w:r>
        <w:rPr>
          <w:color w:val="000000"/>
          <w:sz w:val="24"/>
          <w:szCs w:val="24"/>
        </w:rPr>
        <w:t xml:space="preserve">      For quartering large bodies of armed troops among us: </w:t>
      </w:r>
    </w:p>
    <w:p>
      <w:pPr>
        <w:widowControl w:val="on"/>
        <w:pBdr/>
        <w:spacing w:before="240" w:after="240" w:line="240" w:lineRule="auto"/>
        <w:ind w:left="0" w:right="0"/>
        <w:jc w:val="left"/>
      </w:pPr>
      <w:r>
        <w:rPr>
          <w:color w:val="000000"/>
          <w:sz w:val="24"/>
          <w:szCs w:val="24"/>
        </w:rPr>
        <w:t xml:space="preserve">      For protecting them, by a mock Trial, from Punishment for any</w:t>
      </w:r>
      <w:r>
        <w:rPr>
          <w:color w:val="000000"/>
          <w:sz w:val="24"/>
          <w:szCs w:val="24"/>
        </w:rPr>
        <w:br/>
        <w:t xml:space="preserve">      Murders which they should commit on the Inhabitants of these States: </w:t>
      </w:r>
    </w:p>
    <w:p>
      <w:pPr>
        <w:widowControl w:val="on"/>
        <w:pBdr/>
        <w:spacing w:before="240" w:after="240" w:line="240" w:lineRule="auto"/>
        <w:ind w:left="0" w:right="0"/>
        <w:jc w:val="left"/>
      </w:pPr>
      <w:r>
        <w:rPr>
          <w:color w:val="000000"/>
          <w:sz w:val="24"/>
          <w:szCs w:val="24"/>
        </w:rPr>
        <w:t xml:space="preserve">      For cutting off our Trade with all parts of the world: </w:t>
      </w:r>
    </w:p>
    <w:p>
      <w:pPr>
        <w:widowControl w:val="on"/>
        <w:pBdr/>
        <w:spacing w:before="240" w:after="240" w:line="240" w:lineRule="auto"/>
        <w:ind w:left="0" w:right="0"/>
        <w:jc w:val="left"/>
      </w:pPr>
      <w:r>
        <w:rPr>
          <w:color w:val="000000"/>
          <w:sz w:val="24"/>
          <w:szCs w:val="24"/>
        </w:rPr>
        <w:t xml:space="preserve">      For imposing taxes on us without our Consent: </w:t>
      </w:r>
    </w:p>
    <w:p>
      <w:pPr>
        <w:widowControl w:val="on"/>
        <w:pBdr/>
        <w:spacing w:before="240" w:after="240" w:line="240" w:lineRule="auto"/>
        <w:ind w:left="0" w:right="0"/>
        <w:jc w:val="left"/>
      </w:pPr>
      <w:r>
        <w:rPr>
          <w:color w:val="000000"/>
          <w:sz w:val="24"/>
          <w:szCs w:val="24"/>
        </w:rPr>
        <w:t xml:space="preserve">      For depriving us, in many cases, of the benefits of Trial by Jury: </w:t>
      </w:r>
    </w:p>
    <w:p>
      <w:pPr>
        <w:widowControl w:val="on"/>
        <w:pBdr/>
        <w:spacing w:before="240" w:after="240" w:line="240" w:lineRule="auto"/>
        <w:ind w:left="0" w:right="0"/>
        <w:jc w:val="left"/>
      </w:pPr>
      <w:r>
        <w:rPr>
          <w:color w:val="000000"/>
          <w:sz w:val="24"/>
          <w:szCs w:val="24"/>
        </w:rPr>
        <w:t xml:space="preserve">      For transporting us beyond Seas to be tried for pretended offences: </w:t>
      </w:r>
    </w:p>
    <w:p>
      <w:pPr>
        <w:widowControl w:val="on"/>
        <w:pBdr/>
        <w:spacing w:before="0" w:after="0" w:line="240" w:lineRule="auto"/>
        <w:ind w:left="0" w:right="0"/>
        <w:jc w:val="left"/>
      </w:pPr>
      <w:r>
        <w:rPr>
          <w:color w:val="000000"/>
          <w:sz w:val="24"/>
          <w:szCs w:val="24"/>
        </w:rPr>
        <w:t xml:space="preserve">For abolishing the free System of English Laws in a neighbouring Province, establishing therein an Arbitrary government, and enlarging its Boundaries so as to render it at once an example and fit instrument for introducing the same absolute rule into these Colonies: </w:t>
      </w:r>
    </w:p>
    <w:p>
      <w:pPr>
        <w:widowControl w:val="on"/>
        <w:pBdr/>
        <w:spacing w:before="240" w:after="240" w:line="240" w:lineRule="auto"/>
        <w:ind w:left="0" w:right="0"/>
        <w:jc w:val="left"/>
      </w:pPr>
      <w:r>
        <w:rPr>
          <w:color w:val="000000"/>
          <w:sz w:val="24"/>
          <w:szCs w:val="24"/>
        </w:rPr>
        <w:t xml:space="preserve">      For taking away our Charters, abolishing our most valuable Laws, and</w:t>
      </w:r>
      <w:r>
        <w:rPr>
          <w:color w:val="000000"/>
          <w:sz w:val="24"/>
          <w:szCs w:val="24"/>
        </w:rPr>
        <w:br/>
        <w:t xml:space="preserve">      altering fundamentally the Forms of our Governments: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For suspending our own Legislatures, and declaring themselves</w:t>
      </w:r>
      <w:r>
        <w:rPr>
          <w:color w:val="000000"/>
          <w:sz w:val="24"/>
          <w:szCs w:val="24"/>
        </w:rPr>
        <w:br/>
        <w:t xml:space="preserve">      invested with Power to legislate for us in all cases whatsoever.</w:t>
      </w:r>
    </w:p>
    <w:p>
      <w:pPr>
        <w:widowControl w:val="on"/>
        <w:pBdr/>
        <w:spacing w:before="240" w:after="240" w:line="240" w:lineRule="auto"/>
        <w:ind w:left="0" w:right="0"/>
        <w:jc w:val="left"/>
      </w:pPr>
      <w:r>
        <w:rPr>
          <w:color w:val="000000"/>
          <w:sz w:val="24"/>
          <w:szCs w:val="24"/>
        </w:rPr>
        <w:t xml:space="preserve">      He has abdicated Government here, by declaring us out of his</w:t>
      </w:r>
      <w:r>
        <w:rPr>
          <w:color w:val="000000"/>
          <w:sz w:val="24"/>
          <w:szCs w:val="24"/>
        </w:rPr>
        <w:br/>
        <w:t xml:space="preserve">      Protection and waging War against us.</w:t>
      </w:r>
    </w:p>
    <w:p>
      <w:pPr>
        <w:widowControl w:val="on"/>
        <w:pBdr/>
        <w:spacing w:before="240" w:after="240" w:line="240" w:lineRule="auto"/>
        <w:ind w:left="0" w:right="0"/>
        <w:jc w:val="left"/>
      </w:pPr>
      <w:r>
        <w:rPr>
          <w:color w:val="000000"/>
          <w:sz w:val="24"/>
          <w:szCs w:val="24"/>
        </w:rPr>
        <w:t xml:space="preserve">      He has plundered our seas, ravaged our Coasts, burnt our towns, and</w:t>
      </w:r>
      <w:r>
        <w:rPr>
          <w:color w:val="000000"/>
          <w:sz w:val="24"/>
          <w:szCs w:val="24"/>
        </w:rPr>
        <w:br/>
        <w:t xml:space="preserve">      destroyed the lives of our people.</w:t>
      </w:r>
    </w:p>
    <w:p>
      <w:pPr>
        <w:widowControl w:val="on"/>
        <w:pBdr/>
        <w:spacing w:before="0" w:after="0" w:line="240" w:lineRule="auto"/>
        <w:ind w:left="0" w:right="0"/>
        <w:jc w:val="left"/>
      </w:pPr>
      <w:r>
        <w:rPr>
          <w:color w:val="000000"/>
          <w:sz w:val="24"/>
          <w:szCs w:val="24"/>
        </w:rPr>
        <w:t xml:space="preserve">He is at this time transporting large armies of foreign mercenaries to compleat the works of death, desolation and tyranny, already begun with circumstances of Cruelty &amp; perfidy scarcely paralleled in the most barbarous ages, and totally unworthy of the Head of a civilized nation.</w:t>
      </w:r>
    </w:p>
    <w:p>
      <w:pPr>
        <w:widowControl w:val="on"/>
        <w:pBdr/>
        <w:spacing w:before="240" w:after="240" w:line="240" w:lineRule="auto"/>
        <w:ind w:left="0" w:right="0"/>
        <w:jc w:val="left"/>
      </w:pPr>
      <w:r>
        <w:rPr>
          <w:color w:val="000000"/>
          <w:sz w:val="24"/>
          <w:szCs w:val="24"/>
        </w:rPr>
        <w:t xml:space="preserve">      He has constrained our fellow Citizens taken Captive on the high</w:t>
      </w:r>
      <w:r>
        <w:rPr>
          <w:color w:val="000000"/>
          <w:sz w:val="24"/>
          <w:szCs w:val="24"/>
        </w:rPr>
        <w:br/>
        <w:t xml:space="preserve">      Seas to bear Arms against their Country, to become the executioners</w:t>
      </w:r>
      <w:r>
        <w:rPr>
          <w:color w:val="000000"/>
          <w:sz w:val="24"/>
          <w:szCs w:val="24"/>
        </w:rPr>
        <w:br/>
        <w:t xml:space="preserve">      of their friends and Brethren, or to fall themselves by their Hands.</w:t>
      </w:r>
    </w:p>
    <w:p>
      <w:pPr>
        <w:widowControl w:val="on"/>
        <w:pBdr/>
        <w:spacing w:before="0" w:after="0" w:line="240" w:lineRule="auto"/>
        <w:ind w:left="0" w:right="0"/>
        <w:jc w:val="left"/>
      </w:pPr>
      <w:r>
        <w:rPr>
          <w:color w:val="000000"/>
          <w:sz w:val="24"/>
          <w:szCs w:val="24"/>
        </w:rPr>
        <w:t xml:space="preserve">He has excited domestic insurrections amongst us, and has endeavoured to bring on the inhabitants of our frontiers, the merciless Indian Savages, whose known rule of warfare, is an undistinguished destruction of all ages, sexes and conditions.</w:t>
      </w:r>
    </w:p>
    <w:p>
      <w:pPr>
        <w:widowControl w:val="on"/>
        <w:pBdr/>
        <w:spacing w:before="240" w:after="240" w:line="240" w:lineRule="auto"/>
        <w:ind w:left="0" w:right="0"/>
        <w:jc w:val="left"/>
      </w:pPr>
      <w:r>
        <w:rPr>
          <w:color w:val="000000"/>
          <w:sz w:val="24"/>
          <w:szCs w:val="24"/>
        </w:rPr>
        <w:t xml:space="preserve">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pPr>
        <w:widowControl w:val="on"/>
        <w:pBdr/>
        <w:spacing w:before="240" w:after="240" w:line="240" w:lineRule="auto"/>
        <w:ind w:left="0" w:right="0"/>
        <w:jc w:val="left"/>
      </w:pPr>
      <w:r>
        <w:rPr>
          <w:color w:val="000000"/>
          <w:sz w:val="24"/>
          <w:szCs w:val="24"/>
        </w:rPr>
        <w:t xml:space="preserve">Nor have We been wanting in attention to our Brittish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w:t>
      </w:r>
    </w:p>
    <w:p>
      <w:pPr>
        <w:widowControl w:val="on"/>
        <w:pBdr/>
        <w:spacing w:before="240" w:after="240" w:line="240" w:lineRule="auto"/>
        <w:ind w:left="0" w:right="0"/>
        <w:jc w:val="left"/>
      </w:pPr>
      <w:r>
        <w:rPr>
          <w:color w:val="000000"/>
          <w:sz w:val="24"/>
          <w:szCs w:val="24"/>
        </w:rPr>
        <w:t xml:space="preserve">We, therefore, the Representatives of the United States of America, in General Congress, Assembled, appealing to the Supreme Judge of the world for the rectitude of our intentions, do, in the Name, and by the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  And for the support of this Declaration, with a firm reliance on the Protection of Divine Providence, we mutually pledge to each other our Lives, our Fortunes and our sacred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Button Gwinnett</w:t>
      </w:r>
    </w:p>
    <w:p>
      <w:pPr>
        <w:widowControl w:val="on"/>
        <w:pBdr/>
        <w:spacing w:before="240" w:after="240" w:line="240" w:lineRule="auto"/>
        <w:ind w:left="0" w:right="0"/>
        <w:jc w:val="left"/>
      </w:pPr>
      <w:r>
        <w:rPr>
          <w:color w:val="000000"/>
          <w:sz w:val="24"/>
          <w:szCs w:val="24"/>
        </w:rPr>
        <w:t xml:space="preserve">      Lyman Hall</w:t>
      </w:r>
    </w:p>
    <w:p>
      <w:pPr>
        <w:widowControl w:val="on"/>
        <w:pBdr/>
        <w:spacing w:before="240" w:after="240" w:line="240" w:lineRule="auto"/>
        <w:ind w:left="0" w:right="0"/>
        <w:jc w:val="left"/>
      </w:pPr>
      <w:r>
        <w:rPr>
          <w:color w:val="000000"/>
          <w:sz w:val="24"/>
          <w:szCs w:val="24"/>
        </w:rPr>
        <w:t xml:space="preserve">      George Walton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William Hooper</w:t>
      </w:r>
    </w:p>
    <w:p>
      <w:pPr>
        <w:widowControl w:val="on"/>
        <w:pBdr/>
        <w:spacing w:before="240" w:after="240" w:line="240" w:lineRule="auto"/>
        <w:ind w:left="0" w:right="0"/>
        <w:jc w:val="left"/>
      </w:pPr>
      <w:r>
        <w:rPr>
          <w:color w:val="000000"/>
          <w:sz w:val="24"/>
          <w:szCs w:val="24"/>
        </w:rPr>
        <w:t xml:space="preserve">      Joseph Hewes</w:t>
      </w:r>
    </w:p>
    <w:p>
      <w:pPr>
        <w:widowControl w:val="on"/>
        <w:pBdr/>
        <w:spacing w:before="240" w:after="240" w:line="240" w:lineRule="auto"/>
        <w:ind w:left="0" w:right="0"/>
        <w:jc w:val="left"/>
      </w:pPr>
      <w:r>
        <w:rPr>
          <w:color w:val="000000"/>
          <w:sz w:val="24"/>
          <w:szCs w:val="24"/>
        </w:rPr>
        <w:t xml:space="preserve">      John Penn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Edward Rutledge</w:t>
      </w:r>
    </w:p>
    <w:p>
      <w:pPr>
        <w:widowControl w:val="on"/>
        <w:pBdr/>
        <w:spacing w:before="240" w:after="240" w:line="240" w:lineRule="auto"/>
        <w:ind w:left="0" w:right="0"/>
        <w:jc w:val="left"/>
      </w:pPr>
      <w:r>
        <w:rPr>
          <w:color w:val="000000"/>
          <w:sz w:val="24"/>
          <w:szCs w:val="24"/>
        </w:rPr>
        <w:t xml:space="preserve">      Thomas Heyward, Jr.</w:t>
      </w:r>
    </w:p>
    <w:p>
      <w:pPr>
        <w:widowControl w:val="on"/>
        <w:pBdr/>
        <w:spacing w:before="240" w:after="240" w:line="240" w:lineRule="auto"/>
        <w:ind w:left="0" w:right="0"/>
        <w:jc w:val="left"/>
      </w:pPr>
      <w:r>
        <w:rPr>
          <w:color w:val="000000"/>
          <w:sz w:val="24"/>
          <w:szCs w:val="24"/>
        </w:rPr>
        <w:t xml:space="preserve">      Thomas Lunch, Jr.</w:t>
      </w:r>
    </w:p>
    <w:p>
      <w:pPr>
        <w:widowControl w:val="on"/>
        <w:pBdr/>
        <w:spacing w:before="240" w:after="240" w:line="240" w:lineRule="auto"/>
        <w:ind w:left="0" w:right="0"/>
        <w:jc w:val="left"/>
      </w:pPr>
      <w:r>
        <w:rPr>
          <w:color w:val="000000"/>
          <w:sz w:val="24"/>
          <w:szCs w:val="24"/>
        </w:rPr>
        <w:t xml:space="preserve">      Arthur Middleton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Hancock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Samuel Chase</w:t>
      </w:r>
    </w:p>
    <w:p>
      <w:pPr>
        <w:widowControl w:val="on"/>
        <w:pBdr/>
        <w:spacing w:before="240" w:after="240" w:line="240" w:lineRule="auto"/>
        <w:ind w:left="0" w:right="0"/>
        <w:jc w:val="left"/>
      </w:pPr>
      <w:r>
        <w:rPr>
          <w:color w:val="000000"/>
          <w:sz w:val="24"/>
          <w:szCs w:val="24"/>
        </w:rPr>
        <w:t xml:space="preserve">      William Paca</w:t>
      </w:r>
    </w:p>
    <w:p>
      <w:pPr>
        <w:widowControl w:val="on"/>
        <w:pBdr/>
        <w:spacing w:before="240" w:after="240" w:line="240" w:lineRule="auto"/>
        <w:ind w:left="0" w:right="0"/>
        <w:jc w:val="left"/>
      </w:pPr>
      <w:r>
        <w:rPr>
          <w:color w:val="000000"/>
          <w:sz w:val="24"/>
          <w:szCs w:val="24"/>
        </w:rPr>
        <w:t xml:space="preserve">      Thomas Stone</w:t>
      </w:r>
    </w:p>
    <w:p>
      <w:pPr>
        <w:widowControl w:val="on"/>
        <w:pBdr/>
        <w:spacing w:before="240" w:after="240" w:line="240" w:lineRule="auto"/>
        <w:ind w:left="0" w:right="0"/>
        <w:jc w:val="left"/>
      </w:pPr>
      <w:r>
        <w:rPr>
          <w:color w:val="000000"/>
          <w:sz w:val="24"/>
          <w:szCs w:val="24"/>
        </w:rPr>
        <w:t xml:space="preserve">      Charles Carroll of Carrollton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George Wythe</w:t>
      </w:r>
    </w:p>
    <w:p>
      <w:pPr>
        <w:widowControl w:val="on"/>
        <w:pBdr/>
        <w:spacing w:before="240" w:after="240" w:line="240" w:lineRule="auto"/>
        <w:ind w:left="0" w:right="0"/>
        <w:jc w:val="left"/>
      </w:pPr>
      <w:r>
        <w:rPr>
          <w:color w:val="000000"/>
          <w:sz w:val="24"/>
          <w:szCs w:val="24"/>
        </w:rPr>
        <w:t xml:space="preserve">      Richard Henry Lee</w:t>
      </w:r>
    </w:p>
    <w:p>
      <w:pPr>
        <w:widowControl w:val="on"/>
        <w:pBdr/>
        <w:spacing w:before="240" w:after="240" w:line="240" w:lineRule="auto"/>
        <w:ind w:left="0" w:right="0"/>
        <w:jc w:val="left"/>
      </w:pPr>
      <w:r>
        <w:rPr>
          <w:color w:val="000000"/>
          <w:sz w:val="24"/>
          <w:szCs w:val="24"/>
        </w:rPr>
        <w:t xml:space="preserve">      Thomas Jefferson</w:t>
      </w:r>
    </w:p>
    <w:p>
      <w:pPr>
        <w:widowControl w:val="on"/>
        <w:pBdr/>
        <w:spacing w:before="240" w:after="240" w:line="240" w:lineRule="auto"/>
        <w:ind w:left="0" w:right="0"/>
        <w:jc w:val="left"/>
      </w:pPr>
      <w:r>
        <w:rPr>
          <w:color w:val="000000"/>
          <w:sz w:val="24"/>
          <w:szCs w:val="24"/>
        </w:rPr>
        <w:t xml:space="preserve">      Benjamin Harrison</w:t>
      </w:r>
    </w:p>
    <w:p>
      <w:pPr>
        <w:widowControl w:val="on"/>
        <w:pBdr/>
        <w:spacing w:before="240" w:after="240" w:line="240" w:lineRule="auto"/>
        <w:ind w:left="0" w:right="0"/>
        <w:jc w:val="left"/>
      </w:pPr>
      <w:r>
        <w:rPr>
          <w:color w:val="000000"/>
          <w:sz w:val="24"/>
          <w:szCs w:val="24"/>
        </w:rPr>
        <w:t xml:space="preserve">      Thomas Nelson, Jr.</w:t>
      </w:r>
    </w:p>
    <w:p>
      <w:pPr>
        <w:widowControl w:val="on"/>
        <w:pBdr/>
        <w:spacing w:before="240" w:after="240" w:line="240" w:lineRule="auto"/>
        <w:ind w:left="0" w:right="0"/>
        <w:jc w:val="left"/>
      </w:pPr>
      <w:r>
        <w:rPr>
          <w:color w:val="000000"/>
          <w:sz w:val="24"/>
          <w:szCs w:val="24"/>
        </w:rPr>
        <w:t xml:space="preserve">      Francis Lightfoot Lee</w:t>
      </w:r>
    </w:p>
    <w:p>
      <w:pPr>
        <w:widowControl w:val="on"/>
        <w:pBdr/>
        <w:spacing w:before="240" w:after="240" w:line="240" w:lineRule="auto"/>
        <w:ind w:left="0" w:right="0"/>
        <w:jc w:val="left"/>
      </w:pPr>
      <w:r>
        <w:rPr>
          <w:color w:val="000000"/>
          <w:sz w:val="24"/>
          <w:szCs w:val="24"/>
        </w:rPr>
        <w:t xml:space="preserve">      Carter Braxton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Robert Morris</w:t>
      </w:r>
    </w:p>
    <w:p>
      <w:pPr>
        <w:widowControl w:val="on"/>
        <w:pBdr/>
        <w:spacing w:before="240" w:after="240" w:line="240" w:lineRule="auto"/>
        <w:ind w:left="0" w:right="0"/>
        <w:jc w:val="left"/>
      </w:pPr>
      <w:r>
        <w:rPr>
          <w:color w:val="000000"/>
          <w:sz w:val="24"/>
          <w:szCs w:val="24"/>
        </w:rPr>
        <w:t xml:space="preserve">      Benjamin Rush</w:t>
      </w:r>
    </w:p>
    <w:p>
      <w:pPr>
        <w:widowControl w:val="on"/>
        <w:pBdr/>
        <w:spacing w:before="240" w:after="240" w:line="240" w:lineRule="auto"/>
        <w:ind w:left="0" w:right="0"/>
        <w:jc w:val="left"/>
      </w:pPr>
      <w:r>
        <w:rPr>
          <w:color w:val="000000"/>
          <w:sz w:val="24"/>
          <w:szCs w:val="24"/>
        </w:rPr>
        <w:t xml:space="preserve">      Benjamin Franklin</w:t>
      </w:r>
    </w:p>
    <w:p>
      <w:pPr>
        <w:widowControl w:val="on"/>
        <w:pBdr/>
        <w:spacing w:before="240" w:after="240" w:line="240" w:lineRule="auto"/>
        <w:ind w:left="0" w:right="0"/>
        <w:jc w:val="left"/>
      </w:pPr>
      <w:r>
        <w:rPr>
          <w:color w:val="000000"/>
          <w:sz w:val="24"/>
          <w:szCs w:val="24"/>
        </w:rPr>
        <w:t xml:space="preserve">      John Morton</w:t>
      </w:r>
    </w:p>
    <w:p>
      <w:pPr>
        <w:widowControl w:val="on"/>
        <w:pBdr/>
        <w:spacing w:before="240" w:after="240" w:line="240" w:lineRule="auto"/>
        <w:ind w:left="0" w:right="0"/>
        <w:jc w:val="left"/>
      </w:pPr>
      <w:r>
        <w:rPr>
          <w:color w:val="000000"/>
          <w:sz w:val="24"/>
          <w:szCs w:val="24"/>
        </w:rPr>
        <w:t xml:space="preserve">      George Clymer</w:t>
      </w:r>
    </w:p>
    <w:p>
      <w:pPr>
        <w:widowControl w:val="on"/>
        <w:pBdr/>
        <w:spacing w:before="240" w:after="240" w:line="240" w:lineRule="auto"/>
        <w:ind w:left="0" w:right="0"/>
        <w:jc w:val="left"/>
      </w:pPr>
      <w:r>
        <w:rPr>
          <w:color w:val="000000"/>
          <w:sz w:val="24"/>
          <w:szCs w:val="24"/>
        </w:rPr>
        <w:t xml:space="preserve">      James Smith</w:t>
      </w:r>
    </w:p>
    <w:p>
      <w:pPr>
        <w:widowControl w:val="on"/>
        <w:pBdr/>
        <w:spacing w:before="240" w:after="240" w:line="240" w:lineRule="auto"/>
        <w:ind w:left="0" w:right="0"/>
        <w:jc w:val="left"/>
      </w:pPr>
      <w:r>
        <w:rPr>
          <w:color w:val="000000"/>
          <w:sz w:val="24"/>
          <w:szCs w:val="24"/>
        </w:rPr>
        <w:t xml:space="preserve">      George Taylor</w:t>
      </w:r>
    </w:p>
    <w:p>
      <w:pPr>
        <w:widowControl w:val="on"/>
        <w:pBdr/>
        <w:spacing w:before="240" w:after="240" w:line="240" w:lineRule="auto"/>
        <w:ind w:left="0" w:right="0"/>
        <w:jc w:val="left"/>
      </w:pPr>
      <w:r>
        <w:rPr>
          <w:color w:val="000000"/>
          <w:sz w:val="24"/>
          <w:szCs w:val="24"/>
        </w:rPr>
        <w:t xml:space="preserve">      James Wilson</w:t>
      </w:r>
    </w:p>
    <w:p>
      <w:pPr>
        <w:widowControl w:val="on"/>
        <w:pBdr/>
        <w:spacing w:before="240" w:after="240" w:line="240" w:lineRule="auto"/>
        <w:ind w:left="0" w:right="0"/>
        <w:jc w:val="left"/>
      </w:pPr>
      <w:r>
        <w:rPr>
          <w:color w:val="000000"/>
          <w:sz w:val="24"/>
          <w:szCs w:val="24"/>
        </w:rPr>
        <w:t xml:space="preserve">      George Ross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Caesar Rodney</w:t>
      </w:r>
    </w:p>
    <w:p>
      <w:pPr>
        <w:widowControl w:val="on"/>
        <w:pBdr/>
        <w:spacing w:before="240" w:after="240" w:line="240" w:lineRule="auto"/>
        <w:ind w:left="0" w:right="0"/>
        <w:jc w:val="left"/>
      </w:pPr>
      <w:r>
        <w:rPr>
          <w:color w:val="000000"/>
          <w:sz w:val="24"/>
          <w:szCs w:val="24"/>
        </w:rPr>
        <w:t xml:space="preserve">      George Read</w:t>
      </w:r>
    </w:p>
    <w:p>
      <w:pPr>
        <w:widowControl w:val="on"/>
        <w:pBdr/>
        <w:spacing w:before="240" w:after="240" w:line="240" w:lineRule="auto"/>
        <w:ind w:left="0" w:right="0"/>
        <w:jc w:val="left"/>
      </w:pPr>
      <w:r>
        <w:rPr>
          <w:color w:val="000000"/>
          <w:sz w:val="24"/>
          <w:szCs w:val="24"/>
        </w:rPr>
        <w:t xml:space="preserve">      Thomas McKean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William Floyd</w:t>
      </w:r>
    </w:p>
    <w:p>
      <w:pPr>
        <w:widowControl w:val="on"/>
        <w:pBdr/>
        <w:spacing w:before="240" w:after="240" w:line="240" w:lineRule="auto"/>
        <w:ind w:left="0" w:right="0"/>
        <w:jc w:val="left"/>
      </w:pPr>
      <w:r>
        <w:rPr>
          <w:color w:val="000000"/>
          <w:sz w:val="24"/>
          <w:szCs w:val="24"/>
        </w:rPr>
        <w:t xml:space="preserve">      Philip Livingston</w:t>
      </w:r>
    </w:p>
    <w:p>
      <w:pPr>
        <w:widowControl w:val="on"/>
        <w:pBdr/>
        <w:spacing w:before="240" w:after="240" w:line="240" w:lineRule="auto"/>
        <w:ind w:left="0" w:right="0"/>
        <w:jc w:val="left"/>
      </w:pPr>
      <w:r>
        <w:rPr>
          <w:color w:val="000000"/>
          <w:sz w:val="24"/>
          <w:szCs w:val="24"/>
        </w:rPr>
        <w:t xml:space="preserve">      Francis Lewis</w:t>
      </w:r>
    </w:p>
    <w:p>
      <w:pPr>
        <w:widowControl w:val="on"/>
        <w:pBdr/>
        <w:spacing w:before="240" w:after="240" w:line="240" w:lineRule="auto"/>
        <w:ind w:left="0" w:right="0"/>
        <w:jc w:val="left"/>
      </w:pPr>
      <w:r>
        <w:rPr>
          <w:color w:val="000000"/>
          <w:sz w:val="24"/>
          <w:szCs w:val="24"/>
        </w:rPr>
        <w:t xml:space="preserve">      Lewis Morris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Richard Stockton</w:t>
      </w:r>
    </w:p>
    <w:p>
      <w:pPr>
        <w:widowControl w:val="on"/>
        <w:pBdr/>
        <w:spacing w:before="240" w:after="240" w:line="240" w:lineRule="auto"/>
        <w:ind w:left="0" w:right="0"/>
        <w:jc w:val="left"/>
      </w:pPr>
      <w:r>
        <w:rPr>
          <w:color w:val="000000"/>
          <w:sz w:val="24"/>
          <w:szCs w:val="24"/>
        </w:rPr>
        <w:t xml:space="preserve">      John Witherspoon</w:t>
      </w:r>
    </w:p>
    <w:p>
      <w:pPr>
        <w:widowControl w:val="on"/>
        <w:pBdr/>
        <w:spacing w:before="240" w:after="240" w:line="240" w:lineRule="auto"/>
        <w:ind w:left="0" w:right="0"/>
        <w:jc w:val="left"/>
      </w:pPr>
      <w:r>
        <w:rPr>
          <w:color w:val="000000"/>
          <w:sz w:val="24"/>
          <w:szCs w:val="24"/>
        </w:rPr>
        <w:t xml:space="preserve">      Francis Hopkinson</w:t>
      </w:r>
    </w:p>
    <w:p>
      <w:pPr>
        <w:widowControl w:val="on"/>
        <w:pBdr/>
        <w:spacing w:before="240" w:after="240" w:line="240" w:lineRule="auto"/>
        <w:ind w:left="0" w:right="0"/>
        <w:jc w:val="left"/>
      </w:pPr>
      <w:r>
        <w:rPr>
          <w:color w:val="000000"/>
          <w:sz w:val="24"/>
          <w:szCs w:val="24"/>
        </w:rPr>
        <w:t xml:space="preserve">      John Hart</w:t>
      </w:r>
    </w:p>
    <w:p>
      <w:pPr>
        <w:widowControl w:val="on"/>
        <w:pBdr/>
        <w:spacing w:before="240" w:after="240" w:line="240" w:lineRule="auto"/>
        <w:ind w:left="0" w:right="0"/>
        <w:jc w:val="left"/>
      </w:pPr>
      <w:r>
        <w:rPr>
          <w:color w:val="000000"/>
          <w:sz w:val="24"/>
          <w:szCs w:val="24"/>
        </w:rPr>
        <w:t xml:space="preserve">      Abraham Clark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Josiah Bartlett</w:t>
      </w:r>
    </w:p>
    <w:p>
      <w:pPr>
        <w:widowControl w:val="on"/>
        <w:pBdr/>
        <w:spacing w:before="240" w:after="240" w:line="240" w:lineRule="auto"/>
        <w:ind w:left="0" w:right="0"/>
        <w:jc w:val="left"/>
      </w:pPr>
      <w:r>
        <w:rPr>
          <w:color w:val="000000"/>
          <w:sz w:val="24"/>
          <w:szCs w:val="24"/>
        </w:rPr>
        <w:t xml:space="preserve">      William Whipple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Samuel Adams</w:t>
      </w:r>
    </w:p>
    <w:p>
      <w:pPr>
        <w:widowControl w:val="on"/>
        <w:pBdr/>
        <w:spacing w:before="240" w:after="240" w:line="240" w:lineRule="auto"/>
        <w:ind w:left="0" w:right="0"/>
        <w:jc w:val="left"/>
      </w:pPr>
      <w:r>
        <w:rPr>
          <w:color w:val="000000"/>
          <w:sz w:val="24"/>
          <w:szCs w:val="24"/>
        </w:rPr>
        <w:t xml:space="preserve">      John Adams</w:t>
      </w:r>
    </w:p>
    <w:p>
      <w:pPr>
        <w:widowControl w:val="on"/>
        <w:pBdr/>
        <w:spacing w:before="240" w:after="240" w:line="240" w:lineRule="auto"/>
        <w:ind w:left="0" w:right="0"/>
        <w:jc w:val="left"/>
      </w:pPr>
      <w:r>
        <w:rPr>
          <w:color w:val="000000"/>
          <w:sz w:val="24"/>
          <w:szCs w:val="24"/>
        </w:rPr>
        <w:t xml:space="preserve">      Robert Treat Paine</w:t>
      </w:r>
    </w:p>
    <w:p>
      <w:pPr>
        <w:widowControl w:val="on"/>
        <w:pBdr/>
        <w:spacing w:before="240" w:after="240" w:line="240" w:lineRule="auto"/>
        <w:ind w:left="0" w:right="0"/>
        <w:jc w:val="left"/>
      </w:pPr>
      <w:r>
        <w:rPr>
          <w:color w:val="000000"/>
          <w:sz w:val="24"/>
          <w:szCs w:val="24"/>
        </w:rPr>
        <w:t xml:space="preserve">      Elbridge Gerry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Stephen Hopkins</w:t>
      </w:r>
    </w:p>
    <w:p>
      <w:pPr>
        <w:widowControl w:val="on"/>
        <w:pBdr/>
        <w:spacing w:before="240" w:after="240" w:line="240" w:lineRule="auto"/>
        <w:ind w:left="0" w:right="0"/>
        <w:jc w:val="left"/>
      </w:pPr>
      <w:r>
        <w:rPr>
          <w:color w:val="000000"/>
          <w:sz w:val="24"/>
          <w:szCs w:val="24"/>
        </w:rPr>
        <w:t xml:space="preserve">      William Ellery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Roger Sherman</w:t>
      </w:r>
    </w:p>
    <w:p>
      <w:pPr>
        <w:widowControl w:val="on"/>
        <w:pBdr/>
        <w:spacing w:before="240" w:after="240" w:line="240" w:lineRule="auto"/>
        <w:ind w:left="0" w:right="0"/>
        <w:jc w:val="left"/>
      </w:pPr>
      <w:r>
        <w:rPr>
          <w:color w:val="000000"/>
          <w:sz w:val="24"/>
          <w:szCs w:val="24"/>
        </w:rPr>
        <w:t xml:space="preserve">      Samuel Huntington</w:t>
      </w:r>
    </w:p>
    <w:p>
      <w:pPr>
        <w:widowControl w:val="on"/>
        <w:pBdr/>
        <w:spacing w:before="240" w:after="240" w:line="240" w:lineRule="auto"/>
        <w:ind w:left="0" w:right="0"/>
        <w:jc w:val="left"/>
      </w:pPr>
      <w:r>
        <w:rPr>
          <w:color w:val="000000"/>
          <w:sz w:val="24"/>
          <w:szCs w:val="24"/>
        </w:rPr>
        <w:t xml:space="preserve">      William Williams</w:t>
      </w:r>
    </w:p>
    <w:p>
      <w:pPr>
        <w:widowControl w:val="on"/>
        <w:pBdr/>
        <w:spacing w:before="240" w:after="240" w:line="240" w:lineRule="auto"/>
        <w:ind w:left="0" w:right="0"/>
        <w:jc w:val="left"/>
      </w:pPr>
      <w:r>
        <w:rPr>
          <w:color w:val="000000"/>
          <w:sz w:val="24"/>
          <w:szCs w:val="24"/>
        </w:rPr>
        <w:t xml:space="preserve">      Oliver Wolcott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Matthew Thornton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declaration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Independence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Credits</w:t>
      </w:r>
    </w:p>
    <w:p>
      <w:pPr>
        <w:widowControl w:val="on"/>
        <w:pBdr/>
        <w:spacing w:before="240" w:after="240" w:line="240" w:lineRule="auto"/>
        <w:ind w:left="0" w:right="0"/>
        <w:jc w:val="left"/>
      </w:pPr>
      <w:r>
        <w:rPr>
          <w:b/>
          <w:color w:val="000000"/>
          <w:sz w:val="24"/>
          <w:szCs w:val="24"/>
        </w:rPr>
        <w:t xml:space="preserve">October 12, 2005</w:t>
      </w:r>
    </w:p>
    <w:p>
      <w:pPr>
        <w:widowControl w:val="on"/>
        <w:pBdr/>
        <w:spacing w:before="240" w:after="240" w:line="240" w:lineRule="auto"/>
        <w:ind w:left="0" w:right="0"/>
        <w:jc w:val="left"/>
      </w:pPr>
      <w:r>
        <w:rPr>
          <w:color w:val="000000"/>
          <w:sz w:val="24"/>
          <w:szCs w:val="24"/>
        </w:rPr>
        <w:t xml:space="preserve">      Created document. </w:t>
      </w:r>
      <w:r>
        <w:rPr>
          <w:color w:val="000000"/>
          <w:sz w:val="24"/>
          <w:szCs w:val="24"/>
        </w:rPr>
        <w:br/>
        <w:t xml:space="preserve">      Joshua Hutchinson</w:t>
      </w:r>
    </w:p>
    <w:p>
      <w:pPr>
        <w:keepNext w:val="on"/>
        <w:widowControl w:val="on"/>
        <w:pBdr/>
        <w:spacing w:before="299" w:after="299" w:line="240" w:lineRule="auto"/>
        <w:ind w:left="0" w:right="0"/>
        <w:jc w:val="left"/>
        <w:outlineLvl w:val="1"/>
      </w:pPr>
      <w:r>
        <w:rPr>
          <w:b/>
          <w:color w:val="000000"/>
          <w:sz w:val="36"/>
          <w:szCs w:val="36"/>
        </w:rPr>
        <w:t xml:space="preserve">A Word from Project Gutenberg</w:t>
      </w:r>
    </w:p>
    <w:p>
      <w:pPr>
        <w:widowControl w:val="on"/>
        <w:pBdr/>
        <w:spacing w:before="240" w:after="240" w:line="240" w:lineRule="auto"/>
        <w:ind w:left="0" w:right="0"/>
        <w:jc w:val="left"/>
      </w:pPr>
      <w:r>
        <w:rPr>
          <w:color w:val="000000"/>
          <w:sz w:val="24"/>
          <w:szCs w:val="24"/>
        </w:rPr>
        <w:t xml:space="preserve">This file should be named 16780-0.txt or 16780-0.zip.</w:t>
      </w:r>
    </w:p>
    <w:p>
      <w:pPr>
        <w:widowControl w:val="on"/>
        <w:pBdr/>
        <w:spacing w:before="240" w:after="240" w:line="240" w:lineRule="auto"/>
        <w:ind w:left="0" w:right="0"/>
        <w:jc w:val="left"/>
      </w:pPr>
      <w:r>
        <w:rPr>
          <w:color w:val="000000"/>
          <w:sz w:val="24"/>
          <w:szCs w:val="24"/>
        </w:rPr>
        <w:t xml:space="preserve">This and all associated files of various formats will be found in: </w:t>
      </w:r>
    </w:p>
    <w:p>
      <w:pPr>
        <w:widowControl w:val="on"/>
        <w:pBdr/>
        <w:spacing w:before="240" w:after="240" w:line="240" w:lineRule="auto"/>
        <w:ind w:left="0" w:right="0"/>
        <w:jc w:val="left"/>
      </w:pPr>
      <w:r>
        <w:rPr>
          <w:color w:val="000000"/>
          <w:sz w:val="24"/>
          <w:szCs w:val="24"/>
        </w:rPr>
        <w:t xml:space="preserve">      http://www.gutenberg.</w:t>
      </w:r>
      <w:r>
        <w:rPr>
          <w:color w:val="000000"/>
          <w:sz w:val="24"/>
          <w:szCs w:val="24"/>
        </w:rPr>
        <w:br/>
        <w:t xml:space="preserve">org/dirs/1/6/7/8/16780/</w:t>
      </w:r>
    </w:p>
    <w:p>
      <w:pPr>
        <w:widowControl w:val="on"/>
        <w:pBdr/>
        <w:spacing w:before="240" w:after="240" w:line="240" w:lineRule="auto"/>
        <w:ind w:left="0" w:right="0"/>
        <w:jc w:val="left"/>
      </w:pPr>
      <w:r>
        <w:rPr>
          <w:color w:val="000000"/>
          <w:sz w:val="24"/>
          <w:szCs w:val="24"/>
        </w:rPr>
        <w:t xml:space="preserve">Updated editions will replace the previous one —­ 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Project Gutenberg-tm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 —­ 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widowControl w:val="on"/>
        <w:pBdr/>
        <w:spacing w:before="299" w:after="299" w:line="240" w:lineRule="auto"/>
        <w:ind w:left="0" w:right="0"/>
        <w:jc w:val="left"/>
        <w:outlineLvl w:val="1"/>
      </w:pPr>
      <w:r>
        <w:rPr>
          <w:b/>
          <w:color w:val="000000"/>
          <w:sz w:val="36"/>
          <w:szCs w:val="36"/>
        </w:rPr>
        <w:t xml:space="preserve">The Full Project Gutenberg License</w:t>
      </w:r>
    </w:p>
    <w:p>
      <w:pPr>
        <w:widowControl w:val="on"/>
        <w:pBdr/>
        <w:spacing w:before="240" w:after="240" w:line="240" w:lineRule="auto"/>
        <w:ind w:left="0" w:right="0"/>
        <w:jc w:val="left"/>
      </w:pPr>
      <w:r>
        <w:rPr>
          <w:i/>
          <w:color w:val="000000"/>
          <w:sz w:val="24"/>
          <w:szCs w:val="24"/>
        </w:rPr>
        <w:t xml:space="preserve">Please read this before you distribute or use this 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(http://www.gutenberg.org/license)).</w:t>
      </w:r>
    </w:p>
    <w:p>
      <w:pPr>
        <w:widowControl w:val="on"/>
        <w:pBdr/>
        <w:spacing w:before="240" w:after="240" w:line="240" w:lineRule="auto"/>
        <w:ind w:left="0" w:right="0"/>
        <w:jc w:val="left"/>
      </w:pPr>
      <w:r>
        <w:rPr>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General Terms of Use &amp; Redistributing Project Gutenberg-tm electronic</w:t>
      </w:r>
      <w:r>
        <w:rPr>
          <w:color w:val="000000"/>
          <w:sz w:val="24"/>
          <w:szCs w:val="24"/>
        </w:rPr>
        <w:br/>
        <w:t xml:space="preserve">works</w:t>
      </w:r>
    </w:p>
    <w:p>
      <w:pPr>
        <w:widowControl w:val="on"/>
        <w:pBdr/>
        <w:spacing w:before="240" w:after="240" w:line="240" w:lineRule="auto"/>
        <w:ind w:left="0" w:right="0"/>
        <w:jc w:val="left"/>
      </w:pPr>
      <w:r>
        <w:rPr>
          <w:color w:val="000000"/>
          <w:sz w:val="24"/>
          <w:szCs w:val="24"/>
        </w:rPr>
        <w:t xml:space="preserve">1.A.</w:t>
      </w:r>
    </w:p>
    <w:p>
      <w:pPr>
        <w:widowControl w:val="on"/>
        <w:pBdr/>
        <w:spacing w:before="240" w:after="240" w:line="240" w:lineRule="auto"/>
        <w:ind w:left="0" w:right="0"/>
        <w:jc w:val="left"/>
      </w:pPr>
      <w:r>
        <w:rPr>
          <w:color w:val="000000"/>
          <w:sz w:val="24"/>
          <w:szCs w:val="24"/>
        </w:rPr>
        <w:t xml:space="preserve">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w:t>
      </w:r>
    </w:p>
    <w:p>
      <w:pPr>
        <w:widowControl w:val="on"/>
        <w:pBdr/>
        <w:spacing w:before="240" w:after="240" w:line="240" w:lineRule="auto"/>
        <w:ind w:left="0" w:right="0"/>
        <w:jc w:val="left"/>
      </w:pPr>
      <w:r>
        <w:rPr>
          <w:color w:val="000000"/>
          <w:sz w:val="24"/>
          <w:szCs w:val="24"/>
        </w:rPr>
        <w:t xml:space="preserve">“Project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1.C.</w:t>
      </w:r>
    </w:p>
    <w:p>
      <w:pPr>
        <w:widowControl w:val="on"/>
        <w:pBdr/>
        <w:spacing w:before="240" w:after="240" w:line="240" w:lineRule="auto"/>
        <w:ind w:left="0" w:right="0"/>
        <w:jc w:val="left"/>
      </w:pPr>
      <w:r>
        <w:rPr>
          <w:color w:val="000000"/>
          <w:sz w:val="24"/>
          <w:szCs w:val="24"/>
        </w:rPr>
        <w:t xml:space="preserve">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w:t>
      </w:r>
    </w:p>
    <w:p>
      <w:pPr>
        <w:widowControl w:val="on"/>
        <w:pBdr/>
        <w:spacing w:before="240" w:after="240" w:line="240" w:lineRule="auto"/>
        <w:ind w:left="0" w:right="0"/>
        <w:jc w:val="left"/>
      </w:pPr>
      <w:r>
        <w:rPr>
          <w:color w:val="000000"/>
          <w:sz w:val="24"/>
          <w:szCs w:val="24"/>
        </w:rPr>
        <w:t xml:space="preserve">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w:t>
      </w:r>
    </w:p>
    <w:p>
      <w:pPr>
        <w:widowControl w:val="on"/>
        <w:pBdr/>
        <w:spacing w:before="240" w:after="240" w:line="240" w:lineRule="auto"/>
        <w:ind w:left="0" w:right="0"/>
        <w:jc w:val="left"/>
      </w:pPr>
      <w:r>
        <w:rPr>
          <w:color w:val="000000"/>
          <w:sz w:val="24"/>
          <w:szCs w:val="24"/>
        </w:rPr>
        <w:t xml:space="preserve">Unless you have removed all references to Project Gutenberg: </w:t>
      </w:r>
    </w:p>
    <w:p>
      <w:pPr>
        <w:widowControl w:val="on"/>
        <w:pBdr/>
        <w:spacing w:before="240" w:after="240" w:line="240" w:lineRule="auto"/>
        <w:ind w:left="0" w:right="0"/>
        <w:jc w:val="left"/>
      </w:pPr>
      <w:r>
        <w:rPr>
          <w:color w:val="000000"/>
          <w:sz w:val="24"/>
          <w:szCs w:val="24"/>
        </w:rPr>
        <w:t xml:space="preserve">1.E.1.</w:t>
      </w:r>
    </w:p>
    <w:p>
      <w:pPr>
        <w:widowControl w:val="on"/>
        <w:pBdr/>
        <w:spacing w:before="240" w:after="240" w:line="240" w:lineRule="auto"/>
        <w:ind w:left="0" w:right="0"/>
        <w:jc w:val="left"/>
      </w:pPr>
      <w:r>
        <w:rPr>
          <w:color w:val="000000"/>
          <w:sz w:val="24"/>
          <w:szCs w:val="24"/>
        </w:rPr>
        <w:t xml:space="preserve">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0" w:after="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http://www.gutenberg.org</w:t>
      </w:r>
    </w:p>
    <w:p>
      <w:pPr>
        <w:widowControl w:val="on"/>
        <w:pBdr/>
        <w:spacing w:before="240" w:after="240" w:line="240" w:lineRule="auto"/>
        <w:ind w:left="0" w:right="0"/>
        <w:jc w:val="left"/>
      </w:pPr>
      <w:r>
        <w:rPr>
          <w:color w:val="000000"/>
          <w:sz w:val="24"/>
          <w:szCs w:val="24"/>
        </w:rPr>
        <w:t xml:space="preserve">1.E.2.</w:t>
      </w:r>
    </w:p>
    <w:p>
      <w:pPr>
        <w:widowControl w:val="on"/>
        <w:pBdr/>
        <w:spacing w:before="240" w:after="240" w:line="240" w:lineRule="auto"/>
        <w:ind w:left="0" w:right="0"/>
        <w:jc w:val="left"/>
      </w:pPr>
      <w:r>
        <w:rPr>
          <w:color w:val="000000"/>
          <w:sz w:val="24"/>
          <w:szCs w:val="24"/>
        </w:rPr>
        <w:t xml:space="preserve">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1.E.3.</w:t>
      </w:r>
    </w:p>
    <w:p>
      <w:pPr>
        <w:widowControl w:val="on"/>
        <w:pBdr/>
        <w:spacing w:before="240" w:after="240" w:line="240" w:lineRule="auto"/>
        <w:ind w:left="0" w:right="0"/>
        <w:jc w:val="left"/>
      </w:pPr>
      <w:r>
        <w:rPr>
          <w:color w:val="000000"/>
          <w:sz w:val="24"/>
          <w:szCs w:val="24"/>
        </w:rPr>
        <w:t xml:space="preserve">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w:t>
      </w:r>
    </w:p>
    <w:p>
      <w:pPr>
        <w:widowControl w:val="on"/>
        <w:pBdr/>
        <w:spacing w:before="240" w:after="240" w:line="240" w:lineRule="auto"/>
        <w:ind w:left="0" w:right="0"/>
        <w:jc w:val="left"/>
      </w:pPr>
      <w:r>
        <w:rPr>
          <w:color w:val="000000"/>
          <w:sz w:val="24"/>
          <w:szCs w:val="24"/>
        </w:rPr>
        <w:t xml:space="preserve">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w:t>
      </w:r>
    </w:p>
    <w:p>
      <w:pPr>
        <w:widowControl w:val="on"/>
        <w:pBdr/>
        <w:spacing w:before="240" w:after="240" w:line="240" w:lineRule="auto"/>
        <w:ind w:left="0" w:right="0"/>
        <w:jc w:val="left"/>
      </w:pPr>
      <w:r>
        <w:rPr>
          <w:color w:val="000000"/>
          <w:sz w:val="24"/>
          <w:szCs w:val="24"/>
        </w:rPr>
        <w:t xml:space="preserve">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w:t>
      </w:r>
    </w:p>
    <w:p>
      <w:pPr>
        <w:widowControl w:val="on"/>
        <w:pBdr/>
        <w:spacing w:before="240" w:after="240" w:line="240" w:lineRule="auto"/>
        <w:ind w:left="0" w:right="0"/>
        <w:jc w:val="left"/>
      </w:pPr>
      <w:r>
        <w:rPr>
          <w:color w:val="000000"/>
          <w:sz w:val="24"/>
          <w:szCs w:val="24"/>
        </w:rPr>
        <w:t xml:space="preserve">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(http://www.gutenberg.org),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w:t>
      </w:r>
    </w:p>
    <w:p>
      <w:pPr>
        <w:widowControl w:val="on"/>
        <w:pBdr/>
        <w:spacing w:before="240" w:after="240" w:line="240" w:lineRule="auto"/>
        <w:ind w:left="0" w:right="0"/>
        <w:jc w:val="left"/>
      </w:pPr>
      <w:r>
        <w:rPr>
          <w:color w:val="000000"/>
          <w:sz w:val="24"/>
          <w:szCs w:val="24"/>
        </w:rPr>
        <w:t xml:space="preserve">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w:t>
      </w:r>
    </w:p>
    <w:p>
      <w:pPr>
        <w:widowControl w:val="on"/>
        <w:pBdr/>
        <w:spacing w:before="240" w:after="240" w:line="240" w:lineRule="auto"/>
        <w:ind w:left="0" w:right="0"/>
        <w:jc w:val="left"/>
      </w:pPr>
      <w:r>
        <w:rPr>
          <w:color w:val="000000"/>
          <w:sz w:val="24"/>
          <w:szCs w:val="24"/>
        </w:rPr>
        <w:t xml:space="preserve">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 owed</w:t>
      </w:r>
      <w:r>
        <w:rPr>
          <w:color w:val="000000"/>
          <w:sz w:val="24"/>
          <w:szCs w:val="24"/>
        </w:rPr>
        <w:br/>
        <w:t xml:space="preserve">      to the owner of the Project Gutenberg-tm trademark, but he has</w:t>
      </w:r>
      <w:r>
        <w:rPr>
          <w:color w:val="000000"/>
          <w:sz w:val="24"/>
          <w:szCs w:val="24"/>
        </w:rPr>
        <w:br/>
        <w:t xml:space="preserve">      agreed to donate royalties under this paragraph to the Project</w:t>
      </w:r>
      <w:r>
        <w:rPr>
          <w:color w:val="000000"/>
          <w:sz w:val="24"/>
          <w:szCs w:val="24"/>
        </w:rPr>
        <w:br/>
        <w:t xml:space="preserve">      Gutenberg Literary Archive Foundation.  Royalty payments must be paid</w:t>
      </w:r>
      <w:r>
        <w:rPr>
          <w:color w:val="000000"/>
          <w:sz w:val="24"/>
          <w:szCs w:val="24"/>
        </w:rPr>
        <w:br/>
        <w:t xml:space="preserve">      within 60 days following each date on which you prepare (or are</w:t>
      </w:r>
      <w:r>
        <w:rPr>
          <w:color w:val="000000"/>
          <w:sz w:val="24"/>
          <w:szCs w:val="24"/>
        </w:rPr>
        <w:br/>
        <w:t xml:space="preserve">      legally required to prepare) your periodic tax returns.  Royalty</w:t>
      </w:r>
      <w:r>
        <w:rPr>
          <w:color w:val="000000"/>
          <w:sz w:val="24"/>
          <w:szCs w:val="24"/>
        </w:rPr>
        <w:br/>
        <w:t xml:space="preserve">      payments should be clearly marked as such and sent to the Project</w:t>
      </w:r>
      <w:r>
        <w:rPr>
          <w:color w:val="000000"/>
          <w:sz w:val="24"/>
          <w:szCs w:val="24"/>
        </w:rPr>
        <w:br/>
        <w:t xml:space="preserve">      Gutenberg Literary Archive Foundation at the address specified in</w:t>
      </w:r>
      <w:r>
        <w:rPr>
          <w:color w:val="000000"/>
          <w:sz w:val="24"/>
          <w:szCs w:val="24"/>
        </w:rPr>
        <w:br/>
        <w:t xml:space="preserve">      Section 4, “Information about donations to the Project Gutenberg</w:t>
      </w:r>
      <w:r>
        <w:rPr>
          <w:color w:val="000000"/>
          <w:sz w:val="24"/>
          <w:szCs w:val="24"/>
        </w:rPr>
        <w:br/>
        <w:t xml:space="preserve">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 destroy all</w:t>
      </w:r>
      <w:r>
        <w:rPr>
          <w:color w:val="000000"/>
          <w:sz w:val="24"/>
          <w:szCs w:val="24"/>
        </w:rPr>
        <w:br/>
        <w:t xml:space="preserve">      copies of the works possessed in a physical medium and discontinue</w:t>
      </w:r>
      <w:r>
        <w:rPr>
          <w:color w:val="000000"/>
          <w:sz w:val="24"/>
          <w:szCs w:val="24"/>
        </w:rPr>
        <w:br/>
        <w:t xml:space="preserve">      all use of and all access to other copies of Project Gutenberg-tm</w:t>
      </w:r>
      <w:r>
        <w:rPr>
          <w:color w:val="000000"/>
          <w:sz w:val="24"/>
          <w:szCs w:val="24"/>
        </w:rPr>
        <w:br/>
        <w:t xml:space="preserve">      works.</w:t>
      </w:r>
    </w:p>
    <w:p>
      <w:pPr>
        <w:widowControl w:val="on"/>
        <w:pBdr/>
        <w:spacing w:before="240" w:after="240" w:line="240" w:lineRule="auto"/>
        <w:ind w:left="0" w:right="0"/>
        <w:jc w:val="left"/>
      </w:pPr>
      <w:r>
        <w:rPr>
          <w:color w:val="000000"/>
          <w:sz w:val="24"/>
          <w:szCs w:val="24"/>
        </w:rPr>
        <w:t xml:space="preserve">    — You provide, in accordance with paragraph 1.F.3, a full refund of</w:t>
      </w:r>
      <w:r>
        <w:rPr>
          <w:color w:val="000000"/>
          <w:sz w:val="24"/>
          <w:szCs w:val="24"/>
        </w:rPr>
        <w:br/>
        <w:t xml:space="preserve">      any money paid for a work or a replacement copy, if a defect in the</w:t>
      </w:r>
      <w:r>
        <w:rPr>
          <w:color w:val="000000"/>
          <w:sz w:val="24"/>
          <w:szCs w:val="24"/>
        </w:rPr>
        <w:br/>
        <w:t xml:space="preserve">      electronic work is discovered and reported to you within 90 days of</w:t>
      </w:r>
      <w:r>
        <w:rPr>
          <w:color w:val="000000"/>
          <w:sz w:val="24"/>
          <w:szCs w:val="24"/>
        </w:rPr>
        <w:br/>
        <w:t xml:space="preserve">      receipt of the work.</w:t>
      </w:r>
    </w:p>
    <w:p>
      <w:pPr>
        <w:widowControl w:val="on"/>
        <w:pBdr/>
        <w:spacing w:before="240" w:after="240" w:line="240" w:lineRule="auto"/>
        <w:ind w:left="0" w:right="0"/>
        <w:jc w:val="left"/>
      </w:pPr>
      <w:r>
        <w:rPr>
          <w:color w:val="000000"/>
          <w:sz w:val="24"/>
          <w:szCs w:val="24"/>
        </w:rPr>
        <w:t xml:space="preserve">    —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w:t>
      </w:r>
    </w:p>
    <w:p>
      <w:pPr>
        <w:widowControl w:val="on"/>
        <w:pBdr/>
        <w:spacing w:before="240" w:after="240" w:line="240" w:lineRule="auto"/>
        <w:ind w:left="0" w:right="0"/>
        <w:jc w:val="left"/>
      </w:pPr>
      <w:r>
        <w:rPr>
          <w:color w:val="000000"/>
          <w:sz w:val="24"/>
          <w:szCs w:val="24"/>
        </w:rPr>
        <w:t xml:space="preserve">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w:t>
      </w:r>
    </w:p>
    <w:p>
      <w:pPr>
        <w:widowControl w:val="on"/>
        <w:pBdr/>
        <w:spacing w:before="240" w:after="240" w:line="240" w:lineRule="auto"/>
        <w:ind w:left="0" w:right="0"/>
        <w:jc w:val="left"/>
      </w:pPr>
      <w:r>
        <w:rPr>
          <w:color w:val="000000"/>
          <w:sz w:val="24"/>
          <w:szCs w:val="24"/>
        </w:rPr>
        <w:t xml:space="preserve">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1.F.3.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w:t>
      </w:r>
    </w:p>
    <w:p>
      <w:pPr>
        <w:widowControl w:val="on"/>
        <w:pBdr/>
        <w:spacing w:before="240" w:after="240" w:line="240" w:lineRule="auto"/>
        <w:ind w:left="0" w:right="0"/>
        <w:jc w:val="left"/>
      </w:pPr>
      <w:r>
        <w:rPr>
          <w:color w:val="000000"/>
          <w:sz w:val="24"/>
          <w:szCs w:val="24"/>
        </w:rPr>
        <w:t xml:space="preserve">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w:t>
      </w:r>
    </w:p>
    <w:p>
      <w:pPr>
        <w:widowControl w:val="on"/>
        <w:pBdr/>
        <w:spacing w:before="240" w:after="240" w:line="240" w:lineRule="auto"/>
        <w:ind w:left="0" w:right="0"/>
        <w:jc w:val="left"/>
      </w:pPr>
      <w:r>
        <w:rPr>
          <w:color w:val="000000"/>
          <w:sz w:val="24"/>
          <w:szCs w:val="24"/>
        </w:rPr>
        <w:t xml:space="preserve">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w:t>
      </w:r>
    </w:p>
    <w:p>
      <w:pPr>
        <w:widowControl w:val="on"/>
        <w:pBdr/>
        <w:spacing w:before="240" w:after="240" w:line="240" w:lineRule="auto"/>
        <w:ind w:left="0" w:right="0"/>
        <w:jc w:val="left"/>
      </w:pPr>
      <w:r>
        <w:rPr>
          <w:color w:val="000000"/>
          <w:sz w:val="24"/>
          <w:szCs w:val="24"/>
        </w:rPr>
        <w:t xml:space="preserve">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w:t>
      </w:r>
    </w:p>
    <w:p>
      <w:pPr>
        <w:widowControl w:val="on"/>
        <w:pBdr/>
        <w:spacing w:before="240" w:after="240" w:line="240" w:lineRule="auto"/>
        <w:ind w:left="0" w:right="0"/>
        <w:jc w:val="left"/>
      </w:pPr>
      <w:r>
        <w:rPr>
          <w:color w:val="000000"/>
          <w:sz w:val="24"/>
          <w:szCs w:val="24"/>
        </w:rPr>
        <w:t xml:space="preserve">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http://www.gutenberg.org/fundraising/pglaf.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w:t>
      </w:r>
    </w:p>
    <w:p>
      <w:pPr>
        <w:widowControl w:val="on"/>
        <w:pBdr/>
        <w:spacing w:before="240" w:after="240" w:line="240" w:lineRule="auto"/>
        <w:ind w:left="0" w:right="0"/>
        <w:jc w:val="left"/>
      </w:pPr>
      <w:r>
        <w:rPr>
          <w:color w:val="000000"/>
          <w:sz w:val="24"/>
          <w:szCs w:val="24"/>
        </w:rPr>
        <w:t xml:space="preserve">For additional contact information: </w:t>
      </w:r>
    </w:p>
    <w:p>
      <w:pPr>
        <w:widowControl w:val="on"/>
        <w:pBdr/>
        <w:spacing w:before="240" w:after="240" w:line="240" w:lineRule="auto"/>
        <w:ind w:left="0" w:right="0"/>
        <w:jc w:val="left"/>
      </w:pPr>
      <w:r>
        <w:rPr>
          <w:color w:val="000000"/>
          <w:sz w:val="24"/>
          <w:szCs w:val="24"/>
        </w:rP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  Information about Donations to the Project Gutenberg Literary Archive</w:t>
      </w:r>
      <w:r>
        <w:rPr>
          <w:color w:val="000000"/>
          <w:sz w:val="24"/>
          <w:szCs w:val="24"/>
        </w:rPr>
        <w:br/>
        <w:t xml:space="preser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w:t>
      </w:r>
    </w:p>
    <w:p>
      <w:pPr>
        <w:widowControl w:val="on"/>
        <w:pBdr/>
        <w:spacing w:before="240" w:after="240" w:line="240" w:lineRule="auto"/>
        <w:ind w:left="0" w:right="0"/>
        <w:jc w:val="left"/>
      </w:pPr>
      <w:r>
        <w:rPr>
          <w:color w:val="000000"/>
          <w:sz w:val="24"/>
          <w:szCs w:val="24"/>
        </w:rPr>
        <w:t xml:space="preserve">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Finis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32412">
    <w:multiLevelType w:val="hybridMultilevel"/>
    <w:lvl w:ilvl="0" w:tplc="99840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32412">
    <w:abstractNumId w:val="163324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68210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