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La Grande Breteche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 Grande Breteche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1838263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 appears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Bianchon, Horace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The Atheist’s Mass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The Commission in Lunacy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Pierrette</w:t>
      </w:r>
      <w:r>
        <w:rPr>
          <w:color w:val="000000"/>
          <w:sz w:val="24"/>
          <w:szCs w:val="24"/>
        </w:rPr>
        <w:br/>
        <w:t xml:space="preserve">  A Study of Woman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Honorine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Magic Skin</w:t>
      </w:r>
      <w:r>
        <w:rPr>
          <w:color w:val="000000"/>
          <w:sz w:val="24"/>
          <w:szCs w:val="24"/>
        </w:rPr>
        <w:br/>
        <w:t xml:space="preserve">  A Second Home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The Imaginary Mistress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Country Parson</w:t>
      </w:r>
      <w:r>
        <w:rPr>
          <w:color w:val="000000"/>
          <w:sz w:val="24"/>
          <w:szCs w:val="24"/>
        </w:rPr>
        <w:br/>
        <w:t xml:space="preserve">In addition, M. Bianchon narrated the following: </w:t>
      </w:r>
      <w:r>
        <w:rPr>
          <w:color w:val="000000"/>
          <w:sz w:val="24"/>
          <w:szCs w:val="24"/>
        </w:rPr>
        <w:br/>
        <w:t xml:space="preserve">  Another Study of Woman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75438">
    <w:multiLevelType w:val="hybridMultilevel"/>
    <w:lvl w:ilvl="0" w:tplc="39187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75438">
    <w:abstractNumId w:val="89175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8893014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